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3FF08" w14:textId="77777777" w:rsidR="00B07002" w:rsidRDefault="00B07002">
      <w:pPr>
        <w:pStyle w:val="TOC1"/>
        <w:rPr>
          <w:rFonts w:hint="eastAsia"/>
        </w:rPr>
      </w:pPr>
    </w:p>
    <w:p w14:paraId="65FBA04F" w14:textId="77777777" w:rsidR="00B07002" w:rsidRDefault="00B07002">
      <w:pPr>
        <w:spacing w:line="360" w:lineRule="auto"/>
        <w:rPr>
          <w:rFonts w:ascii="Arial" w:hAnsi="Arial" w:cs="Arial"/>
          <w:b/>
          <w:bCs/>
          <w:sz w:val="44"/>
          <w:szCs w:val="44"/>
        </w:rPr>
      </w:pPr>
    </w:p>
    <w:p w14:paraId="0141DEB4" w14:textId="77777777" w:rsidR="00B07002" w:rsidRDefault="00000000">
      <w:pPr>
        <w:jc w:val="center"/>
        <w:rPr>
          <w:b/>
          <w:bCs/>
          <w:sz w:val="52"/>
          <w:szCs w:val="52"/>
        </w:rPr>
      </w:pPr>
      <w:r>
        <w:rPr>
          <w:rFonts w:hint="eastAsia"/>
          <w:sz w:val="52"/>
          <w:szCs w:val="52"/>
        </w:rPr>
        <w:t>大连盐化集团</w:t>
      </w:r>
      <w:r>
        <w:rPr>
          <w:rFonts w:hint="eastAsia"/>
          <w:sz w:val="52"/>
          <w:szCs w:val="52"/>
        </w:rPr>
        <w:t>2025</w:t>
      </w:r>
      <w:r>
        <w:rPr>
          <w:rFonts w:hint="eastAsia"/>
          <w:sz w:val="52"/>
          <w:szCs w:val="52"/>
        </w:rPr>
        <w:t>年汽运（沙岭站至沈化盐库）采购项目</w:t>
      </w:r>
    </w:p>
    <w:p w14:paraId="5709575C" w14:textId="77777777" w:rsidR="00B07002" w:rsidRDefault="00B07002">
      <w:pPr>
        <w:jc w:val="center"/>
        <w:rPr>
          <w:b/>
          <w:bCs/>
          <w:sz w:val="52"/>
          <w:szCs w:val="52"/>
        </w:rPr>
      </w:pPr>
    </w:p>
    <w:p w14:paraId="1C695890" w14:textId="77777777" w:rsidR="00B07002" w:rsidRDefault="00B07002">
      <w:pPr>
        <w:jc w:val="center"/>
        <w:rPr>
          <w:b/>
          <w:bCs/>
          <w:sz w:val="52"/>
          <w:szCs w:val="52"/>
        </w:rPr>
      </w:pPr>
    </w:p>
    <w:p w14:paraId="10776016" w14:textId="77777777" w:rsidR="00B07002" w:rsidRDefault="00000000">
      <w:pPr>
        <w:jc w:val="center"/>
        <w:rPr>
          <w:b/>
          <w:bCs/>
          <w:sz w:val="84"/>
          <w:szCs w:val="84"/>
        </w:rPr>
      </w:pPr>
      <w:r>
        <w:rPr>
          <w:rFonts w:hint="eastAsia"/>
          <w:b/>
          <w:bCs/>
          <w:sz w:val="84"/>
          <w:szCs w:val="84"/>
        </w:rPr>
        <w:t>招标文件</w:t>
      </w:r>
    </w:p>
    <w:p w14:paraId="4EADE251" w14:textId="77777777" w:rsidR="00B07002" w:rsidRDefault="00000000">
      <w:pPr>
        <w:jc w:val="center"/>
        <w:outlineLvl w:val="0"/>
        <w:rPr>
          <w:b/>
          <w:bCs/>
          <w:sz w:val="28"/>
          <w:szCs w:val="28"/>
        </w:rPr>
      </w:pPr>
      <w:bookmarkStart w:id="0" w:name="_Toc27788"/>
      <w:r>
        <w:rPr>
          <w:rFonts w:hint="eastAsia"/>
          <w:b/>
          <w:bCs/>
          <w:sz w:val="32"/>
          <w:szCs w:val="32"/>
        </w:rPr>
        <w:t>（项目编号：</w:t>
      </w:r>
      <w:r>
        <w:rPr>
          <w:rFonts w:ascii="宋体" w:hAnsi="宋体" w:cs="宋体" w:hint="eastAsia"/>
          <w:b/>
          <w:bCs/>
          <w:sz w:val="32"/>
          <w:szCs w:val="32"/>
        </w:rPr>
        <w:t>DGLX25-047</w:t>
      </w:r>
      <w:r>
        <w:rPr>
          <w:rFonts w:hint="eastAsia"/>
          <w:b/>
          <w:bCs/>
          <w:sz w:val="32"/>
          <w:szCs w:val="32"/>
        </w:rPr>
        <w:t>）</w:t>
      </w:r>
      <w:bookmarkEnd w:id="0"/>
    </w:p>
    <w:p w14:paraId="7FD00B59" w14:textId="77777777" w:rsidR="00B07002" w:rsidRDefault="00B07002">
      <w:pPr>
        <w:jc w:val="center"/>
        <w:rPr>
          <w:sz w:val="52"/>
          <w:szCs w:val="52"/>
        </w:rPr>
      </w:pPr>
    </w:p>
    <w:p w14:paraId="6B5051EF" w14:textId="77777777" w:rsidR="00B07002" w:rsidRDefault="00B07002">
      <w:pPr>
        <w:jc w:val="center"/>
        <w:rPr>
          <w:sz w:val="52"/>
          <w:szCs w:val="52"/>
        </w:rPr>
      </w:pPr>
    </w:p>
    <w:p w14:paraId="036440BA" w14:textId="77777777" w:rsidR="00B07002" w:rsidRDefault="00B07002">
      <w:pPr>
        <w:jc w:val="center"/>
        <w:rPr>
          <w:sz w:val="52"/>
          <w:szCs w:val="52"/>
        </w:rPr>
      </w:pPr>
    </w:p>
    <w:p w14:paraId="3813DFA3" w14:textId="77777777" w:rsidR="00B07002" w:rsidRDefault="00B07002">
      <w:pPr>
        <w:jc w:val="center"/>
        <w:rPr>
          <w:sz w:val="52"/>
          <w:szCs w:val="52"/>
        </w:rPr>
      </w:pPr>
    </w:p>
    <w:p w14:paraId="6D772F4D" w14:textId="77777777" w:rsidR="00B07002" w:rsidRDefault="00B07002">
      <w:pPr>
        <w:pStyle w:val="ae"/>
        <w:ind w:firstLine="560"/>
      </w:pPr>
    </w:p>
    <w:p w14:paraId="105E9AEE" w14:textId="77777777" w:rsidR="00B07002" w:rsidRDefault="00B07002">
      <w:pPr>
        <w:jc w:val="center"/>
        <w:rPr>
          <w:sz w:val="52"/>
          <w:szCs w:val="52"/>
        </w:rPr>
      </w:pPr>
    </w:p>
    <w:p w14:paraId="186A5CFA" w14:textId="77777777" w:rsidR="00B07002" w:rsidRDefault="00B07002">
      <w:pPr>
        <w:jc w:val="center"/>
        <w:rPr>
          <w:sz w:val="52"/>
          <w:szCs w:val="52"/>
        </w:rPr>
      </w:pPr>
    </w:p>
    <w:p w14:paraId="437DA55B" w14:textId="77777777" w:rsidR="00B07002" w:rsidRDefault="00000000">
      <w:pPr>
        <w:ind w:firstLineChars="500" w:firstLine="1606"/>
        <w:rPr>
          <w:b/>
          <w:bCs/>
          <w:sz w:val="32"/>
          <w:szCs w:val="32"/>
        </w:rPr>
      </w:pPr>
      <w:r>
        <w:rPr>
          <w:rFonts w:hint="eastAsia"/>
          <w:b/>
          <w:bCs/>
          <w:sz w:val="32"/>
          <w:szCs w:val="32"/>
        </w:rPr>
        <w:t>招标人：大连盐化集团有限公司</w:t>
      </w:r>
    </w:p>
    <w:p w14:paraId="463D7949" w14:textId="77777777" w:rsidR="00B07002" w:rsidRDefault="00000000">
      <w:pPr>
        <w:ind w:firstLineChars="500" w:firstLine="1606"/>
        <w:outlineLvl w:val="0"/>
        <w:rPr>
          <w:b/>
          <w:bCs/>
          <w:sz w:val="32"/>
          <w:szCs w:val="32"/>
        </w:rPr>
      </w:pPr>
      <w:bookmarkStart w:id="1" w:name="_Toc7457"/>
      <w:r>
        <w:rPr>
          <w:rFonts w:hint="eastAsia"/>
          <w:b/>
          <w:bCs/>
          <w:sz w:val="32"/>
          <w:szCs w:val="32"/>
        </w:rPr>
        <w:t>招标代理人：</w:t>
      </w:r>
      <w:bookmarkEnd w:id="1"/>
      <w:r>
        <w:rPr>
          <w:rFonts w:hint="eastAsia"/>
          <w:b/>
          <w:bCs/>
          <w:sz w:val="32"/>
          <w:szCs w:val="32"/>
        </w:rPr>
        <w:t>大连理工招标代理有限公司</w:t>
      </w:r>
    </w:p>
    <w:p w14:paraId="3F62CE92" w14:textId="77777777" w:rsidR="00B07002" w:rsidRDefault="00000000">
      <w:pPr>
        <w:jc w:val="center"/>
        <w:rPr>
          <w:rFonts w:ascii="宋体" w:hAnsi="宋体" w:hint="eastAsia"/>
          <w:b/>
          <w:bCs/>
          <w:sz w:val="32"/>
          <w:szCs w:val="20"/>
        </w:rPr>
      </w:pPr>
      <w:r>
        <w:rPr>
          <w:rFonts w:ascii="宋体" w:hAnsi="宋体" w:hint="eastAsia"/>
          <w:b/>
          <w:bCs/>
          <w:sz w:val="32"/>
          <w:szCs w:val="20"/>
        </w:rPr>
        <w:t xml:space="preserve"> </w:t>
      </w:r>
    </w:p>
    <w:p w14:paraId="4C9B83D7" w14:textId="77777777" w:rsidR="00B07002" w:rsidRDefault="00B07002">
      <w:pPr>
        <w:spacing w:line="360" w:lineRule="auto"/>
        <w:jc w:val="center"/>
        <w:rPr>
          <w:rFonts w:ascii="宋体" w:hAnsi="宋体" w:hint="eastAsia"/>
          <w:b/>
          <w:sz w:val="32"/>
          <w:szCs w:val="32"/>
        </w:rPr>
      </w:pPr>
    </w:p>
    <w:p w14:paraId="051DAFEB" w14:textId="77777777" w:rsidR="00B07002" w:rsidRDefault="00B07002">
      <w:pPr>
        <w:spacing w:line="360" w:lineRule="auto"/>
        <w:jc w:val="center"/>
        <w:rPr>
          <w:rFonts w:ascii="宋体" w:hAnsi="宋体" w:hint="eastAsia"/>
          <w:b/>
          <w:sz w:val="36"/>
          <w:szCs w:val="36"/>
        </w:rPr>
      </w:pPr>
    </w:p>
    <w:p w14:paraId="5EF2718F" w14:textId="77777777" w:rsidR="00B07002" w:rsidRDefault="00B07002">
      <w:pPr>
        <w:spacing w:line="360" w:lineRule="auto"/>
        <w:jc w:val="center"/>
        <w:rPr>
          <w:rFonts w:ascii="宋体" w:hAnsi="宋体" w:hint="eastAsia"/>
          <w:b/>
          <w:sz w:val="36"/>
          <w:szCs w:val="36"/>
        </w:rPr>
        <w:sectPr w:rsidR="00B07002">
          <w:headerReference w:type="default" r:id="rId8"/>
          <w:headerReference w:type="first" r:id="rId9"/>
          <w:pgSz w:w="11906" w:h="16838"/>
          <w:pgMar w:top="1134" w:right="1701" w:bottom="1134" w:left="1701" w:header="851" w:footer="828" w:gutter="0"/>
          <w:pgNumType w:fmt="numberInDash"/>
          <w:cols w:space="720"/>
          <w:titlePg/>
          <w:docGrid w:type="lines" w:linePitch="312"/>
        </w:sectPr>
      </w:pPr>
    </w:p>
    <w:p w14:paraId="15FB54B7" w14:textId="77777777" w:rsidR="00B07002" w:rsidRDefault="00B07002">
      <w:pPr>
        <w:spacing w:line="360" w:lineRule="auto"/>
        <w:jc w:val="center"/>
        <w:rPr>
          <w:rFonts w:ascii="宋体" w:hAnsi="宋体" w:hint="eastAsia"/>
          <w:b/>
          <w:sz w:val="36"/>
          <w:szCs w:val="36"/>
        </w:rPr>
      </w:pPr>
    </w:p>
    <w:p w14:paraId="65EDBB2F" w14:textId="77777777" w:rsidR="00B07002" w:rsidRDefault="00000000">
      <w:pPr>
        <w:spacing w:line="360" w:lineRule="auto"/>
        <w:jc w:val="center"/>
        <w:rPr>
          <w:rFonts w:ascii="宋体" w:hAnsi="宋体" w:hint="eastAsia"/>
          <w:sz w:val="28"/>
          <w:szCs w:val="28"/>
        </w:rPr>
      </w:pPr>
      <w:r>
        <w:rPr>
          <w:rFonts w:ascii="宋体" w:hAnsi="宋体" w:hint="eastAsia"/>
          <w:b/>
          <w:bCs/>
          <w:sz w:val="48"/>
          <w:szCs w:val="48"/>
        </w:rPr>
        <w:t>目  录</w:t>
      </w:r>
    </w:p>
    <w:p w14:paraId="6C32D795" w14:textId="77777777" w:rsidR="00B07002" w:rsidRDefault="00B07002">
      <w:pPr>
        <w:spacing w:line="360" w:lineRule="auto"/>
        <w:ind w:firstLineChars="10" w:firstLine="24"/>
        <w:jc w:val="distribute"/>
        <w:rPr>
          <w:rFonts w:ascii="宋体" w:hAnsi="宋体" w:hint="eastAsia"/>
          <w:sz w:val="24"/>
        </w:rPr>
      </w:pPr>
    </w:p>
    <w:sdt>
      <w:sdtPr>
        <w:rPr>
          <w:rFonts w:ascii="宋体" w:hAnsi="宋体"/>
        </w:rPr>
        <w:id w:val="147479188"/>
        <w:docPartObj>
          <w:docPartGallery w:val="Table of Contents"/>
          <w:docPartUnique/>
        </w:docPartObj>
      </w:sdtPr>
      <w:sdtEndPr>
        <w:rPr>
          <w:rFonts w:asciiTheme="minorEastAsia" w:eastAsiaTheme="minorEastAsia" w:hAnsiTheme="minorEastAsia" w:cstheme="minorEastAsia" w:hint="eastAsia"/>
          <w:sz w:val="30"/>
          <w:szCs w:val="30"/>
        </w:rPr>
      </w:sdtEndPr>
      <w:sdtContent>
        <w:p w14:paraId="75856357" w14:textId="77777777" w:rsidR="00B07002" w:rsidRDefault="00B07002">
          <w:pPr>
            <w:jc w:val="center"/>
          </w:pPr>
        </w:p>
        <w:p w14:paraId="1940F652" w14:textId="77777777" w:rsidR="00B07002" w:rsidRDefault="00000000">
          <w:pPr>
            <w:pStyle w:val="TOC1"/>
            <w:tabs>
              <w:tab w:val="right" w:leader="dot" w:pos="9071"/>
            </w:tabs>
            <w:spacing w:line="360" w:lineRule="auto"/>
            <w:ind w:firstLineChars="0" w:firstLine="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fldChar w:fldCharType="begin"/>
          </w:r>
          <w:r>
            <w:rPr>
              <w:rFonts w:asciiTheme="minorEastAsia" w:eastAsiaTheme="minorEastAsia" w:hAnsiTheme="minorEastAsia" w:cstheme="minorEastAsia" w:hint="eastAsia"/>
              <w:sz w:val="30"/>
              <w:szCs w:val="30"/>
            </w:rPr>
            <w:instrText xml:space="preserve">TOC \o "1-1" \h \u </w:instrText>
          </w:r>
          <w:r>
            <w:rPr>
              <w:rFonts w:asciiTheme="minorEastAsia" w:eastAsiaTheme="minorEastAsia" w:hAnsiTheme="minorEastAsia" w:cstheme="minorEastAsia" w:hint="eastAsia"/>
              <w:sz w:val="30"/>
              <w:szCs w:val="30"/>
            </w:rPr>
            <w:fldChar w:fldCharType="separate"/>
          </w:r>
          <w:hyperlink w:anchor="_Toc30561" w:history="1">
            <w:r>
              <w:rPr>
                <w:rFonts w:asciiTheme="minorEastAsia" w:eastAsiaTheme="minorEastAsia" w:hAnsiTheme="minorEastAsia" w:cstheme="minorEastAsia" w:hint="eastAsia"/>
                <w:sz w:val="30"/>
                <w:szCs w:val="30"/>
              </w:rPr>
              <w:t>招标公告</w:t>
            </w:r>
            <w:r>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Pr>
                <w:rFonts w:asciiTheme="minorEastAsia" w:eastAsiaTheme="minorEastAsia" w:hAnsiTheme="minorEastAsia" w:cstheme="minorEastAsia" w:hint="eastAsia"/>
                <w:sz w:val="30"/>
                <w:szCs w:val="30"/>
              </w:rPr>
              <w:instrText xml:space="preserve"> PAGEREF _Toc30561 \h </w:instrText>
            </w:r>
            <w:r>
              <w:rPr>
                <w:rFonts w:asciiTheme="minorEastAsia" w:eastAsiaTheme="minorEastAsia" w:hAnsiTheme="minorEastAsia" w:cstheme="minorEastAsia" w:hint="eastAsia"/>
                <w:sz w:val="30"/>
                <w:szCs w:val="30"/>
              </w:rPr>
            </w:r>
            <w:r>
              <w:rPr>
                <w:rFonts w:asciiTheme="minorEastAsia" w:eastAsiaTheme="minorEastAsia" w:hAnsiTheme="minorEastAsia" w:cstheme="minorEastAsia" w:hint="eastAsia"/>
                <w:sz w:val="30"/>
                <w:szCs w:val="30"/>
              </w:rPr>
              <w:fldChar w:fldCharType="separate"/>
            </w:r>
            <w:r>
              <w:rPr>
                <w:rFonts w:asciiTheme="minorEastAsia" w:eastAsiaTheme="minorEastAsia" w:hAnsiTheme="minorEastAsia" w:cstheme="minorEastAsia" w:hint="eastAsia"/>
                <w:sz w:val="30"/>
                <w:szCs w:val="30"/>
              </w:rPr>
              <w:t>3</w:t>
            </w:r>
            <w:r>
              <w:rPr>
                <w:rFonts w:asciiTheme="minorEastAsia" w:eastAsiaTheme="minorEastAsia" w:hAnsiTheme="minorEastAsia" w:cstheme="minorEastAsia" w:hint="eastAsia"/>
                <w:sz w:val="30"/>
                <w:szCs w:val="30"/>
              </w:rPr>
              <w:fldChar w:fldCharType="end"/>
            </w:r>
          </w:hyperlink>
        </w:p>
        <w:p w14:paraId="6C36690D" w14:textId="77777777" w:rsidR="00B07002" w:rsidRDefault="00000000">
          <w:pPr>
            <w:pStyle w:val="TOC1"/>
            <w:tabs>
              <w:tab w:val="right" w:leader="dot" w:pos="9071"/>
            </w:tabs>
            <w:spacing w:line="360" w:lineRule="auto"/>
            <w:ind w:firstLineChars="0" w:firstLine="0"/>
            <w:rPr>
              <w:rFonts w:asciiTheme="minorEastAsia" w:eastAsiaTheme="minorEastAsia" w:hAnsiTheme="minorEastAsia" w:cstheme="minorEastAsia" w:hint="eastAsia"/>
              <w:sz w:val="30"/>
              <w:szCs w:val="30"/>
            </w:rPr>
          </w:pPr>
          <w:hyperlink w:anchor="_Toc11220" w:history="1">
            <w:r>
              <w:rPr>
                <w:rFonts w:asciiTheme="minorEastAsia" w:eastAsiaTheme="minorEastAsia" w:hAnsiTheme="minorEastAsia" w:cstheme="minorEastAsia" w:hint="eastAsia"/>
                <w:sz w:val="30"/>
                <w:szCs w:val="30"/>
              </w:rPr>
              <w:t>第一章投标人须知及前附表</w:t>
            </w:r>
            <w:r>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Pr>
                <w:rFonts w:asciiTheme="minorEastAsia" w:eastAsiaTheme="minorEastAsia" w:hAnsiTheme="minorEastAsia" w:cstheme="minorEastAsia" w:hint="eastAsia"/>
                <w:sz w:val="30"/>
                <w:szCs w:val="30"/>
              </w:rPr>
              <w:instrText xml:space="preserve"> PAGEREF _Toc11220 \h </w:instrText>
            </w:r>
            <w:r>
              <w:rPr>
                <w:rFonts w:asciiTheme="minorEastAsia" w:eastAsiaTheme="minorEastAsia" w:hAnsiTheme="minorEastAsia" w:cstheme="minorEastAsia" w:hint="eastAsia"/>
                <w:sz w:val="30"/>
                <w:szCs w:val="30"/>
              </w:rPr>
            </w:r>
            <w:r>
              <w:rPr>
                <w:rFonts w:asciiTheme="minorEastAsia" w:eastAsiaTheme="minorEastAsia" w:hAnsiTheme="minorEastAsia" w:cstheme="minorEastAsia" w:hint="eastAsia"/>
                <w:sz w:val="30"/>
                <w:szCs w:val="30"/>
              </w:rPr>
              <w:fldChar w:fldCharType="separate"/>
            </w:r>
            <w:r>
              <w:rPr>
                <w:rFonts w:asciiTheme="minorEastAsia" w:eastAsiaTheme="minorEastAsia" w:hAnsiTheme="minorEastAsia" w:cstheme="minorEastAsia" w:hint="eastAsia"/>
                <w:sz w:val="30"/>
                <w:szCs w:val="30"/>
              </w:rPr>
              <w:t>6</w:t>
            </w:r>
            <w:r>
              <w:rPr>
                <w:rFonts w:asciiTheme="minorEastAsia" w:eastAsiaTheme="minorEastAsia" w:hAnsiTheme="minorEastAsia" w:cstheme="minorEastAsia" w:hint="eastAsia"/>
                <w:sz w:val="30"/>
                <w:szCs w:val="30"/>
              </w:rPr>
              <w:fldChar w:fldCharType="end"/>
            </w:r>
          </w:hyperlink>
        </w:p>
        <w:p w14:paraId="7E68F993" w14:textId="77777777" w:rsidR="00B07002" w:rsidRDefault="00000000">
          <w:pPr>
            <w:pStyle w:val="TOC1"/>
            <w:tabs>
              <w:tab w:val="right" w:leader="dot" w:pos="9071"/>
            </w:tabs>
            <w:spacing w:line="360" w:lineRule="auto"/>
            <w:ind w:firstLineChars="0" w:firstLine="0"/>
            <w:rPr>
              <w:rFonts w:asciiTheme="minorEastAsia" w:eastAsiaTheme="minorEastAsia" w:hAnsiTheme="minorEastAsia" w:cstheme="minorEastAsia" w:hint="eastAsia"/>
              <w:sz w:val="30"/>
              <w:szCs w:val="30"/>
            </w:rPr>
          </w:pPr>
          <w:hyperlink w:anchor="_Toc28009" w:history="1">
            <w:r>
              <w:rPr>
                <w:rFonts w:asciiTheme="minorEastAsia" w:eastAsiaTheme="minorEastAsia" w:hAnsiTheme="minorEastAsia" w:cstheme="minorEastAsia" w:hint="eastAsia"/>
                <w:sz w:val="30"/>
                <w:szCs w:val="30"/>
              </w:rPr>
              <w:t>第二章合同条款及合同格式</w:t>
            </w:r>
            <w:r>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Pr>
                <w:rFonts w:asciiTheme="minorEastAsia" w:eastAsiaTheme="minorEastAsia" w:hAnsiTheme="minorEastAsia" w:cstheme="minorEastAsia" w:hint="eastAsia"/>
                <w:sz w:val="30"/>
                <w:szCs w:val="30"/>
              </w:rPr>
              <w:instrText xml:space="preserve"> PAGEREF _Toc28009 \h </w:instrText>
            </w:r>
            <w:r>
              <w:rPr>
                <w:rFonts w:asciiTheme="minorEastAsia" w:eastAsiaTheme="minorEastAsia" w:hAnsiTheme="minorEastAsia" w:cstheme="minorEastAsia" w:hint="eastAsia"/>
                <w:sz w:val="30"/>
                <w:szCs w:val="30"/>
              </w:rPr>
            </w:r>
            <w:r>
              <w:rPr>
                <w:rFonts w:asciiTheme="minorEastAsia" w:eastAsiaTheme="minorEastAsia" w:hAnsiTheme="minorEastAsia" w:cstheme="minorEastAsia" w:hint="eastAsia"/>
                <w:sz w:val="30"/>
                <w:szCs w:val="30"/>
              </w:rPr>
              <w:fldChar w:fldCharType="separate"/>
            </w:r>
            <w:r>
              <w:rPr>
                <w:rFonts w:asciiTheme="minorEastAsia" w:eastAsiaTheme="minorEastAsia" w:hAnsiTheme="minorEastAsia" w:cstheme="minorEastAsia" w:hint="eastAsia"/>
                <w:sz w:val="30"/>
                <w:szCs w:val="30"/>
              </w:rPr>
              <w:t>23</w:t>
            </w:r>
            <w:r>
              <w:rPr>
                <w:rFonts w:asciiTheme="minorEastAsia" w:eastAsiaTheme="minorEastAsia" w:hAnsiTheme="minorEastAsia" w:cstheme="minorEastAsia" w:hint="eastAsia"/>
                <w:sz w:val="30"/>
                <w:szCs w:val="30"/>
              </w:rPr>
              <w:fldChar w:fldCharType="end"/>
            </w:r>
          </w:hyperlink>
        </w:p>
        <w:p w14:paraId="1C3B854D" w14:textId="77777777" w:rsidR="00B07002" w:rsidRDefault="00000000">
          <w:pPr>
            <w:pStyle w:val="TOC1"/>
            <w:tabs>
              <w:tab w:val="right" w:leader="dot" w:pos="9071"/>
            </w:tabs>
            <w:spacing w:line="360" w:lineRule="auto"/>
            <w:ind w:firstLineChars="0" w:firstLine="0"/>
            <w:rPr>
              <w:rFonts w:asciiTheme="minorEastAsia" w:eastAsiaTheme="minorEastAsia" w:hAnsiTheme="minorEastAsia" w:cstheme="minorEastAsia" w:hint="eastAsia"/>
              <w:sz w:val="30"/>
              <w:szCs w:val="30"/>
            </w:rPr>
          </w:pPr>
          <w:hyperlink w:anchor="_Toc29560" w:history="1">
            <w:r>
              <w:rPr>
                <w:rFonts w:asciiTheme="minorEastAsia" w:eastAsiaTheme="minorEastAsia" w:hAnsiTheme="minorEastAsia" w:cstheme="minorEastAsia" w:hint="eastAsia"/>
                <w:sz w:val="30"/>
                <w:szCs w:val="30"/>
              </w:rPr>
              <w:t>第三章项目需求</w:t>
            </w:r>
            <w:r>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Pr>
                <w:rFonts w:asciiTheme="minorEastAsia" w:eastAsiaTheme="minorEastAsia" w:hAnsiTheme="minorEastAsia" w:cstheme="minorEastAsia" w:hint="eastAsia"/>
                <w:sz w:val="30"/>
                <w:szCs w:val="30"/>
              </w:rPr>
              <w:instrText xml:space="preserve"> PAGEREF _Toc29560 \h </w:instrText>
            </w:r>
            <w:r>
              <w:rPr>
                <w:rFonts w:asciiTheme="minorEastAsia" w:eastAsiaTheme="minorEastAsia" w:hAnsiTheme="minorEastAsia" w:cstheme="minorEastAsia" w:hint="eastAsia"/>
                <w:sz w:val="30"/>
                <w:szCs w:val="30"/>
              </w:rPr>
            </w:r>
            <w:r>
              <w:rPr>
                <w:rFonts w:asciiTheme="minorEastAsia" w:eastAsiaTheme="minorEastAsia" w:hAnsiTheme="minorEastAsia" w:cstheme="minorEastAsia" w:hint="eastAsia"/>
                <w:sz w:val="30"/>
                <w:szCs w:val="30"/>
              </w:rPr>
              <w:fldChar w:fldCharType="separate"/>
            </w:r>
            <w:r>
              <w:rPr>
                <w:rFonts w:asciiTheme="minorEastAsia" w:eastAsiaTheme="minorEastAsia" w:hAnsiTheme="minorEastAsia" w:cstheme="minorEastAsia" w:hint="eastAsia"/>
                <w:sz w:val="30"/>
                <w:szCs w:val="30"/>
              </w:rPr>
              <w:t>27</w:t>
            </w:r>
            <w:r>
              <w:rPr>
                <w:rFonts w:asciiTheme="minorEastAsia" w:eastAsiaTheme="minorEastAsia" w:hAnsiTheme="minorEastAsia" w:cstheme="minorEastAsia" w:hint="eastAsia"/>
                <w:sz w:val="30"/>
                <w:szCs w:val="30"/>
              </w:rPr>
              <w:fldChar w:fldCharType="end"/>
            </w:r>
          </w:hyperlink>
        </w:p>
        <w:p w14:paraId="3275890E" w14:textId="77777777" w:rsidR="00B07002" w:rsidRDefault="00000000">
          <w:pPr>
            <w:pStyle w:val="TOC1"/>
            <w:tabs>
              <w:tab w:val="right" w:leader="dot" w:pos="9071"/>
            </w:tabs>
            <w:spacing w:line="360" w:lineRule="auto"/>
            <w:ind w:firstLineChars="0" w:firstLine="0"/>
            <w:rPr>
              <w:rFonts w:asciiTheme="minorEastAsia" w:eastAsiaTheme="minorEastAsia" w:hAnsiTheme="minorEastAsia" w:cstheme="minorEastAsia" w:hint="eastAsia"/>
              <w:sz w:val="30"/>
              <w:szCs w:val="30"/>
            </w:rPr>
          </w:pPr>
          <w:hyperlink w:anchor="_Toc15029" w:history="1">
            <w:r>
              <w:rPr>
                <w:rFonts w:asciiTheme="minorEastAsia" w:eastAsiaTheme="minorEastAsia" w:hAnsiTheme="minorEastAsia" w:cstheme="minorEastAsia" w:hint="eastAsia"/>
                <w:sz w:val="30"/>
                <w:szCs w:val="30"/>
              </w:rPr>
              <w:t>第四章投标文件格式</w:t>
            </w:r>
            <w:r>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Pr>
                <w:rFonts w:asciiTheme="minorEastAsia" w:eastAsiaTheme="minorEastAsia" w:hAnsiTheme="minorEastAsia" w:cstheme="minorEastAsia" w:hint="eastAsia"/>
                <w:sz w:val="30"/>
                <w:szCs w:val="30"/>
              </w:rPr>
              <w:instrText xml:space="preserve"> PAGEREF _Toc15029 \h </w:instrText>
            </w:r>
            <w:r>
              <w:rPr>
                <w:rFonts w:asciiTheme="minorEastAsia" w:eastAsiaTheme="minorEastAsia" w:hAnsiTheme="minorEastAsia" w:cstheme="minorEastAsia" w:hint="eastAsia"/>
                <w:sz w:val="30"/>
                <w:szCs w:val="30"/>
              </w:rPr>
            </w:r>
            <w:r>
              <w:rPr>
                <w:rFonts w:asciiTheme="minorEastAsia" w:eastAsiaTheme="minorEastAsia" w:hAnsiTheme="minorEastAsia" w:cstheme="minorEastAsia" w:hint="eastAsia"/>
                <w:sz w:val="30"/>
                <w:szCs w:val="30"/>
              </w:rPr>
              <w:fldChar w:fldCharType="separate"/>
            </w:r>
            <w:r>
              <w:rPr>
                <w:rFonts w:asciiTheme="minorEastAsia" w:eastAsiaTheme="minorEastAsia" w:hAnsiTheme="minorEastAsia" w:cstheme="minorEastAsia" w:hint="eastAsia"/>
                <w:sz w:val="30"/>
                <w:szCs w:val="30"/>
              </w:rPr>
              <w:t>29</w:t>
            </w:r>
            <w:r>
              <w:rPr>
                <w:rFonts w:asciiTheme="minorEastAsia" w:eastAsiaTheme="minorEastAsia" w:hAnsiTheme="minorEastAsia" w:cstheme="minorEastAsia" w:hint="eastAsia"/>
                <w:sz w:val="30"/>
                <w:szCs w:val="30"/>
              </w:rPr>
              <w:fldChar w:fldCharType="end"/>
            </w:r>
          </w:hyperlink>
        </w:p>
        <w:p w14:paraId="6217ACC2" w14:textId="77777777" w:rsidR="00B07002" w:rsidRDefault="00000000">
          <w:pPr>
            <w:pStyle w:val="TOC1"/>
            <w:tabs>
              <w:tab w:val="right" w:leader="dot" w:pos="9071"/>
            </w:tabs>
            <w:spacing w:line="360" w:lineRule="auto"/>
            <w:ind w:firstLineChars="0" w:firstLine="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 xml:space="preserve">附件1  </w:t>
          </w:r>
          <w:hyperlink w:anchor="_Toc31436" w:history="1">
            <w:r>
              <w:rPr>
                <w:rFonts w:asciiTheme="minorEastAsia" w:eastAsiaTheme="minorEastAsia" w:hAnsiTheme="minorEastAsia" w:cstheme="minorEastAsia" w:hint="eastAsia"/>
                <w:sz w:val="30"/>
                <w:szCs w:val="30"/>
              </w:rPr>
              <w:t>评标方法</w:t>
            </w:r>
            <w:r>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Pr>
                <w:rFonts w:asciiTheme="minorEastAsia" w:eastAsiaTheme="minorEastAsia" w:hAnsiTheme="minorEastAsia" w:cstheme="minorEastAsia" w:hint="eastAsia"/>
                <w:sz w:val="30"/>
                <w:szCs w:val="30"/>
              </w:rPr>
              <w:instrText xml:space="preserve"> PAGEREF _Toc31436 \h </w:instrText>
            </w:r>
            <w:r>
              <w:rPr>
                <w:rFonts w:asciiTheme="minorEastAsia" w:eastAsiaTheme="minorEastAsia" w:hAnsiTheme="minorEastAsia" w:cstheme="minorEastAsia" w:hint="eastAsia"/>
                <w:sz w:val="30"/>
                <w:szCs w:val="30"/>
              </w:rPr>
            </w:r>
            <w:r>
              <w:rPr>
                <w:rFonts w:asciiTheme="minorEastAsia" w:eastAsiaTheme="minorEastAsia" w:hAnsiTheme="minorEastAsia" w:cstheme="minorEastAsia" w:hint="eastAsia"/>
                <w:sz w:val="30"/>
                <w:szCs w:val="30"/>
              </w:rPr>
              <w:fldChar w:fldCharType="separate"/>
            </w:r>
            <w:r>
              <w:rPr>
                <w:rFonts w:asciiTheme="minorEastAsia" w:eastAsiaTheme="minorEastAsia" w:hAnsiTheme="minorEastAsia" w:cstheme="minorEastAsia" w:hint="eastAsia"/>
                <w:sz w:val="30"/>
                <w:szCs w:val="30"/>
              </w:rPr>
              <w:t>44</w:t>
            </w:r>
            <w:r>
              <w:rPr>
                <w:rFonts w:asciiTheme="minorEastAsia" w:eastAsiaTheme="minorEastAsia" w:hAnsiTheme="minorEastAsia" w:cstheme="minorEastAsia" w:hint="eastAsia"/>
                <w:sz w:val="30"/>
                <w:szCs w:val="30"/>
              </w:rPr>
              <w:fldChar w:fldCharType="end"/>
            </w:r>
          </w:hyperlink>
        </w:p>
        <w:p w14:paraId="414B840A" w14:textId="77777777" w:rsidR="00B07002" w:rsidRDefault="00000000">
          <w:pPr>
            <w:pStyle w:val="TOC1"/>
            <w:tabs>
              <w:tab w:val="right" w:leader="dot" w:pos="9071"/>
            </w:tabs>
            <w:spacing w:line="360" w:lineRule="auto"/>
            <w:ind w:firstLineChars="0" w:firstLine="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 xml:space="preserve">附件2  </w:t>
          </w:r>
          <w:hyperlink w:anchor="_Toc13904" w:history="1">
            <w:r>
              <w:rPr>
                <w:rFonts w:asciiTheme="minorEastAsia" w:eastAsiaTheme="minorEastAsia" w:hAnsiTheme="minorEastAsia" w:cstheme="minorEastAsia" w:hint="eastAsia"/>
                <w:sz w:val="30"/>
                <w:szCs w:val="30"/>
              </w:rPr>
              <w:t>资格审查表</w:t>
            </w:r>
            <w:r>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Pr>
                <w:rFonts w:asciiTheme="minorEastAsia" w:eastAsiaTheme="minorEastAsia" w:hAnsiTheme="minorEastAsia" w:cstheme="minorEastAsia" w:hint="eastAsia"/>
                <w:sz w:val="30"/>
                <w:szCs w:val="30"/>
              </w:rPr>
              <w:instrText xml:space="preserve"> PAGEREF _Toc13904 \h </w:instrText>
            </w:r>
            <w:r>
              <w:rPr>
                <w:rFonts w:asciiTheme="minorEastAsia" w:eastAsiaTheme="minorEastAsia" w:hAnsiTheme="minorEastAsia" w:cstheme="minorEastAsia" w:hint="eastAsia"/>
                <w:sz w:val="30"/>
                <w:szCs w:val="30"/>
              </w:rPr>
            </w:r>
            <w:r>
              <w:rPr>
                <w:rFonts w:asciiTheme="minorEastAsia" w:eastAsiaTheme="minorEastAsia" w:hAnsiTheme="minorEastAsia" w:cstheme="minorEastAsia" w:hint="eastAsia"/>
                <w:sz w:val="30"/>
                <w:szCs w:val="30"/>
              </w:rPr>
              <w:fldChar w:fldCharType="separate"/>
            </w:r>
            <w:r>
              <w:rPr>
                <w:rFonts w:asciiTheme="minorEastAsia" w:eastAsiaTheme="minorEastAsia" w:hAnsiTheme="minorEastAsia" w:cstheme="minorEastAsia" w:hint="eastAsia"/>
                <w:sz w:val="30"/>
                <w:szCs w:val="30"/>
              </w:rPr>
              <w:t>46</w:t>
            </w:r>
            <w:r>
              <w:rPr>
                <w:rFonts w:asciiTheme="minorEastAsia" w:eastAsiaTheme="minorEastAsia" w:hAnsiTheme="minorEastAsia" w:cstheme="minorEastAsia" w:hint="eastAsia"/>
                <w:sz w:val="30"/>
                <w:szCs w:val="30"/>
              </w:rPr>
              <w:fldChar w:fldCharType="end"/>
            </w:r>
          </w:hyperlink>
        </w:p>
        <w:p w14:paraId="09154D40" w14:textId="77777777" w:rsidR="00B07002" w:rsidRDefault="00000000">
          <w:pPr>
            <w:pStyle w:val="TOC1"/>
            <w:tabs>
              <w:tab w:val="right" w:leader="dot" w:pos="9071"/>
            </w:tabs>
            <w:spacing w:line="360" w:lineRule="auto"/>
            <w:ind w:firstLineChars="0" w:firstLine="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 xml:space="preserve">附件3  </w:t>
          </w:r>
          <w:hyperlink w:anchor="_Toc6364" w:history="1">
            <w:r>
              <w:rPr>
                <w:rFonts w:asciiTheme="minorEastAsia" w:eastAsiaTheme="minorEastAsia" w:hAnsiTheme="minorEastAsia" w:cstheme="minorEastAsia" w:hint="eastAsia"/>
                <w:bCs w:val="0"/>
                <w:sz w:val="30"/>
                <w:szCs w:val="30"/>
              </w:rPr>
              <w:t>符合性审查表</w:t>
            </w:r>
            <w:r>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Pr>
                <w:rFonts w:asciiTheme="minorEastAsia" w:eastAsiaTheme="minorEastAsia" w:hAnsiTheme="minorEastAsia" w:cstheme="minorEastAsia" w:hint="eastAsia"/>
                <w:sz w:val="30"/>
                <w:szCs w:val="30"/>
              </w:rPr>
              <w:instrText xml:space="preserve"> PAGEREF _Toc6364 \h </w:instrText>
            </w:r>
            <w:r>
              <w:rPr>
                <w:rFonts w:asciiTheme="minorEastAsia" w:eastAsiaTheme="minorEastAsia" w:hAnsiTheme="minorEastAsia" w:cstheme="minorEastAsia" w:hint="eastAsia"/>
                <w:sz w:val="30"/>
                <w:szCs w:val="30"/>
              </w:rPr>
            </w:r>
            <w:r>
              <w:rPr>
                <w:rFonts w:asciiTheme="minorEastAsia" w:eastAsiaTheme="minorEastAsia" w:hAnsiTheme="minorEastAsia" w:cstheme="minorEastAsia" w:hint="eastAsia"/>
                <w:sz w:val="30"/>
                <w:szCs w:val="30"/>
              </w:rPr>
              <w:fldChar w:fldCharType="separate"/>
            </w:r>
            <w:r>
              <w:rPr>
                <w:rFonts w:asciiTheme="minorEastAsia" w:eastAsiaTheme="minorEastAsia" w:hAnsiTheme="minorEastAsia" w:cstheme="minorEastAsia" w:hint="eastAsia"/>
                <w:sz w:val="30"/>
                <w:szCs w:val="30"/>
              </w:rPr>
              <w:t>47</w:t>
            </w:r>
            <w:r>
              <w:rPr>
                <w:rFonts w:asciiTheme="minorEastAsia" w:eastAsiaTheme="minorEastAsia" w:hAnsiTheme="minorEastAsia" w:cstheme="minorEastAsia" w:hint="eastAsia"/>
                <w:sz w:val="30"/>
                <w:szCs w:val="30"/>
              </w:rPr>
              <w:fldChar w:fldCharType="end"/>
            </w:r>
          </w:hyperlink>
        </w:p>
        <w:p w14:paraId="11414D05" w14:textId="77777777" w:rsidR="00B07002" w:rsidRDefault="00000000">
          <w:pPr>
            <w:pStyle w:val="TOC1"/>
            <w:tabs>
              <w:tab w:val="right" w:leader="dot" w:pos="9071"/>
            </w:tabs>
            <w:spacing w:line="360" w:lineRule="auto"/>
            <w:ind w:firstLineChars="0" w:firstLine="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 xml:space="preserve">附件4  </w:t>
          </w:r>
          <w:hyperlink w:anchor="_Toc22683" w:history="1">
            <w:r>
              <w:rPr>
                <w:rFonts w:asciiTheme="minorEastAsia" w:eastAsiaTheme="minorEastAsia" w:hAnsiTheme="minorEastAsia" w:cstheme="minorEastAsia" w:hint="eastAsia"/>
                <w:spacing w:val="6"/>
                <w:kern w:val="0"/>
                <w:sz w:val="30"/>
                <w:szCs w:val="30"/>
              </w:rPr>
              <w:t>递交备份投标（响应）文件授权函</w:t>
            </w:r>
            <w:r>
              <w:rPr>
                <w:rFonts w:asciiTheme="minorEastAsia" w:eastAsiaTheme="minorEastAsia" w:hAnsiTheme="minorEastAsia" w:cstheme="minorEastAsia" w:hint="eastAsia"/>
                <w:sz w:val="30"/>
                <w:szCs w:val="30"/>
              </w:rPr>
              <w:tab/>
            </w:r>
            <w:r>
              <w:rPr>
                <w:rFonts w:asciiTheme="minorEastAsia" w:eastAsiaTheme="minorEastAsia" w:hAnsiTheme="minorEastAsia" w:cstheme="minorEastAsia" w:hint="eastAsia"/>
                <w:sz w:val="30"/>
                <w:szCs w:val="30"/>
              </w:rPr>
              <w:fldChar w:fldCharType="begin"/>
            </w:r>
            <w:r>
              <w:rPr>
                <w:rFonts w:asciiTheme="minorEastAsia" w:eastAsiaTheme="minorEastAsia" w:hAnsiTheme="minorEastAsia" w:cstheme="minorEastAsia" w:hint="eastAsia"/>
                <w:sz w:val="30"/>
                <w:szCs w:val="30"/>
              </w:rPr>
              <w:instrText xml:space="preserve"> PAGEREF _Toc22683 \h </w:instrText>
            </w:r>
            <w:r>
              <w:rPr>
                <w:rFonts w:asciiTheme="minorEastAsia" w:eastAsiaTheme="minorEastAsia" w:hAnsiTheme="minorEastAsia" w:cstheme="minorEastAsia" w:hint="eastAsia"/>
                <w:sz w:val="30"/>
                <w:szCs w:val="30"/>
              </w:rPr>
            </w:r>
            <w:r>
              <w:rPr>
                <w:rFonts w:asciiTheme="minorEastAsia" w:eastAsiaTheme="minorEastAsia" w:hAnsiTheme="minorEastAsia" w:cstheme="minorEastAsia" w:hint="eastAsia"/>
                <w:sz w:val="30"/>
                <w:szCs w:val="30"/>
              </w:rPr>
              <w:fldChar w:fldCharType="separate"/>
            </w:r>
            <w:r>
              <w:rPr>
                <w:rFonts w:asciiTheme="minorEastAsia" w:eastAsiaTheme="minorEastAsia" w:hAnsiTheme="minorEastAsia" w:cstheme="minorEastAsia" w:hint="eastAsia"/>
                <w:sz w:val="30"/>
                <w:szCs w:val="30"/>
              </w:rPr>
              <w:t>48</w:t>
            </w:r>
            <w:r>
              <w:rPr>
                <w:rFonts w:asciiTheme="minorEastAsia" w:eastAsiaTheme="minorEastAsia" w:hAnsiTheme="minorEastAsia" w:cstheme="minorEastAsia" w:hint="eastAsia"/>
                <w:sz w:val="30"/>
                <w:szCs w:val="30"/>
              </w:rPr>
              <w:fldChar w:fldCharType="end"/>
            </w:r>
          </w:hyperlink>
        </w:p>
        <w:p w14:paraId="11347835" w14:textId="77777777" w:rsidR="00B07002" w:rsidRDefault="00000000">
          <w:pPr>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fldChar w:fldCharType="end"/>
          </w:r>
        </w:p>
      </w:sdtContent>
    </w:sdt>
    <w:p w14:paraId="24F4565B" w14:textId="77777777" w:rsidR="00B07002" w:rsidRDefault="00000000">
      <w:pPr>
        <w:adjustRightInd w:val="0"/>
        <w:snapToGrid w:val="0"/>
        <w:spacing w:line="360" w:lineRule="auto"/>
        <w:jc w:val="center"/>
        <w:rPr>
          <w:rFonts w:ascii="宋体" w:hAnsi="宋体" w:hint="eastAsia"/>
          <w:b/>
          <w:bCs/>
          <w:sz w:val="32"/>
          <w:szCs w:val="32"/>
        </w:rPr>
      </w:pPr>
      <w:r>
        <w:rPr>
          <w:rFonts w:ascii="宋体" w:hAnsi="宋体" w:hint="eastAsia"/>
          <w:bCs/>
          <w:sz w:val="44"/>
        </w:rPr>
        <w:br w:type="page"/>
      </w:r>
      <w:bookmarkStart w:id="2" w:name="_Hlk186728160"/>
      <w:r>
        <w:rPr>
          <w:rFonts w:ascii="宋体" w:hAnsi="宋体" w:hint="eastAsia"/>
          <w:sz w:val="32"/>
          <w:szCs w:val="32"/>
        </w:rPr>
        <w:lastRenderedPageBreak/>
        <w:t>大连盐化集团2025年汽运（沙岭站至沈化盐库）采购项目</w:t>
      </w:r>
    </w:p>
    <w:p w14:paraId="4CA1B760" w14:textId="77777777" w:rsidR="00B07002" w:rsidRDefault="00000000">
      <w:pPr>
        <w:adjustRightInd w:val="0"/>
        <w:snapToGrid w:val="0"/>
        <w:spacing w:line="360" w:lineRule="auto"/>
        <w:jc w:val="center"/>
        <w:outlineLvl w:val="0"/>
        <w:rPr>
          <w:rFonts w:ascii="宋体" w:hAnsi="宋体" w:hint="eastAsia"/>
          <w:b/>
          <w:bCs/>
          <w:sz w:val="32"/>
          <w:szCs w:val="32"/>
        </w:rPr>
      </w:pPr>
      <w:bookmarkStart w:id="3" w:name="_Toc30561"/>
      <w:r>
        <w:rPr>
          <w:rFonts w:ascii="宋体" w:hAnsi="宋体" w:hint="eastAsia"/>
          <w:b/>
          <w:bCs/>
          <w:sz w:val="32"/>
          <w:szCs w:val="32"/>
        </w:rPr>
        <w:t>招标公告</w:t>
      </w:r>
      <w:bookmarkEnd w:id="3"/>
      <w:r>
        <w:rPr>
          <w:rFonts w:ascii="宋体" w:hAnsi="宋体" w:hint="eastAsia"/>
          <w:b/>
          <w:bCs/>
          <w:sz w:val="32"/>
          <w:szCs w:val="32"/>
        </w:rPr>
        <w:t xml:space="preserve"> </w:t>
      </w:r>
    </w:p>
    <w:p w14:paraId="7304C14D" w14:textId="7342D585" w:rsidR="00B07002" w:rsidRDefault="00000000">
      <w:pPr>
        <w:adjustRightInd w:val="0"/>
        <w:spacing w:line="360" w:lineRule="auto"/>
        <w:ind w:firstLineChars="200" w:firstLine="480"/>
        <w:rPr>
          <w:rFonts w:ascii="宋体" w:hAnsi="宋体" w:hint="eastAsia"/>
          <w:sz w:val="24"/>
        </w:rPr>
      </w:pPr>
      <w:r>
        <w:rPr>
          <w:rFonts w:ascii="宋体" w:hAnsi="宋体" w:hint="eastAsia"/>
          <w:sz w:val="24"/>
        </w:rPr>
        <w:t>大连盐化集团2025年汽运（沙岭站至沈化盐库）采购项目的</w:t>
      </w:r>
      <w:r>
        <w:rPr>
          <w:rFonts w:ascii="宋体" w:hAnsi="宋体" w:cs="宋体" w:hint="eastAsia"/>
          <w:sz w:val="24"/>
        </w:rPr>
        <w:t>潜在投标人应在</w:t>
      </w:r>
      <w:bookmarkStart w:id="4" w:name="OLE_LINK4"/>
      <w:r>
        <w:rPr>
          <w:rStyle w:val="HTML"/>
          <w:rFonts w:ascii="宋体" w:hAnsi="宋体" w:cs="宋体" w:hint="eastAsia"/>
          <w:sz w:val="24"/>
        </w:rPr>
        <w:t>大连国企阳光采购服务平台</w:t>
      </w:r>
      <w:r>
        <w:rPr>
          <w:rFonts w:ascii="宋体" w:hAnsi="宋体" w:cs="宋体" w:hint="eastAsia"/>
          <w:sz w:val="24"/>
        </w:rPr>
        <w:t>线上获取</w:t>
      </w:r>
      <w:bookmarkEnd w:id="4"/>
      <w:r>
        <w:rPr>
          <w:rFonts w:ascii="宋体" w:hAnsi="宋体" w:cs="宋体" w:hint="eastAsia"/>
          <w:sz w:val="24"/>
        </w:rPr>
        <w:t>招标文件，</w:t>
      </w:r>
      <w:r>
        <w:rPr>
          <w:rFonts w:ascii="宋体" w:hAnsi="宋体" w:hint="eastAsia"/>
          <w:sz w:val="24"/>
        </w:rPr>
        <w:t>并于2025年</w:t>
      </w:r>
      <w:r w:rsidR="0004306E">
        <w:rPr>
          <w:rFonts w:ascii="宋体" w:hAnsi="宋体" w:hint="eastAsia"/>
          <w:sz w:val="24"/>
        </w:rPr>
        <w:t>3</w:t>
      </w:r>
      <w:r>
        <w:rPr>
          <w:rFonts w:ascii="宋体" w:hAnsi="宋体" w:hint="eastAsia"/>
          <w:sz w:val="24"/>
        </w:rPr>
        <w:t>月</w:t>
      </w:r>
      <w:r w:rsidR="0004306E">
        <w:rPr>
          <w:rFonts w:ascii="宋体" w:hAnsi="宋体" w:hint="eastAsia"/>
          <w:sz w:val="24"/>
        </w:rPr>
        <w:t>13</w:t>
      </w:r>
      <w:r>
        <w:rPr>
          <w:rFonts w:ascii="宋体" w:hAnsi="宋体" w:hint="eastAsia"/>
          <w:sz w:val="24"/>
        </w:rPr>
        <w:t>日</w:t>
      </w:r>
      <w:r>
        <w:rPr>
          <w:rFonts w:ascii="宋体" w:hAnsi="宋体" w:cs="宋体" w:hint="eastAsia"/>
          <w:sz w:val="24"/>
        </w:rPr>
        <w:t>14:00</w:t>
      </w:r>
      <w:r>
        <w:rPr>
          <w:rFonts w:ascii="宋体" w:hAnsi="宋体" w:hint="eastAsia"/>
          <w:bCs/>
          <w:sz w:val="24"/>
        </w:rPr>
        <w:t>（北京时间）前</w:t>
      </w:r>
      <w:r>
        <w:rPr>
          <w:rFonts w:ascii="宋体" w:hAnsi="宋体" w:cs="宋体" w:hint="eastAsia"/>
          <w:sz w:val="24"/>
        </w:rPr>
        <w:t>线上</w:t>
      </w:r>
      <w:r>
        <w:rPr>
          <w:rFonts w:ascii="宋体" w:hAnsi="宋体" w:hint="eastAsia"/>
          <w:bCs/>
          <w:sz w:val="24"/>
        </w:rPr>
        <w:t>递交投标</w:t>
      </w:r>
      <w:r>
        <w:rPr>
          <w:rFonts w:ascii="宋体" w:hAnsi="宋体"/>
          <w:bCs/>
          <w:sz w:val="24"/>
        </w:rPr>
        <w:t>文件</w:t>
      </w:r>
      <w:r>
        <w:rPr>
          <w:rFonts w:ascii="宋体" w:hAnsi="宋体" w:hint="eastAsia"/>
          <w:sz w:val="24"/>
        </w:rPr>
        <w:t>。</w:t>
      </w:r>
    </w:p>
    <w:p w14:paraId="1878A89A" w14:textId="77777777" w:rsidR="00B0700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 xml:space="preserve">一、项目编号：DGLX25-047 </w:t>
      </w:r>
    </w:p>
    <w:p w14:paraId="67E8D8B6" w14:textId="77777777" w:rsidR="00B0700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二、招标内容：</w:t>
      </w:r>
    </w:p>
    <w:p w14:paraId="6ACEA3DE" w14:textId="77777777" w:rsidR="00B07002" w:rsidRDefault="00000000">
      <w:pPr>
        <w:pStyle w:val="af5"/>
        <w:spacing w:before="0" w:beforeAutospacing="0" w:after="0" w:afterAutospacing="0" w:line="360" w:lineRule="auto"/>
        <w:ind w:firstLineChars="200" w:firstLine="480"/>
        <w:jc w:val="both"/>
        <w:rPr>
          <w:rFonts w:cs="宋体" w:hint="eastAsia"/>
        </w:rPr>
      </w:pPr>
      <w:bookmarkStart w:id="5" w:name="OLE_LINK7"/>
      <w:bookmarkStart w:id="6" w:name="OLE_LINK12"/>
      <w:r>
        <w:rPr>
          <w:rFonts w:hint="eastAsia"/>
        </w:rPr>
        <w:t>我公司发往沙岭站集装箱工业海盐，承运方必须按照我公司的要求，准时、安全、保质、保量地将我公司的货物送往指定目的地:沈阳化工股份有限公司盐库卸车。年运量预计10万吨（按每箱32吨换算，共3125箱）左右（以实运量为准）。沙岭站至沈阳化工股份有限公司盐库。运距按5公里计（详细内容见项目需求）</w:t>
      </w:r>
      <w:r>
        <w:rPr>
          <w:rFonts w:cs="宋体" w:hint="eastAsia"/>
        </w:rPr>
        <w:t>。</w:t>
      </w:r>
      <w:bookmarkEnd w:id="5"/>
    </w:p>
    <w:bookmarkEnd w:id="6"/>
    <w:p w14:paraId="14716F1E" w14:textId="77777777" w:rsidR="00B07002" w:rsidRDefault="00000000">
      <w:pPr>
        <w:pStyle w:val="af5"/>
        <w:spacing w:before="0" w:beforeAutospacing="0" w:after="0" w:afterAutospacing="0" w:line="360" w:lineRule="auto"/>
        <w:ind w:firstLineChars="200" w:firstLine="480"/>
        <w:jc w:val="both"/>
        <w:rPr>
          <w:rFonts w:cs="宋体" w:hint="eastAsia"/>
        </w:rPr>
      </w:pPr>
      <w:r>
        <w:rPr>
          <w:rFonts w:cs="宋体" w:hint="eastAsia"/>
        </w:rPr>
        <w:t>服务期限：签订合同之日起至2026年3月 31日。</w:t>
      </w:r>
    </w:p>
    <w:p w14:paraId="5EC081ED" w14:textId="77777777" w:rsidR="00B0700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三、投标人的资格：</w:t>
      </w:r>
    </w:p>
    <w:p w14:paraId="1A454B80" w14:textId="77777777" w:rsidR="00B07002" w:rsidRDefault="00000000">
      <w:pPr>
        <w:spacing w:line="360" w:lineRule="auto"/>
        <w:ind w:firstLineChars="200" w:firstLine="480"/>
        <w:rPr>
          <w:rFonts w:ascii="宋体" w:hAnsi="宋体" w:cs="宋体" w:hint="eastAsia"/>
          <w:kern w:val="0"/>
          <w:sz w:val="24"/>
        </w:rPr>
      </w:pPr>
      <w:bookmarkStart w:id="7" w:name="OLE_LINK2"/>
      <w:r>
        <w:rPr>
          <w:rFonts w:ascii="宋体" w:hAnsi="宋体" w:cs="宋体" w:hint="eastAsia"/>
          <w:kern w:val="0"/>
          <w:sz w:val="24"/>
        </w:rPr>
        <w:t>1、具备《中华人民共和国政府采购法》第二十二条规定的条件；</w:t>
      </w:r>
    </w:p>
    <w:p w14:paraId="6F6E1E47" w14:textId="77777777" w:rsidR="00B0700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2、具有本项目服务能力的独立法人资格；</w:t>
      </w:r>
    </w:p>
    <w:p w14:paraId="6E8C6D25" w14:textId="77777777" w:rsidR="00B0700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3、具有有效的《道路运输经营许可证》。</w:t>
      </w:r>
    </w:p>
    <w:p w14:paraId="1C441F40" w14:textId="77777777" w:rsidR="00B0700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注：</w:t>
      </w:r>
    </w:p>
    <w:p w14:paraId="7C6FA8FF" w14:textId="77777777" w:rsidR="00B0700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（1）本项目不接受联合体投标；</w:t>
      </w:r>
    </w:p>
    <w:p w14:paraId="62B33B2A" w14:textId="77777777" w:rsidR="00B0700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（2）截至开标前，经“信用中国</w:t>
      </w:r>
      <w:r>
        <w:rPr>
          <w:rFonts w:ascii="宋体" w:hAnsi="宋体" w:hint="eastAsia"/>
          <w:sz w:val="24"/>
        </w:rPr>
        <w:t>”网站(www.creditchina.gov.cn)、“信用辽宁”网站（www.lncredit.gov.cn）、“信用大连”网站（credit.dl.cn）大连市重大税收违法案件信息公示平台、“中国政府采购网”(www.ccgp.gov.cn)查询，被列入失信被执行人、重大税收违法案件当事人名单、政府采购严重违法失信行为记录名单的不得参加本采购项目。</w:t>
      </w:r>
      <w:bookmarkEnd w:id="7"/>
    </w:p>
    <w:p w14:paraId="10F1B644" w14:textId="77777777" w:rsidR="00B0700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四、</w:t>
      </w:r>
      <w:r>
        <w:rPr>
          <w:rFonts w:ascii="宋体" w:hAnsi="宋体" w:cs="宋体" w:hint="eastAsia"/>
          <w:sz w:val="24"/>
        </w:rPr>
        <w:t>获取招标文件</w:t>
      </w:r>
      <w:r>
        <w:rPr>
          <w:rFonts w:ascii="宋体" w:hAnsi="宋体" w:cs="宋体" w:hint="eastAsia"/>
          <w:kern w:val="0"/>
          <w:sz w:val="24"/>
        </w:rPr>
        <w:t>：</w:t>
      </w:r>
    </w:p>
    <w:p w14:paraId="23EA19C9" w14:textId="7EF2DC52" w:rsidR="00B07002" w:rsidRDefault="00000000">
      <w:pPr>
        <w:adjustRightInd w:val="0"/>
        <w:spacing w:line="360" w:lineRule="auto"/>
        <w:ind w:firstLineChars="200" w:firstLine="480"/>
        <w:rPr>
          <w:rFonts w:ascii="宋体" w:hAnsi="宋体" w:hint="eastAsia"/>
          <w:sz w:val="24"/>
        </w:rPr>
      </w:pPr>
      <w:r>
        <w:rPr>
          <w:rFonts w:ascii="宋体" w:hAnsi="宋体" w:hint="eastAsia"/>
          <w:sz w:val="24"/>
        </w:rPr>
        <w:t>时间：2025年</w:t>
      </w:r>
      <w:r w:rsidR="0004306E">
        <w:rPr>
          <w:rFonts w:ascii="宋体" w:hAnsi="宋体" w:hint="eastAsia"/>
          <w:sz w:val="24"/>
        </w:rPr>
        <w:t>2</w:t>
      </w:r>
      <w:r>
        <w:rPr>
          <w:rFonts w:ascii="宋体" w:hAnsi="宋体" w:hint="eastAsia"/>
          <w:sz w:val="24"/>
        </w:rPr>
        <w:t>月</w:t>
      </w:r>
      <w:r w:rsidR="0004306E">
        <w:rPr>
          <w:rFonts w:ascii="宋体" w:hAnsi="宋体" w:hint="eastAsia"/>
          <w:sz w:val="24"/>
        </w:rPr>
        <w:t>21</w:t>
      </w:r>
      <w:r>
        <w:rPr>
          <w:rFonts w:ascii="宋体" w:hAnsi="宋体" w:hint="eastAsia"/>
          <w:sz w:val="24"/>
        </w:rPr>
        <w:t>日至2025年</w:t>
      </w:r>
      <w:r w:rsidR="0004306E">
        <w:rPr>
          <w:rFonts w:ascii="宋体" w:hAnsi="宋体" w:hint="eastAsia"/>
          <w:sz w:val="24"/>
        </w:rPr>
        <w:t>2</w:t>
      </w:r>
      <w:r>
        <w:rPr>
          <w:rFonts w:ascii="宋体" w:hAnsi="宋体" w:hint="eastAsia"/>
          <w:sz w:val="24"/>
        </w:rPr>
        <w:t>月</w:t>
      </w:r>
      <w:r w:rsidR="0004306E">
        <w:rPr>
          <w:rFonts w:ascii="宋体" w:hAnsi="宋体" w:hint="eastAsia"/>
          <w:sz w:val="24"/>
        </w:rPr>
        <w:t>27</w:t>
      </w:r>
      <w:r>
        <w:rPr>
          <w:rFonts w:ascii="宋体" w:hAnsi="宋体" w:hint="eastAsia"/>
          <w:sz w:val="24"/>
        </w:rPr>
        <w:t>日</w:t>
      </w:r>
      <w:r>
        <w:rPr>
          <w:rStyle w:val="HTML"/>
          <w:rFonts w:ascii="宋体" w:hAnsi="宋体" w:cs="宋体" w:hint="eastAsia"/>
          <w:sz w:val="24"/>
        </w:rPr>
        <w:t>，每天上午00:00至12:00，下午12:00至23:59（北京时间）</w:t>
      </w:r>
    </w:p>
    <w:p w14:paraId="66EBE7A5" w14:textId="77777777" w:rsidR="00B07002" w:rsidRDefault="00000000">
      <w:pPr>
        <w:pStyle w:val="af5"/>
        <w:spacing w:before="0" w:beforeAutospacing="0" w:after="0" w:afterAutospacing="0" w:line="360" w:lineRule="auto"/>
        <w:ind w:firstLineChars="200" w:firstLine="480"/>
        <w:rPr>
          <w:rStyle w:val="HTML"/>
          <w:rFonts w:ascii="宋体" w:hAnsi="宋体" w:cs="宋体" w:hint="eastAsia"/>
        </w:rPr>
      </w:pPr>
      <w:r>
        <w:rPr>
          <w:rFonts w:hint="eastAsia"/>
        </w:rPr>
        <w:t>方式：</w:t>
      </w:r>
      <w:bookmarkStart w:id="8" w:name="OLE_LINK8"/>
      <w:r>
        <w:rPr>
          <w:rStyle w:val="HTML"/>
          <w:rFonts w:ascii="宋体" w:hAnsi="宋体" w:cs="宋体" w:hint="eastAsia"/>
        </w:rPr>
        <w:t>大连国企阳光采购服务平台</w:t>
      </w:r>
      <w:r>
        <w:rPr>
          <w:rStyle w:val="HTML"/>
          <w:rFonts w:cs="宋体" w:hint="eastAsia"/>
        </w:rPr>
        <w:t>（</w:t>
      </w:r>
      <w:r>
        <w:rPr>
          <w:rStyle w:val="HTML"/>
          <w:rFonts w:ascii="宋体" w:hAnsi="宋体" w:cs="宋体" w:hint="eastAsia"/>
        </w:rPr>
        <w:t>http://www.dlygcg.com/</w:t>
      </w:r>
      <w:r>
        <w:rPr>
          <w:rStyle w:val="HTML"/>
          <w:rFonts w:cs="宋体" w:hint="eastAsia"/>
        </w:rPr>
        <w:t>）</w:t>
      </w:r>
      <w:r>
        <w:rPr>
          <w:rStyle w:val="HTML"/>
          <w:rFonts w:ascii="宋体" w:hAnsi="宋体" w:cs="宋体" w:hint="eastAsia"/>
        </w:rPr>
        <w:t>线上获取；投标人应在公告中的获取采购文件截止时间前下载文件。投标人登录大连国企阳光采购服务平台在线申请获取采购文件（进入“项目采购”应用，在获取采购文件菜单中选择项目，申请获取采购文件）及更正文件(如有)。投标人须采用最新</w:t>
      </w:r>
      <w:r>
        <w:rPr>
          <w:rStyle w:val="HTML"/>
          <w:rFonts w:ascii="宋体" w:hAnsi="宋体" w:cs="宋体" w:hint="eastAsia"/>
        </w:rPr>
        <w:lastRenderedPageBreak/>
        <w:t>版更正（澄清）文件</w:t>
      </w:r>
      <w:r>
        <w:rPr>
          <w:rStyle w:val="HTML"/>
          <w:rFonts w:cs="宋体" w:hint="eastAsia"/>
        </w:rPr>
        <w:t>（</w:t>
      </w:r>
      <w:r>
        <w:rPr>
          <w:rStyle w:val="HTML"/>
          <w:rFonts w:ascii="宋体" w:hAnsi="宋体" w:cs="宋体" w:hint="eastAsia"/>
        </w:rPr>
        <w:t>如有</w:t>
      </w:r>
      <w:r>
        <w:rPr>
          <w:rStyle w:val="HTML"/>
          <w:rFonts w:cs="宋体" w:hint="eastAsia"/>
        </w:rPr>
        <w:t>）</w:t>
      </w:r>
      <w:r>
        <w:rPr>
          <w:rStyle w:val="HTML"/>
          <w:rFonts w:ascii="宋体" w:hAnsi="宋体" w:cs="宋体" w:hint="eastAsia"/>
        </w:rPr>
        <w:t>用于制作响应文件，否则产生的无法解密问题，视为投标人未递交响应文件。</w:t>
      </w:r>
    </w:p>
    <w:p w14:paraId="0322848E" w14:textId="77777777" w:rsidR="00B07002" w:rsidRDefault="00000000">
      <w:pPr>
        <w:pStyle w:val="af5"/>
        <w:spacing w:before="0" w:beforeAutospacing="0" w:after="0" w:afterAutospacing="0" w:line="360" w:lineRule="auto"/>
        <w:ind w:firstLineChars="200" w:firstLine="480"/>
        <w:rPr>
          <w:rStyle w:val="HTML"/>
          <w:rFonts w:ascii="宋体" w:hAnsi="宋体" w:cs="宋体" w:hint="eastAsia"/>
        </w:rPr>
      </w:pPr>
      <w:r>
        <w:rPr>
          <w:rStyle w:val="HTML"/>
          <w:rFonts w:ascii="宋体" w:hAnsi="宋体" w:cs="宋体" w:hint="eastAsia"/>
        </w:rPr>
        <w:t>投标人须在获取招标文件截止时间前录入投标人信息（详情页面的“投标人信息”中选择“意向标项”并填写提交），未按规定录入的，将无法在线上传投标文件。（具体操作详见投标人操作手册）。</w:t>
      </w:r>
    </w:p>
    <w:p w14:paraId="5E43E65E" w14:textId="77777777" w:rsidR="00B07002" w:rsidRDefault="00000000">
      <w:pPr>
        <w:pStyle w:val="af5"/>
        <w:spacing w:before="0" w:beforeAutospacing="0" w:after="0" w:afterAutospacing="0" w:line="360" w:lineRule="auto"/>
        <w:ind w:firstLineChars="200" w:firstLine="480"/>
        <w:rPr>
          <w:rStyle w:val="HTML"/>
          <w:rFonts w:ascii="宋体" w:hAnsi="宋体" w:cs="宋体" w:hint="eastAsia"/>
        </w:rPr>
      </w:pPr>
      <w:r>
        <w:rPr>
          <w:rStyle w:val="HTML"/>
          <w:rFonts w:ascii="宋体" w:hAnsi="宋体" w:cs="宋体" w:hint="eastAsia"/>
        </w:rPr>
        <w:t>投标人在大连市政府采购网已办理的汇信、天谷及辽宁CA的均可通用，无需重复办理。未办理过上述CA的投标人，须申请CA。</w:t>
      </w:r>
      <w:bookmarkEnd w:id="8"/>
    </w:p>
    <w:p w14:paraId="6DE9997C" w14:textId="77777777" w:rsidR="00B07002" w:rsidRDefault="00000000">
      <w:pPr>
        <w:adjustRightInd w:val="0"/>
        <w:spacing w:line="360" w:lineRule="auto"/>
        <w:ind w:firstLineChars="200" w:firstLine="480"/>
        <w:rPr>
          <w:rStyle w:val="HTML"/>
          <w:rFonts w:ascii="宋体" w:hAnsi="宋体" w:cs="宋体" w:hint="eastAsia"/>
          <w:kern w:val="0"/>
          <w:sz w:val="24"/>
        </w:rPr>
      </w:pPr>
      <w:r>
        <w:rPr>
          <w:rStyle w:val="HTML"/>
          <w:rFonts w:ascii="宋体" w:hAnsi="宋体" w:cs="宋体" w:hint="eastAsia"/>
          <w:kern w:val="0"/>
          <w:sz w:val="24"/>
        </w:rPr>
        <w:t>平台使用费：人民币300元（说明：每家供应商在下载采购文件前，须网银公对公缴纳平台使用费，该费用一经支付，平台即开始履行服务，与是否下载采购文件无关、与是否实际参与本项目无关，平台使用费支付后不予退还，同一供应商参加同一项目同一标段仅需支付一次平台使用费，同一供应商参加同一项目不同标段需按标段分别支付平台使用费，如有特殊情况无法用对公账户进行支付时，请及时与平台联系0411-65851265）</w:t>
      </w:r>
    </w:p>
    <w:p w14:paraId="35B22C20" w14:textId="77777777" w:rsidR="00B07002" w:rsidRDefault="00000000">
      <w:pPr>
        <w:adjustRightInd w:val="0"/>
        <w:spacing w:line="360" w:lineRule="auto"/>
        <w:ind w:firstLineChars="200" w:firstLine="480"/>
        <w:rPr>
          <w:rStyle w:val="HTML"/>
          <w:rFonts w:ascii="宋体" w:hAnsi="宋体" w:cs="宋体" w:hint="eastAsia"/>
          <w:kern w:val="0"/>
          <w:sz w:val="24"/>
        </w:rPr>
      </w:pPr>
      <w:r>
        <w:rPr>
          <w:rStyle w:val="HTML"/>
          <w:rFonts w:ascii="宋体" w:hAnsi="宋体" w:cs="宋体" w:hint="eastAsia"/>
          <w:kern w:val="0"/>
          <w:sz w:val="24"/>
        </w:rPr>
        <w:t>付款信息如下：</w:t>
      </w:r>
    </w:p>
    <w:p w14:paraId="0F5387B1" w14:textId="77777777" w:rsidR="00B07002" w:rsidRDefault="00000000">
      <w:pPr>
        <w:adjustRightInd w:val="0"/>
        <w:spacing w:line="360" w:lineRule="auto"/>
        <w:ind w:firstLineChars="200" w:firstLine="480"/>
        <w:rPr>
          <w:rStyle w:val="HTML"/>
          <w:rFonts w:ascii="宋体" w:hAnsi="宋体" w:cs="宋体" w:hint="eastAsia"/>
          <w:kern w:val="0"/>
          <w:sz w:val="24"/>
        </w:rPr>
      </w:pPr>
      <w:r>
        <w:rPr>
          <w:rStyle w:val="HTML"/>
          <w:rFonts w:ascii="宋体" w:hAnsi="宋体" w:cs="宋体" w:hint="eastAsia"/>
          <w:kern w:val="0"/>
          <w:sz w:val="24"/>
        </w:rPr>
        <w:t>户名：大连阳光采购服务有限公司</w:t>
      </w:r>
    </w:p>
    <w:p w14:paraId="12895065" w14:textId="77777777" w:rsidR="00B07002" w:rsidRDefault="00000000">
      <w:pPr>
        <w:adjustRightInd w:val="0"/>
        <w:spacing w:line="360" w:lineRule="auto"/>
        <w:ind w:firstLineChars="200" w:firstLine="480"/>
        <w:rPr>
          <w:rStyle w:val="HTML"/>
          <w:rFonts w:ascii="宋体" w:hAnsi="宋体" w:cs="宋体" w:hint="eastAsia"/>
          <w:kern w:val="0"/>
          <w:sz w:val="24"/>
        </w:rPr>
      </w:pPr>
      <w:r>
        <w:rPr>
          <w:rStyle w:val="HTML"/>
          <w:rFonts w:ascii="宋体" w:hAnsi="宋体" w:cs="宋体" w:hint="eastAsia"/>
          <w:kern w:val="0"/>
          <w:sz w:val="24"/>
        </w:rPr>
        <w:t>账号：810024000001105</w:t>
      </w:r>
    </w:p>
    <w:p w14:paraId="38DDE3EC" w14:textId="77777777" w:rsidR="00B07002" w:rsidRDefault="00000000">
      <w:pPr>
        <w:adjustRightInd w:val="0"/>
        <w:spacing w:line="360" w:lineRule="auto"/>
        <w:ind w:firstLineChars="200" w:firstLine="480"/>
        <w:rPr>
          <w:rStyle w:val="HTML"/>
          <w:rFonts w:ascii="宋体" w:hAnsi="宋体" w:cs="宋体" w:hint="eastAsia"/>
          <w:kern w:val="0"/>
          <w:sz w:val="24"/>
        </w:rPr>
      </w:pPr>
      <w:r>
        <w:rPr>
          <w:rStyle w:val="HTML"/>
          <w:rFonts w:ascii="宋体" w:hAnsi="宋体" w:cs="宋体" w:hint="eastAsia"/>
          <w:kern w:val="0"/>
          <w:sz w:val="24"/>
        </w:rPr>
        <w:t>开户银行：大连银行营业部</w:t>
      </w:r>
    </w:p>
    <w:p w14:paraId="337D952C" w14:textId="77777777" w:rsidR="00B07002" w:rsidRDefault="00000000">
      <w:pPr>
        <w:adjustRightInd w:val="0"/>
        <w:spacing w:line="360" w:lineRule="auto"/>
        <w:ind w:firstLineChars="200" w:firstLine="480"/>
        <w:rPr>
          <w:rStyle w:val="HTML"/>
          <w:rFonts w:ascii="宋体" w:hAnsi="宋体" w:cs="宋体" w:hint="eastAsia"/>
          <w:kern w:val="0"/>
          <w:sz w:val="24"/>
        </w:rPr>
      </w:pPr>
      <w:r>
        <w:rPr>
          <w:rStyle w:val="HTML"/>
          <w:rFonts w:ascii="宋体" w:hAnsi="宋体" w:cs="宋体" w:hint="eastAsia"/>
          <w:kern w:val="0"/>
          <w:sz w:val="24"/>
        </w:rPr>
        <w:t>开户行行号：313222081005</w:t>
      </w:r>
    </w:p>
    <w:p w14:paraId="73D09AEA" w14:textId="77777777" w:rsidR="00B07002" w:rsidRDefault="00000000">
      <w:pPr>
        <w:adjustRightInd w:val="0"/>
        <w:spacing w:line="360" w:lineRule="auto"/>
        <w:ind w:firstLineChars="200" w:firstLine="480"/>
        <w:rPr>
          <w:rStyle w:val="HTML"/>
          <w:rFonts w:ascii="宋体" w:hAnsi="宋体" w:cs="宋体" w:hint="eastAsia"/>
          <w:kern w:val="0"/>
          <w:sz w:val="24"/>
        </w:rPr>
      </w:pPr>
      <w:r>
        <w:rPr>
          <w:rStyle w:val="HTML"/>
          <w:rFonts w:ascii="宋体" w:hAnsi="宋体" w:cs="宋体" w:hint="eastAsia"/>
          <w:kern w:val="0"/>
          <w:sz w:val="24"/>
        </w:rPr>
        <w:t>备注：须明确备注项目编号</w:t>
      </w:r>
    </w:p>
    <w:p w14:paraId="24D3EC5C" w14:textId="77777777" w:rsidR="00B07002" w:rsidRDefault="00000000">
      <w:pPr>
        <w:adjustRightInd w:val="0"/>
        <w:spacing w:line="360" w:lineRule="auto"/>
        <w:ind w:firstLineChars="200" w:firstLine="480"/>
        <w:rPr>
          <w:rStyle w:val="HTML"/>
          <w:rFonts w:ascii="宋体" w:hAnsi="宋体" w:cs="宋体" w:hint="eastAsia"/>
          <w:kern w:val="0"/>
          <w:sz w:val="24"/>
        </w:rPr>
      </w:pPr>
      <w:r>
        <w:rPr>
          <w:rStyle w:val="HTML"/>
          <w:rFonts w:ascii="宋体" w:hAnsi="宋体" w:cs="宋体" w:hint="eastAsia"/>
          <w:kern w:val="0"/>
          <w:sz w:val="24"/>
        </w:rPr>
        <w:t>五、提交投标文件截间、开标时间和地点</w:t>
      </w:r>
    </w:p>
    <w:p w14:paraId="711F47E1" w14:textId="664F4E76" w:rsidR="00B07002" w:rsidRDefault="00000000">
      <w:pPr>
        <w:pStyle w:val="af5"/>
        <w:spacing w:before="0" w:beforeAutospacing="0" w:after="0" w:afterAutospacing="0" w:line="360" w:lineRule="auto"/>
        <w:ind w:firstLineChars="200" w:firstLine="480"/>
        <w:rPr>
          <w:rStyle w:val="HTML"/>
          <w:rFonts w:ascii="宋体" w:hAnsi="宋体" w:cs="宋体" w:hint="eastAsia"/>
        </w:rPr>
      </w:pPr>
      <w:r>
        <w:rPr>
          <w:rStyle w:val="HTML"/>
          <w:rFonts w:ascii="宋体" w:hAnsi="宋体" w:cs="宋体" w:hint="eastAsia"/>
        </w:rPr>
        <w:t>提交投标文件截止时间及开标时间：2025年</w:t>
      </w:r>
      <w:r w:rsidR="0004306E">
        <w:rPr>
          <w:rStyle w:val="HTML"/>
          <w:rFonts w:ascii="宋体" w:hAnsi="宋体" w:cs="宋体" w:hint="eastAsia"/>
        </w:rPr>
        <w:t>3</w:t>
      </w:r>
      <w:r>
        <w:rPr>
          <w:rStyle w:val="HTML"/>
          <w:rFonts w:ascii="宋体" w:hAnsi="宋体" w:cs="宋体" w:hint="eastAsia"/>
        </w:rPr>
        <w:t>月</w:t>
      </w:r>
      <w:r w:rsidR="0004306E">
        <w:rPr>
          <w:rStyle w:val="HTML"/>
          <w:rFonts w:ascii="宋体" w:hAnsi="宋体" w:cs="宋体" w:hint="eastAsia"/>
        </w:rPr>
        <w:t>13</w:t>
      </w:r>
      <w:r>
        <w:rPr>
          <w:rStyle w:val="HTML"/>
          <w:rFonts w:ascii="宋体" w:hAnsi="宋体" w:cs="宋体" w:hint="eastAsia"/>
        </w:rPr>
        <w:t>日14:00（北京时间）</w:t>
      </w:r>
    </w:p>
    <w:p w14:paraId="5815875C" w14:textId="77777777" w:rsidR="00B07002" w:rsidRDefault="00000000">
      <w:pPr>
        <w:pStyle w:val="af5"/>
        <w:spacing w:before="0" w:beforeAutospacing="0" w:after="0" w:afterAutospacing="0" w:line="360" w:lineRule="auto"/>
        <w:ind w:firstLineChars="200" w:firstLine="480"/>
        <w:rPr>
          <w:rStyle w:val="HTML"/>
          <w:rFonts w:ascii="宋体" w:hAnsi="宋体" w:cs="宋体" w:hint="eastAsia"/>
        </w:rPr>
      </w:pPr>
      <w:bookmarkStart w:id="9" w:name="OLE_LINK9"/>
      <w:r>
        <w:rPr>
          <w:rStyle w:val="HTML"/>
          <w:rFonts w:ascii="宋体" w:hAnsi="宋体" w:cs="宋体" w:hint="eastAsia"/>
        </w:rPr>
        <w:t>开标地点：</w:t>
      </w:r>
      <w:bookmarkStart w:id="10" w:name="OLE_LINK10"/>
      <w:r>
        <w:rPr>
          <w:rStyle w:val="HTML"/>
          <w:rFonts w:ascii="宋体" w:hAnsi="宋体" w:cs="宋体" w:hint="eastAsia"/>
        </w:rPr>
        <w:t>大连国企阳光采购服务平台线上开标</w:t>
      </w:r>
      <w:bookmarkEnd w:id="10"/>
    </w:p>
    <w:p w14:paraId="4CF6C1BE" w14:textId="77777777" w:rsidR="00B07002" w:rsidRDefault="00000000">
      <w:pPr>
        <w:pStyle w:val="af5"/>
        <w:spacing w:before="0" w:beforeAutospacing="0" w:after="0" w:afterAutospacing="0" w:line="360" w:lineRule="auto"/>
        <w:ind w:firstLineChars="200" w:firstLine="480"/>
        <w:rPr>
          <w:rStyle w:val="HTML"/>
          <w:rFonts w:ascii="宋体" w:hAnsi="宋体" w:cs="宋体" w:hint="eastAsia"/>
        </w:rPr>
      </w:pPr>
      <w:r>
        <w:rPr>
          <w:rStyle w:val="HTML"/>
          <w:rFonts w:ascii="宋体" w:hAnsi="宋体" w:cs="宋体" w:hint="eastAsia"/>
        </w:rPr>
        <w:t>投标文件上传网址：</w:t>
      </w:r>
      <w:hyperlink r:id="rId10" w:history="1">
        <w:r>
          <w:rPr>
            <w:rStyle w:val="HTML"/>
            <w:rFonts w:ascii="宋体" w:hAnsi="宋体" w:cs="宋体" w:hint="eastAsia"/>
          </w:rPr>
          <w:t>http://www.dlygcg.com/</w:t>
        </w:r>
      </w:hyperlink>
      <w:bookmarkEnd w:id="9"/>
    </w:p>
    <w:p w14:paraId="31737063" w14:textId="77777777" w:rsidR="00B07002" w:rsidRDefault="00000000">
      <w:pPr>
        <w:pStyle w:val="af5"/>
        <w:spacing w:before="0" w:beforeAutospacing="0" w:after="0" w:afterAutospacing="0" w:line="360" w:lineRule="auto"/>
        <w:ind w:firstLineChars="200" w:firstLine="480"/>
        <w:rPr>
          <w:rStyle w:val="HTML"/>
          <w:rFonts w:ascii="宋体" w:hAnsi="宋体" w:cs="宋体" w:hint="eastAsia"/>
        </w:rPr>
      </w:pPr>
      <w:r>
        <w:rPr>
          <w:rStyle w:val="HTML"/>
          <w:rFonts w:ascii="宋体" w:hAnsi="宋体" w:cs="宋体" w:hint="eastAsia"/>
        </w:rPr>
        <w:t>六、最高限价：556元/箱（32吨）。（包含铁路收取的装卸费、专用线使用费，集装箱短驳费、保险费、税费、卸车挖沟机及一切运输相关费用）。（投标报价超出最高限价的，按无效报价处理。）</w:t>
      </w:r>
    </w:p>
    <w:p w14:paraId="34AB620D" w14:textId="77777777" w:rsidR="00B07002" w:rsidRDefault="00000000">
      <w:pPr>
        <w:pStyle w:val="af5"/>
        <w:spacing w:before="0" w:beforeAutospacing="0" w:after="0" w:afterAutospacing="0" w:line="360" w:lineRule="auto"/>
        <w:ind w:firstLineChars="200" w:firstLine="480"/>
        <w:rPr>
          <w:rStyle w:val="HTML"/>
          <w:rFonts w:ascii="宋体" w:hAnsi="宋体" w:cs="宋体" w:hint="eastAsia"/>
        </w:rPr>
      </w:pPr>
      <w:r>
        <w:rPr>
          <w:rStyle w:val="HTML"/>
          <w:rFonts w:ascii="宋体" w:hAnsi="宋体" w:cs="宋体" w:hint="eastAsia"/>
        </w:rPr>
        <w:t>七、公告期限</w:t>
      </w:r>
    </w:p>
    <w:p w14:paraId="2DDD6FA1" w14:textId="77777777" w:rsidR="00B07002" w:rsidRDefault="00000000">
      <w:pPr>
        <w:adjustRightInd w:val="0"/>
        <w:spacing w:line="360" w:lineRule="auto"/>
        <w:ind w:firstLineChars="200" w:firstLine="480"/>
        <w:rPr>
          <w:rStyle w:val="HTML"/>
          <w:rFonts w:ascii="宋体" w:hAnsi="宋体" w:cs="宋体" w:hint="eastAsia"/>
          <w:kern w:val="0"/>
          <w:sz w:val="24"/>
        </w:rPr>
      </w:pPr>
      <w:bookmarkStart w:id="11" w:name="_Toc72486623"/>
      <w:bookmarkStart w:id="12" w:name="_Toc59204799"/>
      <w:bookmarkStart w:id="13" w:name="_Toc101788148"/>
      <w:bookmarkStart w:id="14" w:name="_Toc127783513"/>
      <w:bookmarkStart w:id="15" w:name="_Toc67318989"/>
      <w:bookmarkStart w:id="16" w:name="_Toc101691071"/>
      <w:bookmarkStart w:id="17" w:name="_Toc98509166"/>
      <w:bookmarkStart w:id="18" w:name="_Toc59204837"/>
      <w:bookmarkStart w:id="19" w:name="_Toc124240621"/>
      <w:bookmarkStart w:id="20" w:name="_Toc49521281"/>
      <w:bookmarkStart w:id="21" w:name="_Toc67314293"/>
      <w:bookmarkStart w:id="22" w:name="_Toc98509221"/>
      <w:bookmarkStart w:id="23" w:name="_Toc126062096"/>
      <w:bookmarkStart w:id="24" w:name="_Toc135402783"/>
      <w:bookmarkStart w:id="25" w:name="_Toc67658612"/>
      <w:bookmarkStart w:id="26" w:name="_Toc59207819"/>
      <w:bookmarkStart w:id="27" w:name="_Toc136012724"/>
      <w:bookmarkStart w:id="28" w:name="_Toc59201353"/>
      <w:bookmarkStart w:id="29" w:name="_Toc49521391"/>
      <w:bookmarkStart w:id="30" w:name="_Toc71363825"/>
      <w:bookmarkStart w:id="31" w:name="_Toc35393626"/>
      <w:bookmarkStart w:id="32" w:name="_Toc35393795"/>
      <w:bookmarkStart w:id="33" w:name="_Toc59201306"/>
      <w:bookmarkStart w:id="34" w:name="_Toc72486669"/>
      <w:bookmarkStart w:id="35" w:name="_Toc49157445"/>
      <w:r>
        <w:rPr>
          <w:rStyle w:val="HTML"/>
          <w:rFonts w:ascii="宋体" w:hAnsi="宋体" w:cs="宋体" w:hint="eastAsia"/>
          <w:kern w:val="0"/>
          <w:sz w:val="24"/>
        </w:rPr>
        <w:t>自本公告发布之日起5日。</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14:paraId="23104457" w14:textId="77777777" w:rsidR="00B07002" w:rsidRDefault="00000000">
      <w:pPr>
        <w:adjustRightInd w:val="0"/>
        <w:spacing w:line="360" w:lineRule="auto"/>
        <w:ind w:firstLineChars="200" w:firstLine="480"/>
        <w:rPr>
          <w:rStyle w:val="HTML"/>
          <w:rFonts w:ascii="宋体" w:hAnsi="宋体" w:cs="宋体" w:hint="eastAsia"/>
          <w:kern w:val="0"/>
          <w:sz w:val="24"/>
        </w:rPr>
      </w:pPr>
      <w:r>
        <w:rPr>
          <w:rStyle w:val="HTML"/>
          <w:rFonts w:ascii="宋体" w:hAnsi="宋体" w:cs="宋体" w:hint="eastAsia"/>
          <w:kern w:val="0"/>
          <w:sz w:val="24"/>
        </w:rPr>
        <w:t>八、其他补充事宜 </w:t>
      </w:r>
    </w:p>
    <w:p w14:paraId="421A70B5" w14:textId="77777777" w:rsidR="00B07002" w:rsidRDefault="00000000">
      <w:pPr>
        <w:pStyle w:val="af5"/>
        <w:spacing w:before="0" w:beforeAutospacing="0" w:after="0" w:afterAutospacing="0" w:line="360" w:lineRule="auto"/>
        <w:ind w:firstLineChars="200" w:firstLine="480"/>
        <w:rPr>
          <w:rStyle w:val="HTML"/>
          <w:rFonts w:ascii="宋体" w:hAnsi="宋体" w:cs="宋体" w:hint="eastAsia"/>
        </w:rPr>
      </w:pPr>
      <w:bookmarkStart w:id="36" w:name="OLE_LINK11"/>
      <w:r>
        <w:rPr>
          <w:rStyle w:val="HTML"/>
          <w:rFonts w:ascii="宋体" w:hAnsi="宋体" w:cs="宋体" w:hint="eastAsia"/>
        </w:rPr>
        <w:t>在线递交投标文件。投标人应在规定的提交投标文件截止时间前登陆大连国企阳光采购服务平台（http://www.dlygcg.com/），凭数字证书（CA）在线上传</w:t>
      </w:r>
      <w:r>
        <w:rPr>
          <w:rStyle w:val="HTML"/>
          <w:rFonts w:ascii="宋体" w:hAnsi="宋体" w:cs="宋体" w:hint="eastAsia"/>
        </w:rPr>
        <w:lastRenderedPageBreak/>
        <w:t>完成符合规定格式要求的投标文件。投标文件需要投标人凭数字证书（CA）进行在线解密。</w:t>
      </w:r>
    </w:p>
    <w:p w14:paraId="0B62A4F3" w14:textId="77777777" w:rsidR="00B07002" w:rsidRDefault="00000000">
      <w:pPr>
        <w:pStyle w:val="af5"/>
        <w:spacing w:before="0" w:beforeAutospacing="0" w:after="0" w:afterAutospacing="0" w:line="360" w:lineRule="auto"/>
        <w:ind w:firstLineChars="200" w:firstLine="480"/>
        <w:rPr>
          <w:rStyle w:val="HTML"/>
          <w:rFonts w:ascii="宋体" w:hAnsi="宋体" w:cs="宋体" w:hint="eastAsia"/>
        </w:rPr>
      </w:pPr>
      <w:r>
        <w:rPr>
          <w:rStyle w:val="HTML"/>
          <w:rFonts w:ascii="宋体" w:hAnsi="宋体" w:cs="宋体" w:hint="eastAsia"/>
        </w:rPr>
        <w:t>本项目开标为线上不见面开标，具体业务流程及操作手册请于“http://ccgp-dalian.gov.cn/luban/category?parentId=55844&amp;childrenCode=dlzfcgCategory111”处自行下载查询学习，并提前按照要求调整好浏览器等相关设置，避免无法在指定时间进入本项目开标大厅参加项目开标、投标文件解密、报价确认操作，若因投标人自身原因无法在规定时间内进行解密或解密不成功，视为投标文件无效，投标人自行承担相关后果。</w:t>
      </w:r>
    </w:p>
    <w:p w14:paraId="625EC5E8" w14:textId="77777777" w:rsidR="00B07002" w:rsidRDefault="00000000">
      <w:pPr>
        <w:adjustRightInd w:val="0"/>
        <w:spacing w:line="360" w:lineRule="auto"/>
        <w:ind w:firstLineChars="200" w:firstLine="480"/>
        <w:rPr>
          <w:rStyle w:val="HTML"/>
          <w:rFonts w:ascii="宋体" w:hAnsi="宋体" w:cs="宋体" w:hint="eastAsia"/>
          <w:sz w:val="24"/>
        </w:rPr>
      </w:pPr>
      <w:r>
        <w:rPr>
          <w:rStyle w:val="HTML"/>
          <w:rFonts w:ascii="宋体" w:hAnsi="宋体" w:cs="宋体" w:hint="eastAsia"/>
          <w:sz w:val="24"/>
        </w:rPr>
        <w:t>本项目为远程开标，各投标人须在投标文件的“投标人需说明的其它问题”中，写明本项目的联系人及联系电话（建议包含手机及座机号码），并注意接听来电，以便重要事宜的通知。若因联系电话错误、关机、无法接通等原因无法联系到投标人，投标人自行承担相应后果。</w:t>
      </w:r>
    </w:p>
    <w:p w14:paraId="68DB47FF" w14:textId="77777777" w:rsidR="00B07002" w:rsidRDefault="00000000">
      <w:pPr>
        <w:adjustRightInd w:val="0"/>
        <w:spacing w:line="360" w:lineRule="auto"/>
        <w:ind w:firstLineChars="200" w:firstLine="480"/>
        <w:rPr>
          <w:rFonts w:ascii="宋体" w:hAnsi="宋体" w:cs="宋体" w:hint="eastAsia"/>
          <w:sz w:val="24"/>
        </w:rPr>
      </w:pPr>
      <w:r>
        <w:rPr>
          <w:rStyle w:val="HTML"/>
          <w:rFonts w:ascii="宋体" w:hAnsi="宋体" w:cs="宋体" w:hint="eastAsia"/>
          <w:sz w:val="24"/>
        </w:rPr>
        <w:t>请各投标人在本项目开标前完成大连国企阳光采购服务平台注册并须审核通过（咨询电话：95763）。</w:t>
      </w:r>
      <w:bookmarkEnd w:id="36"/>
    </w:p>
    <w:p w14:paraId="3F65DEFF" w14:textId="77777777" w:rsidR="00B07002" w:rsidRDefault="00000000">
      <w:pPr>
        <w:pStyle w:val="af5"/>
        <w:spacing w:before="0" w:beforeAutospacing="0" w:after="0" w:afterAutospacing="0" w:line="360" w:lineRule="auto"/>
        <w:ind w:firstLineChars="200" w:firstLine="480"/>
        <w:rPr>
          <w:rStyle w:val="HTML"/>
          <w:rFonts w:ascii="宋体" w:hAnsi="宋体" w:cs="宋体" w:hint="eastAsia"/>
        </w:rPr>
      </w:pPr>
      <w:r>
        <w:rPr>
          <w:rStyle w:val="HTML"/>
          <w:rFonts w:ascii="宋体" w:hAnsi="宋体" w:cs="宋体" w:hint="eastAsia"/>
        </w:rPr>
        <w:t>九、招标人：大连盐化集团有限公司</w:t>
      </w:r>
    </w:p>
    <w:p w14:paraId="4228C2EA" w14:textId="77777777" w:rsidR="00B07002" w:rsidRDefault="00000000">
      <w:pPr>
        <w:pStyle w:val="af5"/>
        <w:spacing w:before="0" w:beforeAutospacing="0" w:after="0" w:afterAutospacing="0" w:line="360" w:lineRule="auto"/>
        <w:ind w:firstLineChars="400" w:firstLine="960"/>
        <w:rPr>
          <w:rStyle w:val="HTML"/>
          <w:rFonts w:ascii="宋体" w:hAnsi="宋体" w:cs="宋体" w:hint="eastAsia"/>
        </w:rPr>
      </w:pPr>
      <w:r>
        <w:rPr>
          <w:rStyle w:val="HTML"/>
          <w:rFonts w:ascii="宋体" w:hAnsi="宋体" w:cs="宋体" w:hint="eastAsia"/>
        </w:rPr>
        <w:t xml:space="preserve">联系人：丁女士 </w:t>
      </w:r>
    </w:p>
    <w:p w14:paraId="30CA6286" w14:textId="77777777" w:rsidR="00B07002" w:rsidRDefault="00000000">
      <w:pPr>
        <w:pStyle w:val="af5"/>
        <w:spacing w:before="0" w:beforeAutospacing="0" w:after="0" w:afterAutospacing="0" w:line="360" w:lineRule="auto"/>
        <w:ind w:firstLineChars="400" w:firstLine="960"/>
        <w:rPr>
          <w:rStyle w:val="HTML"/>
          <w:rFonts w:ascii="宋体" w:hAnsi="宋体" w:cs="宋体" w:hint="eastAsia"/>
        </w:rPr>
      </w:pPr>
      <w:r>
        <w:rPr>
          <w:rStyle w:val="HTML"/>
          <w:rFonts w:ascii="宋体" w:hAnsi="宋体" w:cs="宋体" w:hint="eastAsia"/>
        </w:rPr>
        <w:t>电话： 13238066660</w:t>
      </w:r>
    </w:p>
    <w:p w14:paraId="5F328E83" w14:textId="77777777" w:rsidR="00B07002" w:rsidRDefault="00000000">
      <w:pPr>
        <w:pStyle w:val="af5"/>
        <w:spacing w:before="0" w:beforeAutospacing="0" w:after="0" w:afterAutospacing="0" w:line="360" w:lineRule="auto"/>
        <w:ind w:firstLineChars="200" w:firstLine="480"/>
        <w:rPr>
          <w:rStyle w:val="HTML"/>
          <w:rFonts w:ascii="宋体" w:hAnsi="宋体" w:cs="宋体" w:hint="eastAsia"/>
        </w:rPr>
      </w:pPr>
      <w:r>
        <w:rPr>
          <w:rStyle w:val="HTML"/>
          <w:rFonts w:ascii="宋体" w:hAnsi="宋体" w:cs="宋体" w:hint="eastAsia"/>
        </w:rPr>
        <w:t>十、招标代理人：</w:t>
      </w:r>
      <w:r>
        <w:rPr>
          <w:rStyle w:val="HTML"/>
          <w:rFonts w:cs="宋体" w:hint="eastAsia"/>
        </w:rPr>
        <w:t>大连理工招标代理有限公司</w:t>
      </w:r>
    </w:p>
    <w:p w14:paraId="31921DA5" w14:textId="77777777" w:rsidR="00B07002" w:rsidRDefault="00000000">
      <w:pPr>
        <w:pStyle w:val="af5"/>
        <w:spacing w:before="0" w:beforeAutospacing="0" w:after="0" w:afterAutospacing="0" w:line="360" w:lineRule="auto"/>
        <w:ind w:firstLineChars="400" w:firstLine="960"/>
        <w:rPr>
          <w:rStyle w:val="HTML"/>
          <w:rFonts w:ascii="宋体" w:hAnsi="宋体" w:cs="宋体" w:hint="eastAsia"/>
        </w:rPr>
      </w:pPr>
      <w:r>
        <w:rPr>
          <w:rStyle w:val="HTML"/>
          <w:rFonts w:ascii="宋体" w:hAnsi="宋体" w:cs="宋体" w:hint="eastAsia"/>
        </w:rPr>
        <w:t>联系人：姜颖男、吴云</w:t>
      </w:r>
    </w:p>
    <w:p w14:paraId="4D88058D" w14:textId="77777777" w:rsidR="00B07002" w:rsidRDefault="00000000">
      <w:pPr>
        <w:pStyle w:val="af5"/>
        <w:spacing w:before="0" w:beforeAutospacing="0" w:after="0" w:afterAutospacing="0" w:line="360" w:lineRule="auto"/>
        <w:ind w:firstLineChars="400" w:firstLine="960"/>
        <w:rPr>
          <w:rStyle w:val="HTML"/>
          <w:rFonts w:ascii="宋体" w:hAnsi="宋体" w:cs="宋体" w:hint="eastAsia"/>
        </w:rPr>
      </w:pPr>
      <w:r>
        <w:rPr>
          <w:rStyle w:val="HTML"/>
          <w:rFonts w:ascii="宋体" w:hAnsi="宋体" w:cs="宋体" w:hint="eastAsia"/>
        </w:rPr>
        <w:t>电话：0411-39700103、117</w:t>
      </w:r>
    </w:p>
    <w:p w14:paraId="7649DE6B" w14:textId="77777777" w:rsidR="00B07002" w:rsidRDefault="00000000">
      <w:pPr>
        <w:pStyle w:val="af5"/>
        <w:spacing w:before="0" w:beforeAutospacing="0" w:after="0" w:afterAutospacing="0" w:line="360" w:lineRule="auto"/>
        <w:ind w:firstLineChars="400" w:firstLine="960"/>
        <w:rPr>
          <w:rStyle w:val="HTML"/>
          <w:rFonts w:ascii="宋体" w:hAnsi="宋体" w:cs="宋体" w:hint="eastAsia"/>
        </w:rPr>
      </w:pPr>
      <w:r>
        <w:rPr>
          <w:rStyle w:val="HTML"/>
          <w:rFonts w:ascii="宋体" w:hAnsi="宋体" w:cs="宋体" w:hint="eastAsia"/>
        </w:rPr>
        <w:t>邮箱：</w:t>
      </w:r>
      <w:hyperlink r:id="rId11" w:history="1">
        <w:r>
          <w:rPr>
            <w:rStyle w:val="HTML"/>
            <w:rFonts w:ascii="宋体" w:hAnsi="宋体" w:cs="宋体" w:hint="eastAsia"/>
          </w:rPr>
          <w:t>1004040231@qq.com</w:t>
        </w:r>
      </w:hyperlink>
    </w:p>
    <w:p w14:paraId="0AE693CE" w14:textId="77777777" w:rsidR="00B07002" w:rsidRDefault="00000000">
      <w:pPr>
        <w:pStyle w:val="af5"/>
        <w:spacing w:before="0" w:beforeAutospacing="0" w:after="0" w:afterAutospacing="0" w:line="360" w:lineRule="auto"/>
        <w:ind w:firstLineChars="400" w:firstLine="960"/>
        <w:rPr>
          <w:rFonts w:hint="eastAsia"/>
        </w:rPr>
      </w:pPr>
      <w:r>
        <w:rPr>
          <w:rStyle w:val="HTML"/>
          <w:rFonts w:ascii="宋体" w:hAnsi="宋体" w:cs="宋体" w:hint="eastAsia"/>
        </w:rPr>
        <w:t>地址：大连市高新园区软件园路80号科技园大厦601室</w:t>
      </w:r>
      <w:bookmarkEnd w:id="2"/>
      <w:r>
        <w:rPr>
          <w:rFonts w:hint="eastAsia"/>
        </w:rPr>
        <w:br w:type="page"/>
      </w:r>
    </w:p>
    <w:p w14:paraId="4AC0ECB9" w14:textId="77777777" w:rsidR="00B07002" w:rsidRDefault="00B07002">
      <w:pPr>
        <w:spacing w:line="360" w:lineRule="auto"/>
        <w:rPr>
          <w:rFonts w:ascii="宋体" w:hAnsi="宋体" w:hint="eastAsia"/>
          <w:sz w:val="24"/>
        </w:rPr>
      </w:pPr>
    </w:p>
    <w:p w14:paraId="66465976" w14:textId="77777777" w:rsidR="00B07002" w:rsidRDefault="00B07002">
      <w:pPr>
        <w:spacing w:line="360" w:lineRule="auto"/>
        <w:rPr>
          <w:rFonts w:ascii="宋体" w:hAnsi="宋体" w:hint="eastAsia"/>
          <w:sz w:val="24"/>
        </w:rPr>
      </w:pPr>
    </w:p>
    <w:p w14:paraId="33E2DF0E" w14:textId="77777777" w:rsidR="00B07002" w:rsidRDefault="00B07002">
      <w:pPr>
        <w:spacing w:line="360" w:lineRule="auto"/>
        <w:rPr>
          <w:rFonts w:ascii="宋体" w:hAnsi="宋体" w:hint="eastAsia"/>
          <w:sz w:val="24"/>
        </w:rPr>
      </w:pPr>
    </w:p>
    <w:p w14:paraId="2193F81A" w14:textId="77777777" w:rsidR="00B07002" w:rsidRDefault="00B07002">
      <w:pPr>
        <w:spacing w:line="360" w:lineRule="auto"/>
        <w:rPr>
          <w:rFonts w:ascii="宋体" w:hAnsi="宋体" w:hint="eastAsia"/>
          <w:sz w:val="24"/>
        </w:rPr>
      </w:pPr>
    </w:p>
    <w:p w14:paraId="44A1B305" w14:textId="77777777" w:rsidR="00B07002" w:rsidRDefault="00B07002">
      <w:pPr>
        <w:spacing w:line="360" w:lineRule="auto"/>
        <w:rPr>
          <w:rFonts w:ascii="宋体" w:hAnsi="宋体" w:hint="eastAsia"/>
          <w:sz w:val="24"/>
        </w:rPr>
      </w:pPr>
    </w:p>
    <w:p w14:paraId="0A5D9BCA" w14:textId="77777777" w:rsidR="00B07002" w:rsidRDefault="00B07002">
      <w:pPr>
        <w:spacing w:line="360" w:lineRule="auto"/>
        <w:rPr>
          <w:rFonts w:ascii="宋体" w:hAnsi="宋体" w:hint="eastAsia"/>
          <w:sz w:val="24"/>
        </w:rPr>
      </w:pPr>
    </w:p>
    <w:p w14:paraId="442E471C" w14:textId="77777777" w:rsidR="00B07002" w:rsidRDefault="00B07002">
      <w:pPr>
        <w:spacing w:line="360" w:lineRule="auto"/>
        <w:rPr>
          <w:rFonts w:ascii="宋体" w:hAnsi="宋体" w:hint="eastAsia"/>
          <w:sz w:val="24"/>
        </w:rPr>
      </w:pPr>
    </w:p>
    <w:p w14:paraId="3E6AD5E3" w14:textId="77777777" w:rsidR="00B07002" w:rsidRDefault="00B07002">
      <w:pPr>
        <w:spacing w:line="360" w:lineRule="auto"/>
        <w:rPr>
          <w:rFonts w:ascii="宋体" w:hAnsi="宋体" w:hint="eastAsia"/>
          <w:sz w:val="24"/>
        </w:rPr>
      </w:pPr>
    </w:p>
    <w:p w14:paraId="239C41B4" w14:textId="77777777" w:rsidR="00B07002" w:rsidRDefault="00B07002">
      <w:pPr>
        <w:spacing w:line="360" w:lineRule="auto"/>
        <w:rPr>
          <w:rFonts w:ascii="宋体" w:hAnsi="宋体" w:hint="eastAsia"/>
          <w:sz w:val="24"/>
        </w:rPr>
      </w:pPr>
    </w:p>
    <w:p w14:paraId="3C9160DF" w14:textId="77777777" w:rsidR="00B07002" w:rsidRDefault="00B07002">
      <w:pPr>
        <w:spacing w:line="360" w:lineRule="auto"/>
        <w:rPr>
          <w:rFonts w:ascii="宋体" w:hAnsi="宋体" w:hint="eastAsia"/>
          <w:sz w:val="24"/>
        </w:rPr>
      </w:pPr>
    </w:p>
    <w:p w14:paraId="303E139E" w14:textId="77777777" w:rsidR="00B07002" w:rsidRDefault="00B07002">
      <w:pPr>
        <w:spacing w:line="360" w:lineRule="auto"/>
        <w:rPr>
          <w:rFonts w:ascii="宋体" w:hAnsi="宋体" w:hint="eastAsia"/>
          <w:sz w:val="24"/>
        </w:rPr>
      </w:pPr>
    </w:p>
    <w:p w14:paraId="58836E9C" w14:textId="77777777" w:rsidR="00B07002" w:rsidRDefault="00B07002">
      <w:pPr>
        <w:spacing w:line="360" w:lineRule="auto"/>
        <w:rPr>
          <w:rFonts w:ascii="宋体" w:hAnsi="宋体" w:hint="eastAsia"/>
          <w:sz w:val="24"/>
        </w:rPr>
      </w:pPr>
    </w:p>
    <w:p w14:paraId="45374B2F" w14:textId="77777777" w:rsidR="00B07002" w:rsidRDefault="00B07002">
      <w:pPr>
        <w:spacing w:line="360" w:lineRule="auto"/>
        <w:rPr>
          <w:rFonts w:ascii="宋体" w:hAnsi="宋体" w:hint="eastAsia"/>
          <w:sz w:val="24"/>
        </w:rPr>
      </w:pPr>
    </w:p>
    <w:p w14:paraId="754C3538" w14:textId="77777777" w:rsidR="00B07002" w:rsidRDefault="00B07002">
      <w:pPr>
        <w:spacing w:line="360" w:lineRule="auto"/>
        <w:rPr>
          <w:rFonts w:ascii="宋体" w:hAnsi="宋体" w:hint="eastAsia"/>
          <w:sz w:val="24"/>
        </w:rPr>
      </w:pPr>
    </w:p>
    <w:p w14:paraId="07A29BCF" w14:textId="77777777" w:rsidR="00B07002" w:rsidRDefault="00000000">
      <w:pPr>
        <w:spacing w:line="360" w:lineRule="auto"/>
        <w:jc w:val="center"/>
        <w:outlineLvl w:val="0"/>
        <w:rPr>
          <w:rFonts w:ascii="宋体" w:hAnsi="宋体" w:hint="eastAsia"/>
          <w:b/>
          <w:bCs/>
          <w:sz w:val="44"/>
        </w:rPr>
      </w:pPr>
      <w:bookmarkStart w:id="37" w:name="_Toc11220"/>
      <w:bookmarkStart w:id="38" w:name="_Toc597"/>
      <w:r>
        <w:rPr>
          <w:rFonts w:ascii="宋体" w:hAnsi="宋体" w:hint="eastAsia"/>
          <w:b/>
          <w:bCs/>
          <w:sz w:val="44"/>
        </w:rPr>
        <w:t>第一章投标人须知及前附表</w:t>
      </w:r>
      <w:bookmarkEnd w:id="37"/>
      <w:bookmarkEnd w:id="38"/>
    </w:p>
    <w:p w14:paraId="04400E6C" w14:textId="77777777" w:rsidR="00B07002" w:rsidRDefault="00000000">
      <w:pPr>
        <w:spacing w:line="360" w:lineRule="auto"/>
        <w:jc w:val="center"/>
        <w:rPr>
          <w:rFonts w:ascii="宋体" w:hAnsi="宋体" w:hint="eastAsia"/>
          <w:b/>
          <w:sz w:val="36"/>
          <w:szCs w:val="36"/>
        </w:rPr>
      </w:pPr>
      <w:r>
        <w:rPr>
          <w:rFonts w:ascii="宋体" w:hAnsi="宋体" w:hint="eastAsia"/>
          <w:bCs/>
          <w:sz w:val="44"/>
        </w:rPr>
        <w:br w:type="page"/>
      </w:r>
      <w:r>
        <w:rPr>
          <w:rFonts w:ascii="宋体" w:hAnsi="宋体" w:hint="eastAsia"/>
          <w:b/>
          <w:sz w:val="36"/>
          <w:szCs w:val="36"/>
        </w:rPr>
        <w:lastRenderedPageBreak/>
        <w:t>投标人须知前附表</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924"/>
      </w:tblGrid>
      <w:tr w:rsidR="00B07002" w14:paraId="09D7BC3B" w14:textId="77777777">
        <w:trPr>
          <w:trHeight w:val="211"/>
        </w:trPr>
        <w:tc>
          <w:tcPr>
            <w:tcW w:w="828" w:type="dxa"/>
            <w:tcBorders>
              <w:top w:val="single" w:sz="4" w:space="0" w:color="auto"/>
              <w:left w:val="single" w:sz="4" w:space="0" w:color="auto"/>
              <w:bottom w:val="single" w:sz="4" w:space="0" w:color="auto"/>
              <w:right w:val="single" w:sz="4" w:space="0" w:color="auto"/>
            </w:tcBorders>
            <w:vAlign w:val="center"/>
          </w:tcPr>
          <w:p w14:paraId="2875FDE2" w14:textId="77777777" w:rsidR="00B07002" w:rsidRDefault="00000000">
            <w:pPr>
              <w:spacing w:line="360" w:lineRule="auto"/>
              <w:jc w:val="center"/>
              <w:rPr>
                <w:rFonts w:ascii="宋体" w:hAnsi="宋体" w:hint="eastAsia"/>
                <w:sz w:val="24"/>
              </w:rPr>
            </w:pPr>
            <w:r>
              <w:rPr>
                <w:rFonts w:ascii="宋体" w:hAnsi="宋体" w:hint="eastAsia"/>
                <w:sz w:val="24"/>
              </w:rPr>
              <w:t>序号</w:t>
            </w:r>
          </w:p>
        </w:tc>
        <w:tc>
          <w:tcPr>
            <w:tcW w:w="7924" w:type="dxa"/>
            <w:tcBorders>
              <w:top w:val="single" w:sz="4" w:space="0" w:color="auto"/>
              <w:left w:val="single" w:sz="4" w:space="0" w:color="auto"/>
              <w:bottom w:val="single" w:sz="4" w:space="0" w:color="auto"/>
              <w:right w:val="single" w:sz="4" w:space="0" w:color="auto"/>
            </w:tcBorders>
            <w:vAlign w:val="center"/>
          </w:tcPr>
          <w:p w14:paraId="519986DD" w14:textId="77777777" w:rsidR="00B07002" w:rsidRDefault="00000000">
            <w:pPr>
              <w:spacing w:line="360" w:lineRule="auto"/>
              <w:jc w:val="center"/>
              <w:rPr>
                <w:rFonts w:ascii="宋体" w:hAnsi="宋体" w:hint="eastAsia"/>
                <w:sz w:val="24"/>
              </w:rPr>
            </w:pPr>
            <w:r>
              <w:rPr>
                <w:rFonts w:ascii="宋体" w:hAnsi="宋体" w:hint="eastAsia"/>
                <w:sz w:val="24"/>
              </w:rPr>
              <w:t>内容</w:t>
            </w:r>
          </w:p>
        </w:tc>
      </w:tr>
      <w:tr w:rsidR="00B07002" w14:paraId="6491FCC0" w14:textId="77777777">
        <w:trPr>
          <w:trHeight w:val="526"/>
        </w:trPr>
        <w:tc>
          <w:tcPr>
            <w:tcW w:w="828" w:type="dxa"/>
            <w:tcBorders>
              <w:top w:val="single" w:sz="4" w:space="0" w:color="auto"/>
              <w:left w:val="single" w:sz="4" w:space="0" w:color="auto"/>
              <w:bottom w:val="single" w:sz="4" w:space="0" w:color="auto"/>
              <w:right w:val="single" w:sz="4" w:space="0" w:color="auto"/>
            </w:tcBorders>
            <w:vAlign w:val="center"/>
          </w:tcPr>
          <w:p w14:paraId="345CE526" w14:textId="77777777" w:rsidR="00B07002" w:rsidRDefault="00000000">
            <w:pPr>
              <w:pStyle w:val="xl33"/>
              <w:widowControl w:val="0"/>
              <w:pBdr>
                <w:left w:val="none" w:sz="0" w:space="0" w:color="auto"/>
                <w:bottom w:val="none" w:sz="0" w:space="0" w:color="auto"/>
                <w:right w:val="none" w:sz="0" w:space="0" w:color="auto"/>
              </w:pBdr>
              <w:spacing w:before="0" w:beforeAutospacing="0" w:after="0" w:afterAutospacing="0" w:line="360" w:lineRule="auto"/>
              <w:rPr>
                <w:rFonts w:ascii="宋体" w:eastAsia="宋体" w:hint="eastAsia"/>
                <w:kern w:val="2"/>
              </w:rPr>
            </w:pPr>
            <w:r>
              <w:rPr>
                <w:rFonts w:ascii="宋体" w:eastAsia="宋体" w:hint="eastAsia"/>
                <w:kern w:val="2"/>
              </w:rPr>
              <w:t>1</w:t>
            </w:r>
          </w:p>
        </w:tc>
        <w:tc>
          <w:tcPr>
            <w:tcW w:w="7924" w:type="dxa"/>
            <w:tcBorders>
              <w:top w:val="single" w:sz="4" w:space="0" w:color="auto"/>
              <w:left w:val="single" w:sz="4" w:space="0" w:color="auto"/>
              <w:bottom w:val="single" w:sz="4" w:space="0" w:color="auto"/>
              <w:right w:val="single" w:sz="4" w:space="0" w:color="auto"/>
            </w:tcBorders>
            <w:vAlign w:val="center"/>
          </w:tcPr>
          <w:p w14:paraId="6ACFA1BE" w14:textId="77777777" w:rsidR="00B07002" w:rsidRDefault="00000000">
            <w:pPr>
              <w:spacing w:line="360" w:lineRule="auto"/>
              <w:rPr>
                <w:rFonts w:ascii="宋体" w:hAnsi="宋体" w:hint="eastAsia"/>
                <w:sz w:val="24"/>
              </w:rPr>
            </w:pPr>
            <w:r>
              <w:rPr>
                <w:rFonts w:ascii="宋体" w:hAnsi="宋体" w:hint="eastAsia"/>
                <w:sz w:val="24"/>
              </w:rPr>
              <w:t>项目名称：大连盐化集团2025年汽运（沙岭站至沈化盐库）采购项目</w:t>
            </w:r>
          </w:p>
          <w:p w14:paraId="3A7CE60B" w14:textId="77777777" w:rsidR="00B07002" w:rsidRDefault="00000000">
            <w:pPr>
              <w:spacing w:line="360" w:lineRule="auto"/>
              <w:rPr>
                <w:rFonts w:ascii="宋体" w:hAnsi="宋体" w:hint="eastAsia"/>
                <w:sz w:val="24"/>
              </w:rPr>
            </w:pPr>
            <w:r>
              <w:rPr>
                <w:rFonts w:ascii="宋体" w:hAnsi="宋体" w:hint="eastAsia"/>
                <w:sz w:val="24"/>
              </w:rPr>
              <w:t>项目编号：</w:t>
            </w:r>
            <w:r>
              <w:rPr>
                <w:rFonts w:ascii="宋体" w:hAnsi="宋体" w:cs="宋体" w:hint="eastAsia"/>
                <w:kern w:val="0"/>
                <w:sz w:val="24"/>
              </w:rPr>
              <w:t xml:space="preserve">DGLX25-047 </w:t>
            </w:r>
          </w:p>
        </w:tc>
      </w:tr>
      <w:tr w:rsidR="00B07002" w14:paraId="6741428C" w14:textId="77777777">
        <w:trPr>
          <w:trHeight w:val="70"/>
        </w:trPr>
        <w:tc>
          <w:tcPr>
            <w:tcW w:w="828" w:type="dxa"/>
            <w:tcBorders>
              <w:top w:val="single" w:sz="4" w:space="0" w:color="auto"/>
              <w:left w:val="single" w:sz="4" w:space="0" w:color="auto"/>
              <w:bottom w:val="single" w:sz="4" w:space="0" w:color="auto"/>
              <w:right w:val="single" w:sz="4" w:space="0" w:color="auto"/>
            </w:tcBorders>
            <w:vAlign w:val="center"/>
          </w:tcPr>
          <w:p w14:paraId="4F9A39E6" w14:textId="77777777" w:rsidR="00B07002" w:rsidRDefault="00000000">
            <w:pPr>
              <w:spacing w:line="360" w:lineRule="auto"/>
              <w:jc w:val="center"/>
              <w:rPr>
                <w:rFonts w:ascii="宋体" w:hAnsi="宋体" w:hint="eastAsia"/>
                <w:sz w:val="24"/>
              </w:rPr>
            </w:pPr>
            <w:r>
              <w:rPr>
                <w:rFonts w:ascii="宋体" w:hAnsi="宋体" w:hint="eastAsia"/>
                <w:sz w:val="24"/>
              </w:rPr>
              <w:t>2</w:t>
            </w:r>
          </w:p>
        </w:tc>
        <w:tc>
          <w:tcPr>
            <w:tcW w:w="7924" w:type="dxa"/>
            <w:tcBorders>
              <w:top w:val="single" w:sz="4" w:space="0" w:color="auto"/>
              <w:left w:val="single" w:sz="4" w:space="0" w:color="auto"/>
              <w:bottom w:val="single" w:sz="4" w:space="0" w:color="auto"/>
              <w:right w:val="single" w:sz="4" w:space="0" w:color="auto"/>
            </w:tcBorders>
            <w:vAlign w:val="center"/>
          </w:tcPr>
          <w:p w14:paraId="6AAC18D3" w14:textId="77777777" w:rsidR="00B07002" w:rsidRDefault="00000000">
            <w:pPr>
              <w:spacing w:line="360" w:lineRule="auto"/>
              <w:rPr>
                <w:rFonts w:ascii="宋体" w:hAnsi="宋体" w:hint="eastAsia"/>
                <w:sz w:val="24"/>
              </w:rPr>
            </w:pPr>
            <w:r>
              <w:rPr>
                <w:rFonts w:ascii="宋体" w:hAnsi="宋体" w:hint="eastAsia"/>
                <w:sz w:val="24"/>
              </w:rPr>
              <w:t>招标人名称：大连盐化集团有限公司</w:t>
            </w:r>
          </w:p>
        </w:tc>
      </w:tr>
      <w:tr w:rsidR="00B07002" w14:paraId="43071EEE" w14:textId="77777777">
        <w:trPr>
          <w:trHeight w:val="885"/>
        </w:trPr>
        <w:tc>
          <w:tcPr>
            <w:tcW w:w="828" w:type="dxa"/>
            <w:tcBorders>
              <w:top w:val="single" w:sz="4" w:space="0" w:color="auto"/>
              <w:left w:val="single" w:sz="4" w:space="0" w:color="auto"/>
              <w:bottom w:val="single" w:sz="4" w:space="0" w:color="auto"/>
              <w:right w:val="single" w:sz="4" w:space="0" w:color="auto"/>
            </w:tcBorders>
            <w:vAlign w:val="center"/>
          </w:tcPr>
          <w:p w14:paraId="4DA2E447" w14:textId="77777777" w:rsidR="00B07002" w:rsidRDefault="00000000">
            <w:pPr>
              <w:spacing w:line="360" w:lineRule="auto"/>
              <w:jc w:val="center"/>
              <w:rPr>
                <w:rFonts w:ascii="宋体" w:hAnsi="宋体" w:hint="eastAsia"/>
                <w:sz w:val="24"/>
              </w:rPr>
            </w:pPr>
            <w:r>
              <w:rPr>
                <w:rFonts w:ascii="宋体" w:hAnsi="宋体" w:hint="eastAsia"/>
                <w:sz w:val="24"/>
              </w:rPr>
              <w:t>3</w:t>
            </w:r>
          </w:p>
        </w:tc>
        <w:tc>
          <w:tcPr>
            <w:tcW w:w="7924" w:type="dxa"/>
            <w:tcBorders>
              <w:top w:val="single" w:sz="4" w:space="0" w:color="auto"/>
              <w:left w:val="single" w:sz="4" w:space="0" w:color="auto"/>
              <w:bottom w:val="single" w:sz="4" w:space="0" w:color="auto"/>
              <w:right w:val="single" w:sz="4" w:space="0" w:color="auto"/>
            </w:tcBorders>
            <w:vAlign w:val="center"/>
          </w:tcPr>
          <w:p w14:paraId="7D1C5573" w14:textId="77777777" w:rsidR="00B07002" w:rsidRDefault="00000000">
            <w:pPr>
              <w:spacing w:line="360" w:lineRule="auto"/>
              <w:rPr>
                <w:rFonts w:ascii="宋体" w:hAnsi="宋体" w:hint="eastAsia"/>
                <w:sz w:val="24"/>
              </w:rPr>
            </w:pPr>
            <w:r>
              <w:rPr>
                <w:rFonts w:ascii="宋体" w:hAnsi="宋体" w:hint="eastAsia"/>
                <w:sz w:val="24"/>
              </w:rPr>
              <w:t>最高限价：556元/箱（32吨）。（包含铁路收取的装卸费、专用线使用费，集装箱短驳费、保险费、税费、卸车挖沟机及一切运输相关费用）。（投标报价超出最高限价的，按无效报价处理。）</w:t>
            </w:r>
          </w:p>
        </w:tc>
      </w:tr>
      <w:tr w:rsidR="00B07002" w14:paraId="5A29BBB9" w14:textId="77777777">
        <w:trPr>
          <w:trHeight w:val="342"/>
        </w:trPr>
        <w:tc>
          <w:tcPr>
            <w:tcW w:w="828" w:type="dxa"/>
            <w:tcBorders>
              <w:top w:val="single" w:sz="4" w:space="0" w:color="auto"/>
              <w:left w:val="single" w:sz="4" w:space="0" w:color="auto"/>
              <w:bottom w:val="single" w:sz="4" w:space="0" w:color="auto"/>
              <w:right w:val="single" w:sz="4" w:space="0" w:color="auto"/>
            </w:tcBorders>
            <w:vAlign w:val="center"/>
          </w:tcPr>
          <w:p w14:paraId="033A5792" w14:textId="77777777" w:rsidR="00B07002" w:rsidRDefault="00000000">
            <w:pPr>
              <w:spacing w:line="360" w:lineRule="auto"/>
              <w:jc w:val="center"/>
              <w:rPr>
                <w:rFonts w:ascii="宋体" w:hAnsi="宋体" w:hint="eastAsia"/>
                <w:sz w:val="24"/>
              </w:rPr>
            </w:pPr>
            <w:r>
              <w:rPr>
                <w:rFonts w:ascii="宋体" w:hAnsi="宋体" w:hint="eastAsia"/>
                <w:sz w:val="24"/>
              </w:rPr>
              <w:t>4</w:t>
            </w:r>
          </w:p>
        </w:tc>
        <w:tc>
          <w:tcPr>
            <w:tcW w:w="7924" w:type="dxa"/>
            <w:tcBorders>
              <w:top w:val="single" w:sz="4" w:space="0" w:color="auto"/>
              <w:left w:val="single" w:sz="4" w:space="0" w:color="auto"/>
              <w:bottom w:val="single" w:sz="4" w:space="0" w:color="auto"/>
              <w:right w:val="single" w:sz="4" w:space="0" w:color="auto"/>
            </w:tcBorders>
            <w:vAlign w:val="center"/>
          </w:tcPr>
          <w:p w14:paraId="703E3DF9" w14:textId="77777777" w:rsidR="00B07002" w:rsidRDefault="00000000">
            <w:pPr>
              <w:spacing w:line="360" w:lineRule="auto"/>
              <w:rPr>
                <w:rFonts w:ascii="宋体" w:hAnsi="宋体" w:hint="eastAsia"/>
                <w:sz w:val="24"/>
              </w:rPr>
            </w:pPr>
            <w:r>
              <w:rPr>
                <w:rFonts w:ascii="宋体" w:hAnsi="宋体" w:hint="eastAsia"/>
                <w:sz w:val="24"/>
              </w:rPr>
              <w:t xml:space="preserve">1.投标保证金金额：10000元（人民币） </w:t>
            </w:r>
          </w:p>
          <w:p w14:paraId="1EDC73AB" w14:textId="77777777" w:rsidR="00B07002" w:rsidRDefault="00000000">
            <w:pPr>
              <w:spacing w:line="360" w:lineRule="auto"/>
              <w:rPr>
                <w:rFonts w:ascii="宋体" w:hAnsi="宋体" w:hint="eastAsia"/>
                <w:sz w:val="24"/>
              </w:rPr>
            </w:pPr>
            <w:r>
              <w:rPr>
                <w:rFonts w:ascii="宋体" w:hAnsi="宋体" w:hint="eastAsia"/>
                <w:sz w:val="24"/>
              </w:rPr>
              <w:t>2.投标保证金采用下列形式之一种：</w:t>
            </w:r>
          </w:p>
          <w:p w14:paraId="0A4E3B6B" w14:textId="77777777" w:rsidR="00B07002" w:rsidRDefault="00000000">
            <w:pPr>
              <w:spacing w:line="360" w:lineRule="auto"/>
              <w:rPr>
                <w:rFonts w:ascii="宋体" w:hAnsi="宋体" w:hint="eastAsia"/>
                <w:sz w:val="24"/>
              </w:rPr>
            </w:pPr>
            <w:r>
              <w:rPr>
                <w:rFonts w:ascii="宋体" w:hAnsi="宋体" w:hint="eastAsia"/>
                <w:sz w:val="24"/>
              </w:rPr>
              <w:t>①银行汇票；</w:t>
            </w:r>
          </w:p>
          <w:p w14:paraId="764A389B" w14:textId="77777777" w:rsidR="00B07002" w:rsidRDefault="00000000">
            <w:pPr>
              <w:spacing w:line="360" w:lineRule="auto"/>
              <w:rPr>
                <w:rFonts w:ascii="宋体" w:hAnsi="宋体" w:hint="eastAsia"/>
                <w:sz w:val="24"/>
              </w:rPr>
            </w:pPr>
            <w:r>
              <w:rPr>
                <w:rFonts w:ascii="宋体" w:hAnsi="宋体" w:hint="eastAsia"/>
                <w:sz w:val="24"/>
              </w:rPr>
              <w:t>②支票；</w:t>
            </w:r>
          </w:p>
          <w:p w14:paraId="186A901E" w14:textId="77777777" w:rsidR="00B07002" w:rsidRDefault="00000000">
            <w:pPr>
              <w:spacing w:line="360" w:lineRule="auto"/>
              <w:rPr>
                <w:rFonts w:ascii="宋体" w:hAnsi="宋体" w:hint="eastAsia"/>
                <w:sz w:val="24"/>
              </w:rPr>
            </w:pPr>
            <w:r>
              <w:rPr>
                <w:rFonts w:ascii="宋体" w:hAnsi="宋体" w:hint="eastAsia"/>
                <w:sz w:val="24"/>
              </w:rPr>
              <w:t>③电汇；</w:t>
            </w:r>
          </w:p>
          <w:p w14:paraId="4B27817A" w14:textId="77777777" w:rsidR="00B07002" w:rsidRDefault="00000000">
            <w:pPr>
              <w:spacing w:line="360" w:lineRule="auto"/>
              <w:rPr>
                <w:rFonts w:ascii="宋体" w:hAnsi="宋体" w:hint="eastAsia"/>
                <w:sz w:val="24"/>
              </w:rPr>
            </w:pPr>
            <w:r>
              <w:rPr>
                <w:rFonts w:ascii="宋体" w:hAnsi="宋体" w:hint="eastAsia"/>
                <w:sz w:val="24"/>
              </w:rPr>
              <w:t>④银行保函。</w:t>
            </w:r>
          </w:p>
          <w:p w14:paraId="459EF019" w14:textId="77777777" w:rsidR="00B07002" w:rsidRDefault="00000000">
            <w:pPr>
              <w:spacing w:line="360" w:lineRule="auto"/>
              <w:rPr>
                <w:rFonts w:ascii="宋体" w:hAnsi="宋体" w:hint="eastAsia"/>
                <w:sz w:val="24"/>
              </w:rPr>
            </w:pPr>
            <w:r>
              <w:rPr>
                <w:rFonts w:ascii="宋体" w:hAnsi="宋体" w:hint="eastAsia"/>
                <w:sz w:val="24"/>
              </w:rPr>
              <w:t>（注：本项目不接受现金形式以及个人名头汇款的投标保证金，汇款时须标明项目名称，如需开具收款收据另需加注。）</w:t>
            </w:r>
          </w:p>
          <w:p w14:paraId="7D6DD38F" w14:textId="77777777" w:rsidR="00B07002" w:rsidRDefault="00000000">
            <w:pPr>
              <w:spacing w:line="360" w:lineRule="auto"/>
              <w:rPr>
                <w:rFonts w:ascii="宋体" w:hAnsi="宋体" w:hint="eastAsia"/>
                <w:sz w:val="24"/>
              </w:rPr>
            </w:pPr>
            <w:r>
              <w:rPr>
                <w:rFonts w:ascii="宋体" w:hAnsi="宋体" w:hint="eastAsia"/>
                <w:sz w:val="24"/>
              </w:rPr>
              <w:t>3.投标保证金的递交时间及地点：投标人应在投标截止时间前将投标保证金递交至大连理工招标代理有限公司（地址：大连市甘井子区软件园路80号科技园大厦612室，电话：0411-39700115）。</w:t>
            </w:r>
          </w:p>
          <w:p w14:paraId="795A050A" w14:textId="77777777" w:rsidR="00B07002" w:rsidRDefault="00000000">
            <w:pPr>
              <w:spacing w:line="360" w:lineRule="auto"/>
              <w:rPr>
                <w:rFonts w:ascii="宋体" w:hAnsi="宋体" w:hint="eastAsia"/>
                <w:sz w:val="24"/>
              </w:rPr>
            </w:pPr>
            <w:r>
              <w:rPr>
                <w:rFonts w:ascii="宋体" w:hAnsi="宋体" w:hint="eastAsia"/>
                <w:sz w:val="24"/>
              </w:rPr>
              <w:t>投标人若要汇款，请汇至：</w:t>
            </w:r>
          </w:p>
          <w:p w14:paraId="0D8046A6" w14:textId="77777777" w:rsidR="00B07002" w:rsidRDefault="00000000">
            <w:pPr>
              <w:spacing w:line="360" w:lineRule="auto"/>
              <w:rPr>
                <w:rFonts w:ascii="宋体" w:hAnsi="宋体" w:hint="eastAsia"/>
                <w:sz w:val="24"/>
              </w:rPr>
            </w:pPr>
            <w:r>
              <w:rPr>
                <w:rFonts w:ascii="宋体" w:hAnsi="宋体" w:hint="eastAsia"/>
                <w:sz w:val="24"/>
              </w:rPr>
              <w:t>开户名称：大连理工招标代理有限公司；</w:t>
            </w:r>
          </w:p>
          <w:p w14:paraId="0D230515" w14:textId="77777777" w:rsidR="00B07002" w:rsidRDefault="00000000">
            <w:pPr>
              <w:spacing w:line="360" w:lineRule="auto"/>
              <w:rPr>
                <w:rFonts w:ascii="宋体" w:hAnsi="宋体" w:hint="eastAsia"/>
                <w:sz w:val="24"/>
              </w:rPr>
            </w:pPr>
            <w:r>
              <w:rPr>
                <w:rFonts w:ascii="宋体" w:hAnsi="宋体" w:hint="eastAsia"/>
                <w:sz w:val="24"/>
              </w:rPr>
              <w:t>开户银行：农行高新技术产业园支行；</w:t>
            </w:r>
          </w:p>
          <w:p w14:paraId="1386A1A4" w14:textId="77777777" w:rsidR="00B07002" w:rsidRDefault="00000000">
            <w:pPr>
              <w:spacing w:line="360" w:lineRule="auto"/>
              <w:rPr>
                <w:rFonts w:ascii="宋体" w:hAnsi="宋体" w:hint="eastAsia"/>
                <w:sz w:val="24"/>
              </w:rPr>
            </w:pPr>
            <w:r>
              <w:rPr>
                <w:rFonts w:ascii="宋体" w:hAnsi="宋体" w:hint="eastAsia"/>
                <w:sz w:val="24"/>
              </w:rPr>
              <w:t>账  号：34263001040002404；</w:t>
            </w:r>
          </w:p>
          <w:p w14:paraId="2EF3CE18" w14:textId="77777777" w:rsidR="00B07002" w:rsidRDefault="00000000">
            <w:pPr>
              <w:spacing w:line="360" w:lineRule="auto"/>
              <w:rPr>
                <w:rFonts w:ascii="宋体" w:hAnsi="宋体" w:hint="eastAsia"/>
                <w:sz w:val="24"/>
              </w:rPr>
            </w:pPr>
            <w:r>
              <w:rPr>
                <w:rFonts w:ascii="宋体" w:hAnsi="宋体" w:hint="eastAsia"/>
                <w:sz w:val="24"/>
              </w:rPr>
              <w:t>行  号：103222006805。</w:t>
            </w:r>
          </w:p>
          <w:p w14:paraId="5A364D6D" w14:textId="77777777" w:rsidR="00B07002" w:rsidRDefault="00000000">
            <w:pPr>
              <w:spacing w:line="360" w:lineRule="auto"/>
              <w:rPr>
                <w:rFonts w:ascii="宋体" w:hAnsi="宋体" w:hint="eastAsia"/>
                <w:sz w:val="24"/>
              </w:rPr>
            </w:pPr>
            <w:r>
              <w:rPr>
                <w:rFonts w:ascii="宋体" w:hAnsi="宋体" w:hint="eastAsia"/>
                <w:sz w:val="24"/>
              </w:rPr>
              <w:t>4.投标保证金以到账时间为准，并将投标保证金缴纳凭证附在投标文件中，以证明保证金的递交符合文件要求，若在投标截止时间前没有收到任何形式的投标保证金，则视为自动放弃此次投标。</w:t>
            </w:r>
          </w:p>
          <w:p w14:paraId="70453F36" w14:textId="77777777" w:rsidR="00B07002" w:rsidRDefault="00000000">
            <w:pPr>
              <w:spacing w:line="360" w:lineRule="auto"/>
              <w:rPr>
                <w:rFonts w:ascii="宋体" w:hAnsi="宋体" w:hint="eastAsia"/>
                <w:sz w:val="24"/>
              </w:rPr>
            </w:pPr>
            <w:r>
              <w:rPr>
                <w:rFonts w:ascii="宋体" w:hAnsi="宋体" w:hint="eastAsia"/>
                <w:sz w:val="24"/>
              </w:rPr>
              <w:t>5. 以电汇、转账方式交纳的投标保证金，符合退还条件时，交纳时未开具收款收据的即原账户退回；交纳时已开具收款收据的，投标人须退回原收据或按规定投标人给我公司开具收据方可办理，收款收据的收款单位为投</w:t>
            </w:r>
            <w:r>
              <w:rPr>
                <w:rFonts w:ascii="宋体" w:hAnsi="宋体" w:hint="eastAsia"/>
                <w:sz w:val="24"/>
              </w:rPr>
              <w:lastRenderedPageBreak/>
              <w:t>标人全称，付款单位为大连理工招标代理有限公司全称，并与汇款时银行信息须保持一致。</w:t>
            </w:r>
          </w:p>
          <w:p w14:paraId="2B96FB0C" w14:textId="77777777" w:rsidR="00B07002" w:rsidRDefault="00000000">
            <w:pPr>
              <w:spacing w:line="360" w:lineRule="auto"/>
              <w:rPr>
                <w:rFonts w:ascii="宋体" w:hAnsi="宋体" w:hint="eastAsia"/>
                <w:sz w:val="24"/>
              </w:rPr>
            </w:pPr>
            <w:r>
              <w:rPr>
                <w:rFonts w:ascii="宋体" w:hAnsi="宋体" w:hint="eastAsia"/>
                <w:sz w:val="24"/>
              </w:rPr>
              <w:t>6.中标人须在采购合同签订后1个工作日内，将合同原件扫描件以电子邮件形式发送本项目联系人，邮箱：1004040231@qq.com，未按要求及时发送邮件告知，由此导致的逾期退还投标保证金（适用于代理机构代收保证金的项目）或发票开票延迟等责任由中标人承担，代理机构不承担相应责任。</w:t>
            </w:r>
          </w:p>
        </w:tc>
      </w:tr>
      <w:tr w:rsidR="00B07002" w14:paraId="033CB8A9" w14:textId="77777777">
        <w:trPr>
          <w:trHeight w:val="70"/>
        </w:trPr>
        <w:tc>
          <w:tcPr>
            <w:tcW w:w="828" w:type="dxa"/>
            <w:tcBorders>
              <w:top w:val="single" w:sz="4" w:space="0" w:color="auto"/>
              <w:left w:val="single" w:sz="4" w:space="0" w:color="auto"/>
              <w:bottom w:val="single" w:sz="4" w:space="0" w:color="auto"/>
              <w:right w:val="single" w:sz="4" w:space="0" w:color="auto"/>
            </w:tcBorders>
            <w:vAlign w:val="center"/>
          </w:tcPr>
          <w:p w14:paraId="0E13832C" w14:textId="77777777" w:rsidR="00B07002" w:rsidRDefault="00000000">
            <w:pPr>
              <w:spacing w:line="360" w:lineRule="auto"/>
              <w:jc w:val="center"/>
              <w:rPr>
                <w:rFonts w:ascii="宋体" w:hAnsi="宋体" w:hint="eastAsia"/>
                <w:sz w:val="24"/>
              </w:rPr>
            </w:pPr>
            <w:r>
              <w:rPr>
                <w:rFonts w:ascii="宋体" w:hAnsi="宋体" w:hint="eastAsia"/>
                <w:sz w:val="24"/>
              </w:rPr>
              <w:lastRenderedPageBreak/>
              <w:t>5</w:t>
            </w:r>
          </w:p>
        </w:tc>
        <w:tc>
          <w:tcPr>
            <w:tcW w:w="7924" w:type="dxa"/>
            <w:tcBorders>
              <w:top w:val="single" w:sz="4" w:space="0" w:color="auto"/>
              <w:left w:val="single" w:sz="4" w:space="0" w:color="auto"/>
              <w:bottom w:val="single" w:sz="4" w:space="0" w:color="auto"/>
              <w:right w:val="single" w:sz="4" w:space="0" w:color="auto"/>
            </w:tcBorders>
            <w:vAlign w:val="center"/>
          </w:tcPr>
          <w:p w14:paraId="1D9BF618" w14:textId="77777777" w:rsidR="00B07002" w:rsidRDefault="00000000">
            <w:pPr>
              <w:spacing w:line="360" w:lineRule="auto"/>
              <w:ind w:left="2400" w:hangingChars="1000" w:hanging="2400"/>
              <w:rPr>
                <w:rFonts w:ascii="宋体" w:hAnsi="宋体" w:hint="eastAsia"/>
                <w:bCs/>
                <w:sz w:val="24"/>
              </w:rPr>
            </w:pPr>
            <w:r>
              <w:rPr>
                <w:rFonts w:ascii="宋体" w:hAnsi="宋体" w:hint="eastAsia"/>
                <w:bCs/>
                <w:sz w:val="24"/>
              </w:rPr>
              <w:t>投标有效期：开标之日起90个日历日。</w:t>
            </w:r>
          </w:p>
        </w:tc>
      </w:tr>
      <w:tr w:rsidR="00B07002" w14:paraId="37AE8ECE" w14:textId="77777777">
        <w:trPr>
          <w:trHeight w:val="461"/>
        </w:trPr>
        <w:tc>
          <w:tcPr>
            <w:tcW w:w="828" w:type="dxa"/>
            <w:tcBorders>
              <w:top w:val="single" w:sz="4" w:space="0" w:color="auto"/>
              <w:left w:val="single" w:sz="4" w:space="0" w:color="auto"/>
              <w:bottom w:val="single" w:sz="4" w:space="0" w:color="auto"/>
              <w:right w:val="single" w:sz="4" w:space="0" w:color="auto"/>
            </w:tcBorders>
            <w:vAlign w:val="center"/>
          </w:tcPr>
          <w:p w14:paraId="4B84D8E0" w14:textId="77777777" w:rsidR="00B07002" w:rsidRDefault="00000000">
            <w:pPr>
              <w:pStyle w:val="xl33"/>
              <w:widowControl w:val="0"/>
              <w:pBdr>
                <w:left w:val="none" w:sz="0" w:space="0" w:color="auto"/>
                <w:bottom w:val="none" w:sz="0" w:space="0" w:color="auto"/>
                <w:right w:val="none" w:sz="0" w:space="0" w:color="auto"/>
              </w:pBdr>
              <w:spacing w:before="0" w:beforeAutospacing="0" w:after="0" w:afterAutospacing="0" w:line="360" w:lineRule="auto"/>
              <w:rPr>
                <w:rFonts w:ascii="宋体" w:eastAsia="宋体" w:hint="eastAsia"/>
                <w:kern w:val="2"/>
              </w:rPr>
            </w:pPr>
            <w:r>
              <w:rPr>
                <w:rFonts w:ascii="宋体" w:eastAsia="宋体" w:hint="eastAsia"/>
                <w:kern w:val="2"/>
              </w:rPr>
              <w:t>6</w:t>
            </w:r>
          </w:p>
        </w:tc>
        <w:tc>
          <w:tcPr>
            <w:tcW w:w="7924" w:type="dxa"/>
            <w:tcBorders>
              <w:top w:val="single" w:sz="4" w:space="0" w:color="auto"/>
              <w:left w:val="single" w:sz="4" w:space="0" w:color="auto"/>
              <w:bottom w:val="single" w:sz="4" w:space="0" w:color="auto"/>
              <w:right w:val="single" w:sz="4" w:space="0" w:color="auto"/>
            </w:tcBorders>
            <w:vAlign w:val="center"/>
          </w:tcPr>
          <w:p w14:paraId="4280ED08" w14:textId="77777777" w:rsidR="00B07002" w:rsidRDefault="00000000">
            <w:pPr>
              <w:spacing w:line="360" w:lineRule="auto"/>
              <w:rPr>
                <w:rFonts w:ascii="宋体" w:hAnsi="宋体" w:cs="宋体" w:hint="eastAsia"/>
                <w:b/>
                <w:bCs/>
                <w:kern w:val="0"/>
                <w:sz w:val="24"/>
              </w:rPr>
            </w:pPr>
            <w:r>
              <w:rPr>
                <w:rFonts w:ascii="宋体" w:hAnsi="宋体" w:cs="宋体" w:hint="eastAsia"/>
                <w:b/>
                <w:bCs/>
                <w:kern w:val="0"/>
                <w:sz w:val="24"/>
              </w:rPr>
              <w:t>获取招标文件：</w:t>
            </w:r>
          </w:p>
          <w:p w14:paraId="67122CB6" w14:textId="5011A0D7" w:rsidR="00B07002" w:rsidRDefault="00000000">
            <w:pPr>
              <w:spacing w:line="360" w:lineRule="auto"/>
              <w:rPr>
                <w:rFonts w:ascii="宋体" w:hAnsi="宋体" w:cs="宋体" w:hint="eastAsia"/>
                <w:sz w:val="24"/>
              </w:rPr>
            </w:pPr>
            <w:r>
              <w:rPr>
                <w:rFonts w:ascii="宋体" w:hAnsi="宋体" w:cs="宋体" w:hint="eastAsia"/>
                <w:sz w:val="24"/>
              </w:rPr>
              <w:t>时间：</w:t>
            </w:r>
            <w:r>
              <w:rPr>
                <w:rFonts w:ascii="宋体" w:hAnsi="宋体" w:hint="eastAsia"/>
                <w:sz w:val="24"/>
              </w:rPr>
              <w:t>2025年</w:t>
            </w:r>
            <w:r w:rsidR="0004306E">
              <w:rPr>
                <w:rFonts w:ascii="宋体" w:hAnsi="宋体" w:hint="eastAsia"/>
                <w:sz w:val="24"/>
              </w:rPr>
              <w:t>2</w:t>
            </w:r>
            <w:r>
              <w:rPr>
                <w:rFonts w:ascii="宋体" w:hAnsi="宋体" w:hint="eastAsia"/>
                <w:sz w:val="24"/>
              </w:rPr>
              <w:t>月</w:t>
            </w:r>
            <w:r w:rsidR="0004306E">
              <w:rPr>
                <w:rFonts w:ascii="宋体" w:hAnsi="宋体" w:hint="eastAsia"/>
                <w:sz w:val="24"/>
              </w:rPr>
              <w:t>21</w:t>
            </w:r>
            <w:r>
              <w:rPr>
                <w:rFonts w:ascii="宋体" w:hAnsi="宋体" w:hint="eastAsia"/>
                <w:sz w:val="24"/>
              </w:rPr>
              <w:t>日至2025年</w:t>
            </w:r>
            <w:r w:rsidR="0004306E">
              <w:rPr>
                <w:rFonts w:ascii="宋体" w:hAnsi="宋体" w:hint="eastAsia"/>
                <w:sz w:val="24"/>
              </w:rPr>
              <w:t>2</w:t>
            </w:r>
            <w:r>
              <w:rPr>
                <w:rFonts w:ascii="宋体" w:hAnsi="宋体" w:hint="eastAsia"/>
                <w:sz w:val="24"/>
              </w:rPr>
              <w:t>月</w:t>
            </w:r>
            <w:r w:rsidR="0004306E">
              <w:rPr>
                <w:rFonts w:ascii="宋体" w:hAnsi="宋体" w:hint="eastAsia"/>
                <w:sz w:val="24"/>
              </w:rPr>
              <w:t>27</w:t>
            </w:r>
            <w:r>
              <w:rPr>
                <w:rFonts w:ascii="宋体" w:hAnsi="宋体" w:hint="eastAsia"/>
                <w:sz w:val="24"/>
              </w:rPr>
              <w:t>日</w:t>
            </w:r>
            <w:r>
              <w:rPr>
                <w:rFonts w:ascii="宋体" w:hAnsi="宋体" w:cs="宋体" w:hint="eastAsia"/>
                <w:sz w:val="24"/>
              </w:rPr>
              <w:t>（北京时间）</w:t>
            </w:r>
          </w:p>
          <w:p w14:paraId="3F4A3608" w14:textId="77777777" w:rsidR="00B07002" w:rsidRDefault="00000000">
            <w:pPr>
              <w:spacing w:line="360" w:lineRule="auto"/>
              <w:rPr>
                <w:rFonts w:ascii="宋体" w:hAnsi="宋体" w:cs="宋体" w:hint="eastAsia"/>
                <w:sz w:val="24"/>
              </w:rPr>
            </w:pPr>
            <w:r>
              <w:rPr>
                <w:rFonts w:ascii="宋体" w:hAnsi="宋体" w:cs="宋体" w:hint="eastAsia"/>
                <w:sz w:val="24"/>
              </w:rPr>
              <w:t>方式：大连国企阳光采购服务平台（http://www.dlygcg.com/）线上获取；投标人应在公告中的获取采购文件截止时间前下载文件。投标人登录大连国企阳光采购服务平台在线申请获取采购文件（进入“项目采购”应用，在获取采购文件菜单中选择项目，申请获取采购文件）及更正文件（如有）。投标人须采用最新版更正（澄清）文件（如有）用于制作响应文件，否则产生的无法解密问题，视为投标人未递交响应文件。</w:t>
            </w:r>
          </w:p>
          <w:p w14:paraId="1D07AAAC" w14:textId="77777777" w:rsidR="00B07002" w:rsidRDefault="00000000">
            <w:pPr>
              <w:spacing w:line="360" w:lineRule="auto"/>
              <w:rPr>
                <w:rFonts w:ascii="宋体" w:hAnsi="宋体" w:cs="宋体" w:hint="eastAsia"/>
                <w:sz w:val="24"/>
              </w:rPr>
            </w:pPr>
            <w:r>
              <w:rPr>
                <w:rFonts w:ascii="宋体" w:hAnsi="宋体" w:cs="宋体" w:hint="eastAsia"/>
                <w:sz w:val="24"/>
              </w:rPr>
              <w:t>投标人须在获取采购文件截止时间前录入投标人信息（详情页面的“投标人信息”中选择“意向标项”并填写提交），未按规定录入的，将无法在线上传投标文件。（具体操作详见投标人操作手册）。</w:t>
            </w:r>
          </w:p>
          <w:p w14:paraId="4A2B5330" w14:textId="77777777" w:rsidR="00B07002" w:rsidRDefault="00000000">
            <w:pPr>
              <w:spacing w:line="360" w:lineRule="auto"/>
              <w:rPr>
                <w:rFonts w:ascii="宋体" w:hAnsi="宋体" w:cs="宋体" w:hint="eastAsia"/>
                <w:sz w:val="24"/>
              </w:rPr>
            </w:pPr>
            <w:r>
              <w:rPr>
                <w:rFonts w:ascii="宋体" w:hAnsi="宋体" w:cs="宋体" w:hint="eastAsia"/>
                <w:sz w:val="24"/>
              </w:rPr>
              <w:t>投标人在大连市政府采购网已办理的汇信、天谷及辽宁CA均可通用，无需重复办理。未办理过上述CA的投标人，须申请CA。</w:t>
            </w:r>
          </w:p>
          <w:p w14:paraId="7B2335F2" w14:textId="77777777" w:rsidR="00B07002" w:rsidRDefault="00000000">
            <w:pPr>
              <w:spacing w:line="360" w:lineRule="auto"/>
              <w:rPr>
                <w:rFonts w:ascii="宋体" w:hAnsi="宋体" w:cs="宋体" w:hint="eastAsia"/>
                <w:sz w:val="24"/>
              </w:rPr>
            </w:pPr>
            <w:r>
              <w:rPr>
                <w:rFonts w:ascii="宋体" w:hAnsi="宋体" w:cs="宋体" w:hint="eastAsia"/>
                <w:sz w:val="24"/>
              </w:rPr>
              <w:t>平台服务费：人民币300元（说明：每家供应商在下载采购文件前，须网银公对公缴纳平台使用费，该费用一经支付，平台即开始履行服务，与是否下载采购文件无关、与是否实际参与本项目无关，平台使用费支付后不予退还，同一供应商参加同一项目同一标段仅需支付一次平台使用费，同一供应商参加同一项目不同标段需按标段分别支付平台使用费，如有特殊情况无法用对公账户进行支付时，请及时与平台联系0411-65851265）</w:t>
            </w:r>
          </w:p>
          <w:p w14:paraId="10D97922" w14:textId="77777777" w:rsidR="00B07002" w:rsidRDefault="00000000">
            <w:pPr>
              <w:spacing w:line="360" w:lineRule="auto"/>
              <w:rPr>
                <w:rFonts w:ascii="宋体" w:hAnsi="宋体" w:cs="宋体" w:hint="eastAsia"/>
                <w:sz w:val="24"/>
              </w:rPr>
            </w:pPr>
            <w:r>
              <w:rPr>
                <w:rFonts w:ascii="宋体" w:hAnsi="宋体" w:cs="宋体" w:hint="eastAsia"/>
                <w:sz w:val="24"/>
              </w:rPr>
              <w:t>付款信息如下：</w:t>
            </w:r>
          </w:p>
          <w:p w14:paraId="0208B657" w14:textId="77777777" w:rsidR="00B07002" w:rsidRDefault="00000000">
            <w:pPr>
              <w:spacing w:line="360" w:lineRule="auto"/>
              <w:rPr>
                <w:rFonts w:ascii="宋体" w:hAnsi="宋体" w:cs="宋体" w:hint="eastAsia"/>
                <w:sz w:val="24"/>
              </w:rPr>
            </w:pPr>
            <w:r>
              <w:rPr>
                <w:rFonts w:ascii="宋体" w:hAnsi="宋体" w:cs="宋体" w:hint="eastAsia"/>
                <w:sz w:val="24"/>
              </w:rPr>
              <w:t>户名：大连阳光采购服务有限公司</w:t>
            </w:r>
          </w:p>
          <w:p w14:paraId="2347E8CC" w14:textId="77777777" w:rsidR="00B07002" w:rsidRDefault="00000000">
            <w:pPr>
              <w:spacing w:line="360" w:lineRule="auto"/>
              <w:rPr>
                <w:rFonts w:ascii="宋体" w:hAnsi="宋体" w:cs="宋体" w:hint="eastAsia"/>
                <w:sz w:val="24"/>
              </w:rPr>
            </w:pPr>
            <w:r>
              <w:rPr>
                <w:rFonts w:ascii="宋体" w:hAnsi="宋体" w:cs="宋体" w:hint="eastAsia"/>
                <w:sz w:val="24"/>
              </w:rPr>
              <w:t>账号：810024000001105</w:t>
            </w:r>
          </w:p>
          <w:p w14:paraId="18BA8EA4" w14:textId="77777777" w:rsidR="00B07002" w:rsidRDefault="00000000">
            <w:pPr>
              <w:spacing w:line="360" w:lineRule="auto"/>
              <w:rPr>
                <w:rFonts w:ascii="宋体" w:hAnsi="宋体" w:cs="宋体" w:hint="eastAsia"/>
                <w:sz w:val="24"/>
              </w:rPr>
            </w:pPr>
            <w:r>
              <w:rPr>
                <w:rFonts w:ascii="宋体" w:hAnsi="宋体" w:cs="宋体" w:hint="eastAsia"/>
                <w:sz w:val="24"/>
              </w:rPr>
              <w:t>开户银行：大连银行营业部</w:t>
            </w:r>
          </w:p>
          <w:p w14:paraId="47FEDA5B" w14:textId="77777777" w:rsidR="00B07002" w:rsidRDefault="00000000">
            <w:pPr>
              <w:spacing w:line="360" w:lineRule="auto"/>
              <w:rPr>
                <w:rFonts w:ascii="宋体" w:hAnsi="宋体" w:cs="宋体" w:hint="eastAsia"/>
                <w:sz w:val="24"/>
              </w:rPr>
            </w:pPr>
            <w:r>
              <w:rPr>
                <w:rFonts w:ascii="宋体" w:hAnsi="宋体" w:cs="宋体" w:hint="eastAsia"/>
                <w:sz w:val="24"/>
              </w:rPr>
              <w:t>开户行行号：313222081005</w:t>
            </w:r>
          </w:p>
          <w:p w14:paraId="170BB86B" w14:textId="77777777" w:rsidR="00B07002" w:rsidRDefault="00000000">
            <w:pPr>
              <w:spacing w:line="360" w:lineRule="auto"/>
              <w:rPr>
                <w:rFonts w:ascii="宋体" w:hAnsi="宋体" w:cs="宋体" w:hint="eastAsia"/>
                <w:kern w:val="0"/>
                <w:sz w:val="24"/>
              </w:rPr>
            </w:pPr>
            <w:r>
              <w:rPr>
                <w:rFonts w:ascii="宋体" w:hAnsi="宋体" w:cs="宋体" w:hint="eastAsia"/>
                <w:sz w:val="24"/>
              </w:rPr>
              <w:lastRenderedPageBreak/>
              <w:t>备注：须明确备注项目编号</w:t>
            </w:r>
          </w:p>
        </w:tc>
      </w:tr>
      <w:tr w:rsidR="00B07002" w14:paraId="047FB619" w14:textId="77777777">
        <w:trPr>
          <w:trHeight w:val="210"/>
        </w:trPr>
        <w:tc>
          <w:tcPr>
            <w:tcW w:w="828" w:type="dxa"/>
            <w:tcBorders>
              <w:top w:val="single" w:sz="4" w:space="0" w:color="auto"/>
              <w:left w:val="single" w:sz="4" w:space="0" w:color="auto"/>
              <w:bottom w:val="single" w:sz="4" w:space="0" w:color="auto"/>
              <w:right w:val="single" w:sz="4" w:space="0" w:color="auto"/>
            </w:tcBorders>
            <w:vAlign w:val="center"/>
          </w:tcPr>
          <w:p w14:paraId="3EA93593" w14:textId="77777777" w:rsidR="00B07002" w:rsidRDefault="00000000">
            <w:pPr>
              <w:spacing w:line="360" w:lineRule="auto"/>
              <w:jc w:val="center"/>
              <w:rPr>
                <w:rFonts w:ascii="宋体" w:hAnsi="宋体" w:hint="eastAsia"/>
                <w:sz w:val="24"/>
              </w:rPr>
            </w:pPr>
            <w:r>
              <w:rPr>
                <w:rFonts w:ascii="宋体" w:hAnsi="宋体" w:hint="eastAsia"/>
                <w:sz w:val="24"/>
              </w:rPr>
              <w:lastRenderedPageBreak/>
              <w:t>7</w:t>
            </w:r>
          </w:p>
        </w:tc>
        <w:tc>
          <w:tcPr>
            <w:tcW w:w="7924" w:type="dxa"/>
            <w:tcBorders>
              <w:top w:val="single" w:sz="4" w:space="0" w:color="auto"/>
              <w:left w:val="single" w:sz="4" w:space="0" w:color="auto"/>
              <w:bottom w:val="single" w:sz="4" w:space="0" w:color="auto"/>
              <w:right w:val="single" w:sz="4" w:space="0" w:color="auto"/>
            </w:tcBorders>
            <w:vAlign w:val="center"/>
          </w:tcPr>
          <w:p w14:paraId="7C791FD7" w14:textId="77777777" w:rsidR="00B07002" w:rsidRDefault="00000000">
            <w:pPr>
              <w:spacing w:line="360" w:lineRule="auto"/>
              <w:rPr>
                <w:rFonts w:ascii="宋体" w:hAnsi="宋体" w:cs="宋体" w:hint="eastAsia"/>
                <w:b/>
                <w:sz w:val="24"/>
              </w:rPr>
            </w:pPr>
            <w:r>
              <w:rPr>
                <w:rFonts w:ascii="宋体" w:hAnsi="宋体" w:cs="宋体" w:hint="eastAsia"/>
                <w:b/>
                <w:sz w:val="24"/>
              </w:rPr>
              <w:t>投标文件递交形式及要求：</w:t>
            </w:r>
          </w:p>
          <w:p w14:paraId="4DC77A55" w14:textId="77777777" w:rsidR="00B07002" w:rsidRDefault="00000000">
            <w:pPr>
              <w:spacing w:line="360" w:lineRule="auto"/>
              <w:rPr>
                <w:rFonts w:ascii="宋体" w:hAnsi="宋体" w:cs="宋体" w:hint="eastAsia"/>
                <w:b/>
                <w:sz w:val="24"/>
              </w:rPr>
            </w:pPr>
            <w:r>
              <w:rPr>
                <w:rFonts w:ascii="宋体" w:hAnsi="宋体" w:cs="宋体" w:hint="eastAsia"/>
                <w:b/>
                <w:sz w:val="24"/>
              </w:rPr>
              <w:t>1.在线递交响应文件（必须上传，否则为无效投标）。</w:t>
            </w:r>
          </w:p>
          <w:p w14:paraId="78ACF933" w14:textId="77777777" w:rsidR="00B07002" w:rsidRDefault="00000000">
            <w:pPr>
              <w:spacing w:line="360" w:lineRule="auto"/>
              <w:rPr>
                <w:rFonts w:ascii="宋体" w:hAnsi="宋体" w:cs="宋体" w:hint="eastAsia"/>
                <w:sz w:val="24"/>
              </w:rPr>
            </w:pPr>
            <w:r>
              <w:rPr>
                <w:rFonts w:ascii="宋体" w:hAnsi="宋体" w:cs="宋体" w:hint="eastAsia"/>
                <w:sz w:val="24"/>
              </w:rPr>
              <w:t>（1）电子标书制作及递交要求：投标人登录投标客户端制作投标文件，投标人生成加密标书后，需在投标截止时间前将加密的投标文件上传至</w:t>
            </w:r>
            <w:r>
              <w:rPr>
                <w:rFonts w:ascii="宋体" w:hAnsi="宋体" w:cs="宋体" w:hint="eastAsia"/>
                <w:bCs/>
                <w:sz w:val="24"/>
              </w:rPr>
              <w:t>大连国企阳光采购服务平台</w:t>
            </w:r>
            <w:r>
              <w:rPr>
                <w:rFonts w:ascii="宋体" w:hAnsi="宋体" w:cs="宋体" w:hint="eastAsia"/>
                <w:sz w:val="24"/>
              </w:rPr>
              <w:t>，登录系统找到我的工作台〉项目采购〉投标文件上传，在线递交的电子标投标文件格式必须为加密的投标文件，否则为无效投标文件。</w:t>
            </w:r>
          </w:p>
          <w:p w14:paraId="1EE11011" w14:textId="77777777" w:rsidR="00B07002" w:rsidRDefault="00000000">
            <w:pPr>
              <w:spacing w:line="360" w:lineRule="auto"/>
              <w:rPr>
                <w:rFonts w:ascii="宋体" w:hAnsi="宋体" w:cs="宋体" w:hint="eastAsia"/>
                <w:sz w:val="24"/>
              </w:rPr>
            </w:pPr>
            <w:r>
              <w:rPr>
                <w:rFonts w:ascii="宋体" w:hAnsi="宋体" w:cs="宋体" w:hint="eastAsia"/>
                <w:sz w:val="24"/>
              </w:rPr>
              <w:t>（2）开标时投标人须凭数字证书（CA）进行在线解密。投标人解密不成功的，视为投标文件无效。</w:t>
            </w:r>
          </w:p>
          <w:p w14:paraId="3B321D70" w14:textId="77777777" w:rsidR="00B07002" w:rsidRDefault="00000000">
            <w:pPr>
              <w:spacing w:line="360" w:lineRule="auto"/>
              <w:rPr>
                <w:rFonts w:ascii="宋体" w:hAnsi="宋体" w:cs="宋体" w:hint="eastAsia"/>
                <w:sz w:val="24"/>
              </w:rPr>
            </w:pPr>
            <w:r>
              <w:rPr>
                <w:rFonts w:ascii="宋体" w:hAnsi="宋体" w:cs="宋体" w:hint="eastAsia"/>
                <w:sz w:val="24"/>
              </w:rPr>
              <w:t>（3）采购文件中要求签章或加盖公章的须按要求使用数字证书（CA）加盖电子印签，否则为无效投标文件。</w:t>
            </w:r>
          </w:p>
          <w:p w14:paraId="0CA0338C" w14:textId="77777777" w:rsidR="00B07002" w:rsidRDefault="00000000">
            <w:pPr>
              <w:spacing w:line="360" w:lineRule="auto"/>
              <w:rPr>
                <w:rFonts w:ascii="宋体" w:hAnsi="宋体" w:cs="宋体" w:hint="eastAsia"/>
                <w:sz w:val="24"/>
              </w:rPr>
            </w:pPr>
            <w:r>
              <w:rPr>
                <w:rFonts w:ascii="宋体" w:hAnsi="宋体" w:cs="宋体" w:hint="eastAsia"/>
                <w:sz w:val="24"/>
              </w:rPr>
              <w:t>制作电子标书时如遇到需要签字而电子版无法签字时，请在纸质文件上签好后扫描至电子标书。</w:t>
            </w:r>
          </w:p>
          <w:p w14:paraId="78E63DE0" w14:textId="77777777" w:rsidR="00B07002" w:rsidRDefault="00000000">
            <w:pPr>
              <w:spacing w:line="360" w:lineRule="auto"/>
              <w:rPr>
                <w:rFonts w:ascii="宋体" w:hAnsi="宋体" w:cs="宋体" w:hint="eastAsia"/>
                <w:sz w:val="24"/>
              </w:rPr>
            </w:pPr>
            <w:r>
              <w:rPr>
                <w:rFonts w:ascii="宋体" w:hAnsi="宋体" w:cs="宋体" w:hint="eastAsia"/>
                <w:sz w:val="24"/>
              </w:rPr>
              <w:t>（4）投标人通过投标客户端制作标书时，会生成两份电子标书，一份为加密标书，一份为备份标书，备份标书未加密。网上上传应为加密标书。投标人仅提交备份文件的，投标无效。</w:t>
            </w:r>
          </w:p>
          <w:p w14:paraId="33E0A72C" w14:textId="77777777" w:rsidR="00B07002" w:rsidRDefault="00000000">
            <w:pPr>
              <w:spacing w:line="360" w:lineRule="auto"/>
              <w:rPr>
                <w:rFonts w:ascii="宋体" w:hAnsi="宋体" w:cs="宋体" w:hint="eastAsia"/>
                <w:sz w:val="24"/>
              </w:rPr>
            </w:pPr>
            <w:r>
              <w:rPr>
                <w:rFonts w:ascii="宋体" w:hAnsi="宋体" w:cs="宋体" w:hint="eastAsia"/>
                <w:sz w:val="24"/>
              </w:rPr>
              <w:t>（5）投标文件解密时间：30分钟。投标人应在规定的投标文件解密时间内完成投标文件解密。当开标时遇到加密标书解密异常情况，开标人员应联系授权代表，在规定时间内将备份标书提交给开标工作人员。系统支持使用备份标书进行评审，因投标人自身原因导致未在规定时间（30分钟）内解密且未在规定时间（30分钟）内提供备份标书，视为未递交投标文件。</w:t>
            </w:r>
          </w:p>
          <w:p w14:paraId="4C7A12EF" w14:textId="77777777" w:rsidR="00B07002" w:rsidRDefault="00000000">
            <w:pPr>
              <w:spacing w:line="360" w:lineRule="auto"/>
              <w:rPr>
                <w:rFonts w:ascii="宋体" w:hAnsi="宋体" w:cs="宋体" w:hint="eastAsia"/>
                <w:b/>
                <w:sz w:val="24"/>
              </w:rPr>
            </w:pPr>
            <w:r>
              <w:rPr>
                <w:rFonts w:ascii="宋体" w:hAnsi="宋体" w:cs="宋体" w:hint="eastAsia"/>
                <w:b/>
                <w:sz w:val="24"/>
              </w:rPr>
              <w:t>2.备份响应文件（投标人根据自身情况自主决定是否递交）</w:t>
            </w:r>
          </w:p>
          <w:p w14:paraId="02352D66" w14:textId="77777777" w:rsidR="00B07002" w:rsidRDefault="00000000">
            <w:pPr>
              <w:spacing w:line="360" w:lineRule="auto"/>
              <w:rPr>
                <w:rFonts w:ascii="宋体" w:hAnsi="宋体" w:cs="宋体" w:hint="eastAsia"/>
                <w:sz w:val="24"/>
              </w:rPr>
            </w:pPr>
            <w:r>
              <w:rPr>
                <w:rFonts w:ascii="宋体" w:hAnsi="宋体" w:cs="宋体" w:hint="eastAsia"/>
                <w:sz w:val="24"/>
              </w:rPr>
              <w:t>备份投标（响应）文件：</w:t>
            </w:r>
          </w:p>
          <w:p w14:paraId="4D1B5BF9" w14:textId="77777777" w:rsidR="00B07002" w:rsidRDefault="00000000">
            <w:pPr>
              <w:spacing w:line="360" w:lineRule="auto"/>
              <w:rPr>
                <w:rFonts w:ascii="宋体" w:hAnsi="宋体" w:cs="宋体" w:hint="eastAsia"/>
                <w:sz w:val="24"/>
              </w:rPr>
            </w:pPr>
            <w:r>
              <w:rPr>
                <w:rFonts w:ascii="宋体" w:hAnsi="宋体" w:cs="宋体" w:hint="eastAsia"/>
                <w:sz w:val="24"/>
              </w:rPr>
              <w:t>（1）备份文件要求：自愿递交。如递交，投标人需将投标（响应）文件制作为压缩加密文件发送至指定地址，邮箱中注明联系人和电话，如需开启备份文件，会联系邮箱中注明的联系人和电话，如因邮箱中注明的联系人和电话无法接通导致无法解密，按未递交备份文件处理。（投标人如不对文件进行加密，造成文件泄露，后果自行承担）。</w:t>
            </w:r>
          </w:p>
          <w:p w14:paraId="2DA448F6" w14:textId="77777777" w:rsidR="00B07002" w:rsidRDefault="00000000">
            <w:pPr>
              <w:spacing w:line="360" w:lineRule="auto"/>
              <w:rPr>
                <w:rFonts w:ascii="宋体" w:hAnsi="宋体" w:cs="宋体" w:hint="eastAsia"/>
                <w:sz w:val="24"/>
              </w:rPr>
            </w:pPr>
            <w:r>
              <w:rPr>
                <w:rFonts w:ascii="宋体" w:hAnsi="宋体" w:cs="宋体" w:hint="eastAsia"/>
                <w:sz w:val="24"/>
              </w:rPr>
              <w:t>（2）递交备份文件地址：1004040231@qq.com。</w:t>
            </w:r>
          </w:p>
          <w:p w14:paraId="128FC642" w14:textId="77777777" w:rsidR="00B07002" w:rsidRDefault="00000000">
            <w:pPr>
              <w:spacing w:line="360" w:lineRule="auto"/>
              <w:rPr>
                <w:rFonts w:ascii="宋体" w:hAnsi="宋体" w:cs="宋体" w:hint="eastAsia"/>
                <w:sz w:val="24"/>
              </w:rPr>
            </w:pPr>
            <w:r>
              <w:rPr>
                <w:rFonts w:ascii="宋体" w:hAnsi="宋体" w:cs="宋体" w:hint="eastAsia"/>
                <w:sz w:val="24"/>
              </w:rPr>
              <w:t>（3）备份文件递交截止时间：截止开标时间。</w:t>
            </w:r>
          </w:p>
          <w:p w14:paraId="30B590FE" w14:textId="77777777" w:rsidR="00B07002" w:rsidRDefault="00000000">
            <w:pPr>
              <w:spacing w:line="360" w:lineRule="auto"/>
              <w:rPr>
                <w:rFonts w:ascii="宋体" w:hAnsi="宋体" w:cs="宋体" w:hint="eastAsia"/>
                <w:sz w:val="24"/>
              </w:rPr>
            </w:pPr>
            <w:r>
              <w:rPr>
                <w:rFonts w:ascii="宋体" w:hAnsi="宋体" w:cs="宋体" w:hint="eastAsia"/>
                <w:sz w:val="24"/>
              </w:rPr>
              <w:lastRenderedPageBreak/>
              <w:t>（4）如需递交备份投标（响应）文件时，投标人代表应出具《递交备份投标（响应）文件授权函》（附件三），未按要求提供的，采购单位、采购代理机构应拒收备份投标（响应）文件。</w:t>
            </w:r>
          </w:p>
          <w:p w14:paraId="408830E6" w14:textId="77777777" w:rsidR="00B07002" w:rsidRDefault="00000000">
            <w:pPr>
              <w:spacing w:line="360" w:lineRule="auto"/>
              <w:rPr>
                <w:rFonts w:ascii="宋体" w:hAnsi="宋体" w:cs="宋体" w:hint="eastAsia"/>
                <w:b/>
                <w:bCs/>
                <w:sz w:val="24"/>
              </w:rPr>
            </w:pPr>
            <w:r>
              <w:rPr>
                <w:rFonts w:ascii="宋体" w:hAnsi="宋体" w:cs="宋体" w:hint="eastAsia"/>
                <w:b/>
                <w:bCs/>
                <w:sz w:val="24"/>
              </w:rPr>
              <w:t>注：投标人提供的《递交备份投标（响应）文件授权函》随备份文件一同发送至指定地址。</w:t>
            </w:r>
          </w:p>
          <w:p w14:paraId="43C8AC1D" w14:textId="77777777" w:rsidR="00B07002" w:rsidRDefault="00000000">
            <w:pPr>
              <w:spacing w:line="360" w:lineRule="auto"/>
              <w:rPr>
                <w:rFonts w:ascii="宋体" w:hAnsi="宋体" w:hint="eastAsia"/>
                <w:bCs/>
                <w:sz w:val="24"/>
              </w:rPr>
            </w:pPr>
            <w:r>
              <w:rPr>
                <w:rFonts w:ascii="宋体" w:hAnsi="宋体" w:cs="宋体" w:hint="eastAsia"/>
                <w:sz w:val="24"/>
              </w:rPr>
              <w:t>（5）通过“大连国企阳光采购服务平台”上传递交的投标（响应）文件无法按时解密，投标人递交了备份投标（响应）文件的，以备份投标（响应）文件为依据，否则视为投标（响应）文件撤回；通过“大连国企阳光采购服务平台”上传递交的投标（响应）文件已按时解密的，备份投标（响应）文件自动失效；投标人仅提交备份投标（响应）文件，没有通过“大连国企阳光采购服务平台”上传递交投标（响应）文件的，投标（响应）无效；备份投标（响应）文件不是投标（响应）备选方案。</w:t>
            </w:r>
          </w:p>
        </w:tc>
      </w:tr>
      <w:tr w:rsidR="00B07002" w14:paraId="5206AF1D" w14:textId="77777777">
        <w:trPr>
          <w:trHeight w:val="914"/>
        </w:trPr>
        <w:tc>
          <w:tcPr>
            <w:tcW w:w="828" w:type="dxa"/>
            <w:tcBorders>
              <w:top w:val="single" w:sz="4" w:space="0" w:color="auto"/>
              <w:left w:val="single" w:sz="4" w:space="0" w:color="auto"/>
              <w:bottom w:val="single" w:sz="4" w:space="0" w:color="auto"/>
              <w:right w:val="single" w:sz="4" w:space="0" w:color="auto"/>
            </w:tcBorders>
            <w:vAlign w:val="center"/>
          </w:tcPr>
          <w:p w14:paraId="32797D3A" w14:textId="77777777" w:rsidR="00B07002" w:rsidRDefault="00000000">
            <w:pPr>
              <w:spacing w:line="360" w:lineRule="auto"/>
              <w:jc w:val="center"/>
              <w:rPr>
                <w:rFonts w:ascii="宋体" w:hAnsi="宋体" w:hint="eastAsia"/>
                <w:sz w:val="24"/>
              </w:rPr>
            </w:pPr>
            <w:r>
              <w:rPr>
                <w:rFonts w:ascii="宋体" w:hAnsi="宋体" w:hint="eastAsia"/>
                <w:sz w:val="24"/>
              </w:rPr>
              <w:lastRenderedPageBreak/>
              <w:t>8</w:t>
            </w:r>
          </w:p>
        </w:tc>
        <w:tc>
          <w:tcPr>
            <w:tcW w:w="7924" w:type="dxa"/>
            <w:tcBorders>
              <w:top w:val="single" w:sz="4" w:space="0" w:color="auto"/>
              <w:left w:val="single" w:sz="4" w:space="0" w:color="auto"/>
              <w:bottom w:val="single" w:sz="4" w:space="0" w:color="auto"/>
              <w:right w:val="single" w:sz="4" w:space="0" w:color="auto"/>
            </w:tcBorders>
          </w:tcPr>
          <w:p w14:paraId="79C5F0FC" w14:textId="2B6C5324" w:rsidR="00B07002" w:rsidRDefault="00000000">
            <w:pPr>
              <w:spacing w:line="360" w:lineRule="auto"/>
              <w:rPr>
                <w:rFonts w:ascii="宋体" w:hAnsi="宋体" w:hint="eastAsia"/>
                <w:sz w:val="24"/>
              </w:rPr>
            </w:pPr>
            <w:r>
              <w:rPr>
                <w:rFonts w:ascii="宋体" w:hAnsi="宋体" w:hint="eastAsia"/>
                <w:sz w:val="24"/>
              </w:rPr>
              <w:t>提交投标文件截止时间及开标时间：2025年</w:t>
            </w:r>
            <w:r w:rsidR="0004306E">
              <w:rPr>
                <w:rFonts w:ascii="宋体" w:hAnsi="宋体" w:hint="eastAsia"/>
                <w:sz w:val="24"/>
              </w:rPr>
              <w:t>3</w:t>
            </w:r>
            <w:r>
              <w:rPr>
                <w:rFonts w:ascii="宋体" w:hAnsi="宋体" w:hint="eastAsia"/>
                <w:sz w:val="24"/>
              </w:rPr>
              <w:t>月</w:t>
            </w:r>
            <w:r w:rsidR="0004306E">
              <w:rPr>
                <w:rFonts w:ascii="宋体" w:hAnsi="宋体" w:hint="eastAsia"/>
                <w:sz w:val="24"/>
              </w:rPr>
              <w:t>13</w:t>
            </w:r>
            <w:r>
              <w:rPr>
                <w:rFonts w:ascii="宋体" w:hAnsi="宋体" w:hint="eastAsia"/>
                <w:sz w:val="24"/>
              </w:rPr>
              <w:t>日14:00（北京时间）</w:t>
            </w:r>
          </w:p>
          <w:p w14:paraId="39BAE85C" w14:textId="77777777" w:rsidR="00B07002" w:rsidRDefault="00000000">
            <w:pPr>
              <w:spacing w:line="360" w:lineRule="auto"/>
              <w:rPr>
                <w:rFonts w:ascii="宋体" w:hAnsi="宋体" w:hint="eastAsia"/>
                <w:sz w:val="24"/>
              </w:rPr>
            </w:pPr>
            <w:r>
              <w:rPr>
                <w:rFonts w:ascii="宋体" w:hAnsi="宋体" w:hint="eastAsia"/>
                <w:sz w:val="24"/>
              </w:rPr>
              <w:t>开标地点：大连国企阳光采购服务平台线上开标。</w:t>
            </w:r>
          </w:p>
          <w:p w14:paraId="5270F227" w14:textId="77777777" w:rsidR="00B07002" w:rsidRDefault="00000000">
            <w:pPr>
              <w:spacing w:line="360" w:lineRule="auto"/>
              <w:rPr>
                <w:rFonts w:ascii="宋体" w:hAnsi="宋体" w:hint="eastAsia"/>
                <w:sz w:val="24"/>
              </w:rPr>
            </w:pPr>
            <w:r>
              <w:rPr>
                <w:rFonts w:ascii="宋体" w:hAnsi="宋体" w:hint="eastAsia"/>
                <w:sz w:val="24"/>
              </w:rPr>
              <w:t>投标文件上传网址：http://www.dlygcg.com/。</w:t>
            </w:r>
          </w:p>
        </w:tc>
      </w:tr>
      <w:tr w:rsidR="00B07002" w14:paraId="10D9BB59" w14:textId="77777777">
        <w:trPr>
          <w:trHeight w:val="281"/>
        </w:trPr>
        <w:tc>
          <w:tcPr>
            <w:tcW w:w="828" w:type="dxa"/>
            <w:tcBorders>
              <w:top w:val="single" w:sz="4" w:space="0" w:color="auto"/>
              <w:left w:val="single" w:sz="4" w:space="0" w:color="auto"/>
              <w:bottom w:val="single" w:sz="4" w:space="0" w:color="auto"/>
              <w:right w:val="single" w:sz="4" w:space="0" w:color="auto"/>
            </w:tcBorders>
            <w:vAlign w:val="center"/>
          </w:tcPr>
          <w:p w14:paraId="6578C96B" w14:textId="77777777" w:rsidR="00B07002" w:rsidRDefault="00000000">
            <w:pPr>
              <w:spacing w:line="360" w:lineRule="auto"/>
              <w:jc w:val="center"/>
              <w:rPr>
                <w:rFonts w:ascii="宋体" w:hAnsi="宋体" w:hint="eastAsia"/>
                <w:sz w:val="24"/>
              </w:rPr>
            </w:pPr>
            <w:r>
              <w:rPr>
                <w:rFonts w:ascii="宋体" w:hAnsi="宋体" w:hint="eastAsia"/>
                <w:sz w:val="24"/>
              </w:rPr>
              <w:t>9</w:t>
            </w:r>
          </w:p>
        </w:tc>
        <w:tc>
          <w:tcPr>
            <w:tcW w:w="7924" w:type="dxa"/>
            <w:tcBorders>
              <w:top w:val="single" w:sz="4" w:space="0" w:color="auto"/>
              <w:left w:val="single" w:sz="4" w:space="0" w:color="auto"/>
              <w:bottom w:val="single" w:sz="4" w:space="0" w:color="auto"/>
              <w:right w:val="single" w:sz="4" w:space="0" w:color="auto"/>
            </w:tcBorders>
            <w:vAlign w:val="center"/>
          </w:tcPr>
          <w:p w14:paraId="65D3FE90" w14:textId="77777777" w:rsidR="00B07002" w:rsidRDefault="00000000">
            <w:pPr>
              <w:spacing w:line="360" w:lineRule="auto"/>
              <w:rPr>
                <w:rFonts w:ascii="宋体" w:hAnsi="宋体" w:hint="eastAsia"/>
                <w:sz w:val="24"/>
              </w:rPr>
            </w:pPr>
            <w:r>
              <w:rPr>
                <w:rFonts w:ascii="宋体" w:hAnsi="宋体" w:hint="eastAsia"/>
                <w:sz w:val="24"/>
              </w:rPr>
              <w:t>评标方法：综合评分法</w:t>
            </w:r>
          </w:p>
        </w:tc>
      </w:tr>
      <w:tr w:rsidR="00B07002" w14:paraId="27BC215C" w14:textId="77777777">
        <w:trPr>
          <w:trHeight w:val="625"/>
        </w:trPr>
        <w:tc>
          <w:tcPr>
            <w:tcW w:w="828" w:type="dxa"/>
            <w:tcBorders>
              <w:top w:val="single" w:sz="4" w:space="0" w:color="auto"/>
              <w:left w:val="single" w:sz="4" w:space="0" w:color="auto"/>
              <w:bottom w:val="single" w:sz="4" w:space="0" w:color="auto"/>
              <w:right w:val="single" w:sz="4" w:space="0" w:color="auto"/>
            </w:tcBorders>
            <w:vAlign w:val="center"/>
          </w:tcPr>
          <w:p w14:paraId="0BF5016E" w14:textId="77777777" w:rsidR="00B07002" w:rsidRDefault="00000000">
            <w:pPr>
              <w:spacing w:line="360" w:lineRule="auto"/>
              <w:jc w:val="center"/>
              <w:rPr>
                <w:rFonts w:ascii="宋体" w:hAnsi="宋体" w:hint="eastAsia"/>
                <w:sz w:val="24"/>
              </w:rPr>
            </w:pPr>
            <w:r>
              <w:rPr>
                <w:rFonts w:ascii="宋体" w:hAnsi="宋体" w:hint="eastAsia"/>
                <w:sz w:val="24"/>
              </w:rPr>
              <w:t>10</w:t>
            </w:r>
          </w:p>
        </w:tc>
        <w:tc>
          <w:tcPr>
            <w:tcW w:w="7924" w:type="dxa"/>
            <w:tcBorders>
              <w:top w:val="single" w:sz="4" w:space="0" w:color="auto"/>
              <w:left w:val="single" w:sz="4" w:space="0" w:color="auto"/>
              <w:bottom w:val="single" w:sz="4" w:space="0" w:color="auto"/>
              <w:right w:val="single" w:sz="4" w:space="0" w:color="auto"/>
            </w:tcBorders>
          </w:tcPr>
          <w:p w14:paraId="51447FFF" w14:textId="77777777" w:rsidR="00B07002" w:rsidRDefault="00000000">
            <w:pPr>
              <w:spacing w:line="360" w:lineRule="auto"/>
              <w:rPr>
                <w:rFonts w:ascii="宋体" w:hAnsi="宋体" w:hint="eastAsia"/>
                <w:sz w:val="24"/>
              </w:rPr>
            </w:pPr>
            <w:r>
              <w:rPr>
                <w:rFonts w:ascii="宋体" w:hAnsi="宋体" w:hint="eastAsia"/>
                <w:sz w:val="24"/>
              </w:rPr>
              <w:t>投标人的资格条件：</w:t>
            </w:r>
          </w:p>
          <w:p w14:paraId="4BEF4BD4" w14:textId="77777777" w:rsidR="00B07002" w:rsidRDefault="00000000">
            <w:pPr>
              <w:spacing w:line="360" w:lineRule="auto"/>
              <w:rPr>
                <w:rFonts w:ascii="宋体" w:hAnsi="宋体" w:hint="eastAsia"/>
                <w:sz w:val="24"/>
              </w:rPr>
            </w:pPr>
            <w:r>
              <w:rPr>
                <w:rFonts w:ascii="宋体" w:hAnsi="宋体" w:hint="eastAsia"/>
                <w:sz w:val="24"/>
              </w:rPr>
              <w:t>1、具备《中华人民共和国政府采购法》第二十二条规定的条件；</w:t>
            </w:r>
          </w:p>
          <w:p w14:paraId="363CD6F6" w14:textId="77777777" w:rsidR="00B07002" w:rsidRDefault="00000000">
            <w:pPr>
              <w:spacing w:line="360" w:lineRule="auto"/>
              <w:rPr>
                <w:rFonts w:ascii="宋体" w:hAnsi="宋体" w:hint="eastAsia"/>
                <w:sz w:val="24"/>
              </w:rPr>
            </w:pPr>
            <w:r>
              <w:rPr>
                <w:rFonts w:ascii="宋体" w:hAnsi="宋体" w:hint="eastAsia"/>
                <w:sz w:val="24"/>
              </w:rPr>
              <w:t>2、具有本项目服务能力的独立法人资格；</w:t>
            </w:r>
          </w:p>
          <w:p w14:paraId="570F7821" w14:textId="77777777" w:rsidR="00B07002" w:rsidRDefault="00000000">
            <w:pPr>
              <w:spacing w:line="360" w:lineRule="auto"/>
              <w:rPr>
                <w:rFonts w:ascii="宋体" w:hAnsi="宋体" w:hint="eastAsia"/>
                <w:sz w:val="24"/>
              </w:rPr>
            </w:pPr>
            <w:r>
              <w:rPr>
                <w:rFonts w:ascii="宋体" w:hAnsi="宋体" w:hint="eastAsia"/>
                <w:sz w:val="24"/>
              </w:rPr>
              <w:t>3、具有有效的《道路运输经营许可证》。</w:t>
            </w:r>
          </w:p>
          <w:p w14:paraId="07805EE3" w14:textId="77777777" w:rsidR="00B07002" w:rsidRDefault="00000000">
            <w:pPr>
              <w:spacing w:line="360" w:lineRule="auto"/>
              <w:rPr>
                <w:rFonts w:ascii="宋体" w:hAnsi="宋体" w:hint="eastAsia"/>
                <w:sz w:val="24"/>
              </w:rPr>
            </w:pPr>
            <w:r>
              <w:rPr>
                <w:rFonts w:ascii="宋体" w:hAnsi="宋体" w:hint="eastAsia"/>
                <w:sz w:val="24"/>
              </w:rPr>
              <w:t>注：</w:t>
            </w:r>
          </w:p>
          <w:p w14:paraId="62C4D639" w14:textId="77777777" w:rsidR="00B07002" w:rsidRDefault="00000000">
            <w:pPr>
              <w:spacing w:line="360" w:lineRule="auto"/>
              <w:rPr>
                <w:rFonts w:ascii="宋体" w:hAnsi="宋体" w:hint="eastAsia"/>
                <w:sz w:val="24"/>
              </w:rPr>
            </w:pPr>
            <w:r>
              <w:rPr>
                <w:rFonts w:ascii="宋体" w:hAnsi="宋体" w:hint="eastAsia"/>
                <w:sz w:val="24"/>
              </w:rPr>
              <w:t>（1）本项目不接受联合体投标；</w:t>
            </w:r>
          </w:p>
          <w:p w14:paraId="345B258B" w14:textId="77777777" w:rsidR="00B07002" w:rsidRDefault="00000000">
            <w:pPr>
              <w:spacing w:line="360" w:lineRule="auto"/>
              <w:rPr>
                <w:rFonts w:ascii="宋体" w:hAnsi="宋体" w:hint="eastAsia"/>
                <w:sz w:val="24"/>
              </w:rPr>
            </w:pPr>
            <w:r>
              <w:rPr>
                <w:rFonts w:ascii="宋体" w:hAnsi="宋体" w:hint="eastAsia"/>
                <w:sz w:val="24"/>
              </w:rPr>
              <w:t>（2）截至开标前，经“信用中国”网站(www.creditchina.gov.cn)、“信用辽宁”网站（www.lncredit.gov.cn）、“信用大连”网站（credit.dl.cn）大连市重大税收违法案件信息公示平台、“中国政府采购网”(www.ccgp.gov.cn)查询，被列入失信被执行人、重大税收违法案件当事人名单、政府采购严重违法失信行为记录名单的不得参加本采购项目。</w:t>
            </w:r>
          </w:p>
        </w:tc>
      </w:tr>
      <w:tr w:rsidR="00B07002" w14:paraId="12C52E19" w14:textId="77777777">
        <w:trPr>
          <w:trHeight w:val="217"/>
        </w:trPr>
        <w:tc>
          <w:tcPr>
            <w:tcW w:w="828" w:type="dxa"/>
            <w:tcBorders>
              <w:top w:val="single" w:sz="4" w:space="0" w:color="auto"/>
              <w:left w:val="single" w:sz="4" w:space="0" w:color="auto"/>
              <w:bottom w:val="single" w:sz="4" w:space="0" w:color="auto"/>
              <w:right w:val="single" w:sz="4" w:space="0" w:color="auto"/>
            </w:tcBorders>
            <w:vAlign w:val="center"/>
          </w:tcPr>
          <w:p w14:paraId="7758946B" w14:textId="77777777" w:rsidR="00B07002" w:rsidRDefault="00000000">
            <w:pPr>
              <w:spacing w:line="360" w:lineRule="auto"/>
              <w:jc w:val="center"/>
              <w:rPr>
                <w:rFonts w:ascii="宋体" w:hAnsi="宋体" w:hint="eastAsia"/>
                <w:sz w:val="24"/>
              </w:rPr>
            </w:pPr>
            <w:r>
              <w:rPr>
                <w:rFonts w:ascii="宋体" w:hAnsi="宋体" w:hint="eastAsia"/>
                <w:sz w:val="24"/>
              </w:rPr>
              <w:t>11</w:t>
            </w:r>
          </w:p>
        </w:tc>
        <w:tc>
          <w:tcPr>
            <w:tcW w:w="7924" w:type="dxa"/>
            <w:tcBorders>
              <w:top w:val="single" w:sz="4" w:space="0" w:color="auto"/>
              <w:left w:val="single" w:sz="4" w:space="0" w:color="auto"/>
              <w:bottom w:val="single" w:sz="4" w:space="0" w:color="auto"/>
              <w:right w:val="single" w:sz="4" w:space="0" w:color="auto"/>
            </w:tcBorders>
          </w:tcPr>
          <w:p w14:paraId="1C42D073" w14:textId="77777777" w:rsidR="00B07002" w:rsidRDefault="00000000">
            <w:pPr>
              <w:spacing w:line="360" w:lineRule="auto"/>
              <w:rPr>
                <w:rFonts w:ascii="宋体" w:hAnsi="宋体" w:hint="eastAsia"/>
                <w:sz w:val="24"/>
              </w:rPr>
            </w:pPr>
            <w:r>
              <w:rPr>
                <w:rFonts w:ascii="宋体" w:hAnsi="宋体" w:hint="eastAsia"/>
                <w:sz w:val="24"/>
              </w:rPr>
              <w:t>★付款方式：</w:t>
            </w:r>
          </w:p>
          <w:p w14:paraId="4A437DC1" w14:textId="77777777" w:rsidR="00B07002" w:rsidRDefault="00000000">
            <w:pPr>
              <w:pStyle w:val="TOC1"/>
              <w:spacing w:line="360" w:lineRule="auto"/>
              <w:ind w:firstLineChars="0" w:firstLine="0"/>
              <w:rPr>
                <w:rFonts w:ascii="宋体" w:eastAsia="宋体" w:hint="eastAsia"/>
                <w:b/>
                <w:bCs w:val="0"/>
                <w:szCs w:val="24"/>
              </w:rPr>
            </w:pPr>
            <w:r>
              <w:rPr>
                <w:rFonts w:ascii="宋体" w:eastAsia="宋体" w:hint="eastAsia"/>
                <w:szCs w:val="24"/>
              </w:rPr>
              <w:t>由中标人出具运输专用发票（税率9%），每月到大连盐化集团有限公司结算一次。</w:t>
            </w:r>
          </w:p>
          <w:p w14:paraId="1A3C34E0" w14:textId="77777777" w:rsidR="00B07002" w:rsidRDefault="00000000">
            <w:pPr>
              <w:pStyle w:val="TOC1"/>
              <w:spacing w:line="360" w:lineRule="auto"/>
              <w:ind w:firstLineChars="0" w:firstLine="0"/>
              <w:rPr>
                <w:rFonts w:hint="eastAsia"/>
              </w:rPr>
            </w:pPr>
            <w:r>
              <w:rPr>
                <w:rFonts w:ascii="宋体" w:eastAsia="宋体" w:hint="eastAsia"/>
                <w:b/>
                <w:bCs w:val="0"/>
                <w:szCs w:val="24"/>
              </w:rPr>
              <w:t>注：招标人每次付款前，中标人需给招标人开具合法有效的等额增值税专</w:t>
            </w:r>
            <w:r>
              <w:rPr>
                <w:rFonts w:ascii="宋体" w:eastAsia="宋体" w:hint="eastAsia"/>
                <w:b/>
                <w:bCs w:val="0"/>
                <w:szCs w:val="24"/>
              </w:rPr>
              <w:lastRenderedPageBreak/>
              <w:t>用发票、提供支付申请书等请款材料，中标人逾期提供请款材料或者提供的发票等请款材料不符合招标人要求的，招标人有权延期付款且不承担任何逾期或赔偿责任，且中标人不得因此停止或怠于履行合同义务。中标人开具的发票若出现问题导致招标人进项税无法抵扣时，应重新开具合规发票，无法重开的，由中标人承担招标人相当于无法抵扣进项税额的赔偿金。如遇国家税务政策调整，不含税金额不变，税金按新政执行。</w:t>
            </w:r>
          </w:p>
        </w:tc>
      </w:tr>
      <w:tr w:rsidR="00B07002" w14:paraId="0EF54282" w14:textId="77777777">
        <w:trPr>
          <w:trHeight w:val="446"/>
        </w:trPr>
        <w:tc>
          <w:tcPr>
            <w:tcW w:w="828" w:type="dxa"/>
            <w:tcBorders>
              <w:top w:val="single" w:sz="4" w:space="0" w:color="auto"/>
              <w:left w:val="single" w:sz="4" w:space="0" w:color="auto"/>
              <w:bottom w:val="single" w:sz="4" w:space="0" w:color="auto"/>
              <w:right w:val="single" w:sz="4" w:space="0" w:color="auto"/>
            </w:tcBorders>
            <w:vAlign w:val="center"/>
          </w:tcPr>
          <w:p w14:paraId="31863BD1" w14:textId="77777777" w:rsidR="00B07002" w:rsidRDefault="00000000">
            <w:pPr>
              <w:spacing w:line="360" w:lineRule="auto"/>
              <w:jc w:val="center"/>
              <w:rPr>
                <w:rFonts w:ascii="宋体" w:hAnsi="宋体" w:hint="eastAsia"/>
                <w:sz w:val="24"/>
              </w:rPr>
            </w:pPr>
            <w:r>
              <w:rPr>
                <w:rFonts w:ascii="宋体" w:hAnsi="宋体" w:hint="eastAsia"/>
                <w:sz w:val="24"/>
              </w:rPr>
              <w:lastRenderedPageBreak/>
              <w:t>12</w:t>
            </w:r>
          </w:p>
        </w:tc>
        <w:tc>
          <w:tcPr>
            <w:tcW w:w="7924" w:type="dxa"/>
            <w:tcBorders>
              <w:top w:val="single" w:sz="4" w:space="0" w:color="auto"/>
              <w:left w:val="single" w:sz="4" w:space="0" w:color="auto"/>
              <w:bottom w:val="single" w:sz="4" w:space="0" w:color="auto"/>
              <w:right w:val="single" w:sz="4" w:space="0" w:color="auto"/>
            </w:tcBorders>
            <w:vAlign w:val="center"/>
          </w:tcPr>
          <w:p w14:paraId="05B18663" w14:textId="77777777" w:rsidR="00B07002" w:rsidRDefault="00000000">
            <w:pPr>
              <w:spacing w:line="360" w:lineRule="auto"/>
              <w:rPr>
                <w:rFonts w:ascii="宋体" w:hAnsi="宋体" w:hint="eastAsia"/>
                <w:sz w:val="24"/>
              </w:rPr>
            </w:pPr>
            <w:r>
              <w:rPr>
                <w:rFonts w:ascii="宋体" w:hAnsi="宋体" w:hint="eastAsia"/>
                <w:spacing w:val="-2"/>
                <w:kern w:val="21"/>
                <w:sz w:val="24"/>
                <w:szCs w:val="21"/>
              </w:rPr>
              <w:t>★</w:t>
            </w:r>
            <w:r>
              <w:rPr>
                <w:rFonts w:ascii="宋体" w:hAnsi="宋体" w:cs="宋体" w:hint="eastAsia"/>
                <w:kern w:val="0"/>
                <w:sz w:val="24"/>
              </w:rPr>
              <w:t>服务期限：</w:t>
            </w:r>
            <w:r>
              <w:rPr>
                <w:rFonts w:ascii="宋体" w:hAnsi="宋体" w:hint="eastAsia"/>
                <w:sz w:val="24"/>
              </w:rPr>
              <w:t>签订合同之日起至2026年3月 31日。</w:t>
            </w:r>
          </w:p>
          <w:p w14:paraId="067D460E" w14:textId="77777777" w:rsidR="00B07002" w:rsidRDefault="00000000">
            <w:pPr>
              <w:spacing w:line="360" w:lineRule="auto"/>
              <w:rPr>
                <w:rFonts w:ascii="宋体" w:hAnsi="宋体" w:hint="eastAsia"/>
                <w:sz w:val="24"/>
              </w:rPr>
            </w:pPr>
            <w:r>
              <w:rPr>
                <w:rFonts w:ascii="宋体" w:hAnsi="宋体" w:hint="eastAsia"/>
                <w:sz w:val="24"/>
              </w:rPr>
              <w:t>项目地点：招标人指定地点。</w:t>
            </w:r>
          </w:p>
        </w:tc>
      </w:tr>
      <w:tr w:rsidR="00B07002" w14:paraId="13E30A4B" w14:textId="77777777">
        <w:trPr>
          <w:trHeight w:val="1028"/>
        </w:trPr>
        <w:tc>
          <w:tcPr>
            <w:tcW w:w="828" w:type="dxa"/>
            <w:tcBorders>
              <w:top w:val="single" w:sz="4" w:space="0" w:color="auto"/>
              <w:left w:val="single" w:sz="4" w:space="0" w:color="auto"/>
              <w:bottom w:val="single" w:sz="4" w:space="0" w:color="auto"/>
              <w:right w:val="single" w:sz="4" w:space="0" w:color="auto"/>
            </w:tcBorders>
            <w:vAlign w:val="center"/>
          </w:tcPr>
          <w:p w14:paraId="72052A46" w14:textId="77777777" w:rsidR="00B07002" w:rsidRDefault="00000000">
            <w:pPr>
              <w:spacing w:line="360" w:lineRule="auto"/>
              <w:jc w:val="center"/>
              <w:rPr>
                <w:rFonts w:ascii="宋体" w:hAnsi="宋体" w:hint="eastAsia"/>
                <w:sz w:val="24"/>
              </w:rPr>
            </w:pPr>
            <w:r>
              <w:rPr>
                <w:rFonts w:ascii="宋体" w:hAnsi="宋体" w:hint="eastAsia"/>
                <w:sz w:val="24"/>
              </w:rPr>
              <w:t>13</w:t>
            </w:r>
          </w:p>
        </w:tc>
        <w:tc>
          <w:tcPr>
            <w:tcW w:w="7924" w:type="dxa"/>
            <w:tcBorders>
              <w:top w:val="single" w:sz="4" w:space="0" w:color="auto"/>
              <w:left w:val="single" w:sz="4" w:space="0" w:color="auto"/>
              <w:bottom w:val="single" w:sz="4" w:space="0" w:color="auto"/>
              <w:right w:val="single" w:sz="4" w:space="0" w:color="auto"/>
            </w:tcBorders>
          </w:tcPr>
          <w:p w14:paraId="4B33B059" w14:textId="77777777" w:rsidR="00B07002" w:rsidRDefault="00000000">
            <w:pPr>
              <w:tabs>
                <w:tab w:val="left" w:pos="420"/>
              </w:tabs>
              <w:spacing w:line="360" w:lineRule="auto"/>
              <w:rPr>
                <w:rFonts w:ascii="宋体" w:hAnsi="宋体" w:cs="宋体-18030" w:hint="eastAsia"/>
                <w:bCs/>
                <w:sz w:val="24"/>
              </w:rPr>
            </w:pPr>
            <w:r>
              <w:rPr>
                <w:rFonts w:ascii="宋体" w:hAnsi="宋体" w:cs="宋体-18030" w:hint="eastAsia"/>
                <w:bCs/>
                <w:sz w:val="24"/>
              </w:rPr>
              <w:t>报价方式：</w:t>
            </w:r>
          </w:p>
          <w:p w14:paraId="190115FC" w14:textId="77777777" w:rsidR="00B07002" w:rsidRDefault="00000000">
            <w:pPr>
              <w:widowControl/>
              <w:spacing w:line="360" w:lineRule="auto"/>
              <w:rPr>
                <w:rFonts w:ascii="宋体" w:hAnsi="宋体" w:cs="宋体" w:hint="eastAsia"/>
                <w:bCs/>
                <w:sz w:val="24"/>
              </w:rPr>
            </w:pPr>
            <w:r>
              <w:rPr>
                <w:rFonts w:ascii="宋体" w:hAnsi="宋体" w:cs="宋体" w:hint="eastAsia"/>
                <w:bCs/>
                <w:sz w:val="24"/>
              </w:rPr>
              <w:t>1、本项目采用固定单价合同，投标报价须包含项目需求中所有服务内容，包括但不限于仓储、配货，打包及发货等，开具服务费发票等全部项目内容服务费用、人员费用、后续服务及不可预见风险等所有费用，招标人不再支付除合同价款以外的任何费用，投标人自行考虑报价风险。</w:t>
            </w:r>
          </w:p>
          <w:p w14:paraId="59B51B3E" w14:textId="77777777" w:rsidR="00B07002" w:rsidRDefault="00000000">
            <w:pPr>
              <w:spacing w:line="360" w:lineRule="auto"/>
              <w:rPr>
                <w:rFonts w:ascii="宋体" w:hAnsi="宋体" w:cs="宋体" w:hint="eastAsia"/>
                <w:kern w:val="0"/>
                <w:sz w:val="24"/>
              </w:rPr>
            </w:pPr>
            <w:r>
              <w:rPr>
                <w:rFonts w:ascii="宋体" w:hAnsi="宋体" w:cs="宋体" w:hint="eastAsia"/>
                <w:bCs/>
                <w:sz w:val="24"/>
              </w:rPr>
              <w:t>2、投标人的报价应含有服务、利润、税金、政策性文件规定及合同包含的所有风险、责任、义务等，即为完成招标文件要求的服务内容所包含的一切应有费用，招标人后期不再追加费用，投标人自行考虑投标风险。</w:t>
            </w:r>
          </w:p>
        </w:tc>
      </w:tr>
      <w:tr w:rsidR="00B07002" w14:paraId="01A1877A" w14:textId="77777777">
        <w:trPr>
          <w:trHeight w:val="1028"/>
        </w:trPr>
        <w:tc>
          <w:tcPr>
            <w:tcW w:w="828" w:type="dxa"/>
            <w:tcBorders>
              <w:top w:val="single" w:sz="4" w:space="0" w:color="auto"/>
              <w:left w:val="single" w:sz="4" w:space="0" w:color="auto"/>
              <w:bottom w:val="single" w:sz="4" w:space="0" w:color="auto"/>
              <w:right w:val="single" w:sz="4" w:space="0" w:color="auto"/>
            </w:tcBorders>
            <w:vAlign w:val="center"/>
          </w:tcPr>
          <w:p w14:paraId="080EA0E3" w14:textId="77777777" w:rsidR="00B07002" w:rsidRDefault="00000000">
            <w:pPr>
              <w:spacing w:line="360" w:lineRule="auto"/>
              <w:jc w:val="center"/>
              <w:rPr>
                <w:rFonts w:ascii="宋体" w:hAnsi="宋体" w:hint="eastAsia"/>
                <w:sz w:val="24"/>
              </w:rPr>
            </w:pPr>
            <w:r>
              <w:rPr>
                <w:rFonts w:ascii="宋体" w:hAnsi="宋体" w:hint="eastAsia"/>
                <w:sz w:val="24"/>
              </w:rPr>
              <w:t>14</w:t>
            </w:r>
          </w:p>
        </w:tc>
        <w:tc>
          <w:tcPr>
            <w:tcW w:w="7924" w:type="dxa"/>
            <w:tcBorders>
              <w:top w:val="single" w:sz="4" w:space="0" w:color="auto"/>
              <w:left w:val="single" w:sz="4" w:space="0" w:color="auto"/>
              <w:bottom w:val="single" w:sz="4" w:space="0" w:color="auto"/>
              <w:right w:val="single" w:sz="4" w:space="0" w:color="auto"/>
            </w:tcBorders>
          </w:tcPr>
          <w:p w14:paraId="343EDC70" w14:textId="77777777" w:rsidR="00B07002" w:rsidRDefault="00000000">
            <w:pPr>
              <w:tabs>
                <w:tab w:val="left" w:pos="420"/>
              </w:tabs>
              <w:spacing w:line="360" w:lineRule="auto"/>
              <w:rPr>
                <w:rFonts w:ascii="宋体" w:hAnsi="宋体" w:cs="宋体-18030" w:hint="eastAsia"/>
                <w:bCs/>
                <w:sz w:val="24"/>
              </w:rPr>
            </w:pPr>
            <w:r>
              <w:rPr>
                <w:rFonts w:ascii="宋体" w:hAnsi="宋体" w:cs="宋体-18030" w:hint="eastAsia"/>
                <w:bCs/>
                <w:sz w:val="24"/>
              </w:rPr>
              <w:t>代理服务费：</w:t>
            </w:r>
          </w:p>
          <w:p w14:paraId="6A9B8276" w14:textId="77777777" w:rsidR="00B07002" w:rsidRDefault="00000000">
            <w:pPr>
              <w:tabs>
                <w:tab w:val="left" w:pos="420"/>
              </w:tabs>
              <w:spacing w:line="360" w:lineRule="auto"/>
              <w:rPr>
                <w:rFonts w:ascii="宋体" w:hAnsi="宋体" w:cs="宋体-18030" w:hint="eastAsia"/>
                <w:bCs/>
                <w:sz w:val="24"/>
              </w:rPr>
            </w:pPr>
            <w:r>
              <w:rPr>
                <w:rFonts w:ascii="宋体" w:hAnsi="宋体" w:cs="宋体-18030" w:hint="eastAsia"/>
                <w:bCs/>
                <w:sz w:val="24"/>
              </w:rPr>
              <w:t>招标代理人向中标单位按《招标代理服务费管理暂行办法》（计价格{2002}1980号）文件的规定按调整系数35%标准收取代理服务费。单个代理项目招标代理服务费上限为10万元。</w:t>
            </w:r>
          </w:p>
          <w:p w14:paraId="6AE8D789" w14:textId="77777777" w:rsidR="00B07002" w:rsidRDefault="00000000">
            <w:pPr>
              <w:tabs>
                <w:tab w:val="left" w:pos="420"/>
              </w:tabs>
              <w:spacing w:line="360" w:lineRule="auto"/>
              <w:rPr>
                <w:rFonts w:ascii="宋体" w:hAnsi="宋体" w:cs="宋体-18030" w:hint="eastAsia"/>
                <w:bCs/>
                <w:sz w:val="24"/>
              </w:rPr>
            </w:pPr>
            <w:r>
              <w:rPr>
                <w:rFonts w:ascii="宋体" w:hAnsi="宋体" w:cs="宋体-18030" w:hint="eastAsia"/>
                <w:bCs/>
                <w:sz w:val="24"/>
              </w:rPr>
              <w:t>本项目代理费收取标准为：定额7393元。</w:t>
            </w:r>
          </w:p>
        </w:tc>
      </w:tr>
    </w:tbl>
    <w:p w14:paraId="2CD70B98" w14:textId="77777777" w:rsidR="00B07002" w:rsidRDefault="00000000">
      <w:pPr>
        <w:adjustRightInd w:val="0"/>
        <w:snapToGrid w:val="0"/>
        <w:spacing w:line="360" w:lineRule="auto"/>
        <w:jc w:val="center"/>
        <w:rPr>
          <w:rFonts w:ascii="宋体" w:hAnsi="宋体" w:hint="eastAsia"/>
          <w:b/>
          <w:bCs/>
          <w:sz w:val="44"/>
          <w:szCs w:val="44"/>
        </w:rPr>
      </w:pPr>
      <w:r>
        <w:rPr>
          <w:rFonts w:ascii="宋体" w:hAnsi="宋体"/>
          <w:b/>
          <w:bCs/>
          <w:sz w:val="44"/>
          <w:szCs w:val="44"/>
        </w:rPr>
        <w:br w:type="page"/>
      </w:r>
      <w:r>
        <w:rPr>
          <w:rFonts w:ascii="宋体" w:hAnsi="宋体" w:hint="eastAsia"/>
          <w:b/>
          <w:bCs/>
          <w:sz w:val="44"/>
          <w:szCs w:val="44"/>
        </w:rPr>
        <w:lastRenderedPageBreak/>
        <w:t>投标人须知</w:t>
      </w:r>
    </w:p>
    <w:p w14:paraId="50E48981" w14:textId="77777777" w:rsidR="00B07002" w:rsidRDefault="00000000">
      <w:pPr>
        <w:adjustRightInd w:val="0"/>
        <w:snapToGrid w:val="0"/>
        <w:spacing w:line="360" w:lineRule="auto"/>
        <w:jc w:val="center"/>
        <w:outlineLvl w:val="0"/>
        <w:rPr>
          <w:rFonts w:ascii="宋体" w:hAnsi="宋体" w:hint="eastAsia"/>
          <w:b/>
          <w:bCs/>
          <w:sz w:val="36"/>
          <w:szCs w:val="36"/>
        </w:rPr>
      </w:pPr>
      <w:bookmarkStart w:id="39" w:name="_Toc25464"/>
      <w:bookmarkStart w:id="40" w:name="_Toc9015"/>
      <w:r>
        <w:rPr>
          <w:rFonts w:ascii="宋体" w:hAnsi="宋体" w:hint="eastAsia"/>
          <w:b/>
          <w:bCs/>
          <w:sz w:val="36"/>
          <w:szCs w:val="36"/>
        </w:rPr>
        <w:t>一、总则</w:t>
      </w:r>
      <w:bookmarkEnd w:id="39"/>
      <w:bookmarkEnd w:id="40"/>
    </w:p>
    <w:p w14:paraId="6A7C038C" w14:textId="77777777" w:rsidR="00B07002" w:rsidRDefault="00000000">
      <w:pPr>
        <w:adjustRightInd w:val="0"/>
        <w:snapToGrid w:val="0"/>
        <w:spacing w:line="360" w:lineRule="auto"/>
        <w:ind w:firstLineChars="98" w:firstLine="236"/>
        <w:outlineLvl w:val="0"/>
        <w:rPr>
          <w:rFonts w:ascii="宋体" w:hAnsi="宋体" w:hint="eastAsia"/>
          <w:b/>
          <w:bCs/>
          <w:sz w:val="28"/>
          <w:szCs w:val="28"/>
        </w:rPr>
      </w:pPr>
      <w:bookmarkStart w:id="41" w:name="_Toc13002"/>
      <w:bookmarkStart w:id="42" w:name="_Toc14668"/>
      <w:r>
        <w:rPr>
          <w:rFonts w:ascii="宋体" w:hAnsi="宋体" w:hint="eastAsia"/>
          <w:b/>
          <w:bCs/>
          <w:sz w:val="24"/>
        </w:rPr>
        <w:t>（一）项目概述及资金来源</w:t>
      </w:r>
      <w:bookmarkEnd w:id="41"/>
      <w:bookmarkEnd w:id="42"/>
    </w:p>
    <w:p w14:paraId="32A106C0" w14:textId="77777777" w:rsidR="00B07002" w:rsidRDefault="00000000">
      <w:pPr>
        <w:tabs>
          <w:tab w:val="left" w:pos="420"/>
        </w:tabs>
        <w:spacing w:line="360" w:lineRule="auto"/>
        <w:ind w:firstLineChars="200" w:firstLine="480"/>
        <w:rPr>
          <w:rFonts w:ascii="宋体" w:hAnsi="宋体" w:cs="宋体" w:hint="eastAsia"/>
          <w:kern w:val="0"/>
          <w:sz w:val="24"/>
        </w:rPr>
      </w:pPr>
      <w:r>
        <w:rPr>
          <w:rFonts w:ascii="宋体" w:hAnsi="宋体" w:hint="eastAsia"/>
          <w:sz w:val="24"/>
        </w:rPr>
        <w:t>1.本招标项目参考《中华人民共和国招标投标法》及《中华人民共和国招标投标法实施条例》的有关规定，</w:t>
      </w:r>
      <w:r>
        <w:rPr>
          <w:rFonts w:ascii="宋体" w:hAnsi="宋体" w:hint="eastAsia"/>
          <w:spacing w:val="-2"/>
          <w:kern w:val="21"/>
          <w:sz w:val="24"/>
          <w:szCs w:val="21"/>
        </w:rPr>
        <w:t>实行国内公开招标</w:t>
      </w:r>
      <w:r>
        <w:rPr>
          <w:rFonts w:ascii="宋体" w:hAnsi="宋体" w:cs="宋体" w:hint="eastAsia"/>
          <w:kern w:val="0"/>
          <w:sz w:val="24"/>
        </w:rPr>
        <w:t>。</w:t>
      </w:r>
    </w:p>
    <w:p w14:paraId="668CB503" w14:textId="77777777" w:rsidR="00B07002" w:rsidRDefault="00000000">
      <w:pPr>
        <w:tabs>
          <w:tab w:val="left" w:pos="420"/>
        </w:tabs>
        <w:spacing w:line="360" w:lineRule="auto"/>
        <w:ind w:firstLineChars="200" w:firstLine="480"/>
        <w:rPr>
          <w:rFonts w:ascii="宋体" w:hAnsi="宋体" w:hint="eastAsia"/>
          <w:sz w:val="24"/>
          <w:szCs w:val="21"/>
        </w:rPr>
      </w:pPr>
      <w:r>
        <w:rPr>
          <w:rFonts w:ascii="宋体" w:hAnsi="宋体" w:hint="eastAsia"/>
          <w:sz w:val="24"/>
          <w:szCs w:val="28"/>
        </w:rPr>
        <w:t>（1）</w:t>
      </w:r>
      <w:r>
        <w:rPr>
          <w:rFonts w:ascii="宋体" w:hAnsi="宋体" w:hint="eastAsia"/>
          <w:bCs/>
          <w:sz w:val="24"/>
        </w:rPr>
        <w:t>招标人名称：大连盐化集团有限公司</w:t>
      </w:r>
    </w:p>
    <w:p w14:paraId="3F0915F2" w14:textId="77777777" w:rsidR="00B07002" w:rsidRDefault="00000000">
      <w:pPr>
        <w:pStyle w:val="af5"/>
        <w:spacing w:before="0" w:beforeAutospacing="0" w:after="0" w:afterAutospacing="0" w:line="360" w:lineRule="auto"/>
        <w:ind w:firstLine="480"/>
        <w:jc w:val="both"/>
        <w:rPr>
          <w:rFonts w:hint="eastAsia"/>
          <w:bCs/>
        </w:rPr>
      </w:pPr>
      <w:r>
        <w:rPr>
          <w:rFonts w:hint="eastAsia"/>
          <w:szCs w:val="21"/>
        </w:rPr>
        <w:t>（2）本次招标的内容为：</w:t>
      </w:r>
      <w:r>
        <w:rPr>
          <w:rFonts w:hint="eastAsia"/>
          <w:bCs/>
        </w:rPr>
        <w:t>（详细内容见项目需求）。</w:t>
      </w:r>
    </w:p>
    <w:p w14:paraId="5A9BC74B" w14:textId="77777777" w:rsidR="00B07002" w:rsidRDefault="00000000">
      <w:pPr>
        <w:tabs>
          <w:tab w:val="left" w:pos="420"/>
        </w:tabs>
        <w:spacing w:line="360" w:lineRule="auto"/>
        <w:ind w:firstLineChars="200" w:firstLine="472"/>
        <w:rPr>
          <w:rFonts w:ascii="宋体" w:hAnsi="宋体" w:hint="eastAsia"/>
          <w:spacing w:val="-2"/>
          <w:kern w:val="21"/>
          <w:sz w:val="24"/>
          <w:szCs w:val="21"/>
        </w:rPr>
      </w:pPr>
      <w:r>
        <w:rPr>
          <w:rFonts w:ascii="宋体" w:hAnsi="宋体" w:hint="eastAsia"/>
          <w:spacing w:val="-2"/>
          <w:kern w:val="21"/>
          <w:sz w:val="24"/>
          <w:szCs w:val="21"/>
        </w:rPr>
        <w:t>（3）★</w:t>
      </w:r>
      <w:r>
        <w:rPr>
          <w:rFonts w:ascii="宋体" w:hAnsi="宋体" w:cs="宋体" w:hint="eastAsia"/>
          <w:kern w:val="0"/>
          <w:sz w:val="24"/>
        </w:rPr>
        <w:t>服务期限</w:t>
      </w:r>
      <w:r>
        <w:rPr>
          <w:rFonts w:ascii="宋体" w:hAnsi="宋体" w:hint="eastAsia"/>
          <w:sz w:val="24"/>
        </w:rPr>
        <w:t>：签订合同之日起至2026年3月 31日。</w:t>
      </w:r>
    </w:p>
    <w:p w14:paraId="2539750B" w14:textId="77777777" w:rsidR="00B07002" w:rsidRDefault="00000000">
      <w:pPr>
        <w:tabs>
          <w:tab w:val="left" w:pos="420"/>
        </w:tabs>
        <w:spacing w:line="360" w:lineRule="auto"/>
        <w:ind w:firstLineChars="200" w:firstLine="472"/>
        <w:rPr>
          <w:rFonts w:ascii="宋体" w:hAnsi="宋体" w:hint="eastAsia"/>
          <w:sz w:val="24"/>
        </w:rPr>
      </w:pPr>
      <w:r>
        <w:rPr>
          <w:rFonts w:ascii="宋体" w:hAnsi="宋体" w:hint="eastAsia"/>
          <w:spacing w:val="-2"/>
          <w:kern w:val="21"/>
          <w:sz w:val="24"/>
          <w:szCs w:val="21"/>
        </w:rPr>
        <w:t>（4）项目地点：</w:t>
      </w:r>
      <w:r>
        <w:rPr>
          <w:rFonts w:ascii="宋体" w:hAnsi="宋体" w:hint="eastAsia"/>
          <w:sz w:val="24"/>
        </w:rPr>
        <w:t>招标人指定地点。</w:t>
      </w:r>
    </w:p>
    <w:p w14:paraId="284BF6F2" w14:textId="77777777" w:rsidR="00B07002" w:rsidRDefault="00000000">
      <w:pPr>
        <w:tabs>
          <w:tab w:val="left" w:pos="420"/>
        </w:tabs>
        <w:spacing w:line="360" w:lineRule="auto"/>
        <w:ind w:firstLineChars="200" w:firstLine="480"/>
        <w:rPr>
          <w:rFonts w:ascii="宋体" w:hAnsi="宋体" w:hint="eastAsia"/>
          <w:bCs/>
          <w:sz w:val="24"/>
          <w:szCs w:val="21"/>
        </w:rPr>
      </w:pPr>
      <w:r>
        <w:rPr>
          <w:rFonts w:ascii="宋体" w:hAnsi="宋体" w:hint="eastAsia"/>
          <w:bCs/>
          <w:sz w:val="24"/>
          <w:szCs w:val="21"/>
        </w:rPr>
        <w:t>（5）</w:t>
      </w:r>
      <w:r>
        <w:rPr>
          <w:rFonts w:ascii="宋体" w:hAnsi="宋体" w:hint="eastAsia"/>
          <w:spacing w:val="-2"/>
          <w:kern w:val="21"/>
          <w:sz w:val="24"/>
          <w:szCs w:val="21"/>
        </w:rPr>
        <w:t>★</w:t>
      </w:r>
      <w:r>
        <w:rPr>
          <w:rFonts w:ascii="宋体" w:hAnsi="宋体" w:hint="eastAsia"/>
          <w:bCs/>
          <w:sz w:val="24"/>
          <w:szCs w:val="21"/>
        </w:rPr>
        <w:t>付款方式：</w:t>
      </w:r>
    </w:p>
    <w:p w14:paraId="054D747D" w14:textId="77777777" w:rsidR="00B07002" w:rsidRDefault="00000000">
      <w:pPr>
        <w:tabs>
          <w:tab w:val="left" w:pos="84"/>
        </w:tabs>
        <w:spacing w:line="360" w:lineRule="auto"/>
        <w:ind w:firstLineChars="200" w:firstLine="480"/>
        <w:rPr>
          <w:rFonts w:ascii="宋体" w:hAnsi="宋体" w:hint="eastAsia"/>
          <w:bCs/>
          <w:sz w:val="24"/>
        </w:rPr>
      </w:pPr>
      <w:r>
        <w:rPr>
          <w:rFonts w:ascii="宋体" w:hAnsi="宋体" w:hint="eastAsia"/>
          <w:bCs/>
          <w:sz w:val="24"/>
        </w:rPr>
        <w:t>由中标人出具运输专用发票（税率9%），每月到大连盐化集团有限公司结算一次。</w:t>
      </w:r>
    </w:p>
    <w:p w14:paraId="077A9955" w14:textId="77777777" w:rsidR="00B07002" w:rsidRDefault="00000000">
      <w:pPr>
        <w:pStyle w:val="TOC1"/>
        <w:spacing w:line="360" w:lineRule="auto"/>
        <w:ind w:firstLine="482"/>
        <w:rPr>
          <w:rFonts w:hint="eastAsia"/>
        </w:rPr>
      </w:pPr>
      <w:r>
        <w:rPr>
          <w:rFonts w:ascii="宋体" w:eastAsia="宋体" w:hint="eastAsia"/>
          <w:b/>
          <w:bCs w:val="0"/>
          <w:szCs w:val="24"/>
        </w:rPr>
        <w:t>注：招标人每次付款前，中标人需给招标人开具合法有效的等额增值税专用发票、提供支付申请书等请款材料，中标人逾期提供请款材料或者提供的发票等请款材料不符合招标人要求的，招标人有权延期付款且不承担任何逾期或赔偿责任，且中标人不得因此停止或怠于履行合同义务。中标人开具的发票若出现问题导致招标人进项税无法抵扣时，应重新开具合规发票，无法重开的，由中标人承担招标人相当于无法抵扣进项税额的赔偿金。如遇国家税务政策调整，不含税金额不变，税金按新政执行。</w:t>
      </w:r>
    </w:p>
    <w:p w14:paraId="05591505" w14:textId="77777777" w:rsidR="00B07002" w:rsidRDefault="00000000">
      <w:pPr>
        <w:tabs>
          <w:tab w:val="left" w:pos="420"/>
        </w:tabs>
        <w:spacing w:line="360" w:lineRule="auto"/>
        <w:ind w:firstLineChars="200" w:firstLine="480"/>
        <w:rPr>
          <w:rFonts w:ascii="宋体" w:hAnsi="宋体" w:hint="eastAsia"/>
          <w:sz w:val="24"/>
        </w:rPr>
      </w:pPr>
      <w:r>
        <w:rPr>
          <w:rFonts w:ascii="宋体" w:hAnsi="宋体" w:hint="eastAsia"/>
          <w:sz w:val="24"/>
          <w:szCs w:val="21"/>
        </w:rPr>
        <w:t>2.资金来</w:t>
      </w:r>
      <w:r>
        <w:rPr>
          <w:rFonts w:ascii="宋体" w:hAnsi="宋体" w:hint="eastAsia"/>
          <w:bCs/>
          <w:sz w:val="24"/>
        </w:rPr>
        <w:t>源：</w:t>
      </w:r>
      <w:r>
        <w:rPr>
          <w:rFonts w:ascii="宋体" w:hAnsi="宋体" w:hint="eastAsia"/>
          <w:sz w:val="24"/>
          <w:szCs w:val="21"/>
        </w:rPr>
        <w:t>自筹资金。</w:t>
      </w:r>
    </w:p>
    <w:p w14:paraId="45880AB4" w14:textId="77777777" w:rsidR="00B07002" w:rsidRDefault="00000000">
      <w:pPr>
        <w:spacing w:line="360" w:lineRule="auto"/>
        <w:ind w:firstLineChars="100" w:firstLine="241"/>
        <w:rPr>
          <w:rFonts w:ascii="宋体" w:hAnsi="宋体" w:hint="eastAsia"/>
          <w:sz w:val="24"/>
        </w:rPr>
      </w:pPr>
      <w:r>
        <w:rPr>
          <w:rFonts w:ascii="宋体" w:hAnsi="宋体" w:hint="eastAsia"/>
          <w:b/>
          <w:bCs/>
          <w:sz w:val="24"/>
        </w:rPr>
        <w:t>（二）投标人资格要求</w:t>
      </w:r>
    </w:p>
    <w:p w14:paraId="0F0F637A" w14:textId="77777777" w:rsidR="00B07002" w:rsidRDefault="00000000">
      <w:pPr>
        <w:adjustRightInd w:val="0"/>
        <w:snapToGrid w:val="0"/>
        <w:spacing w:line="360" w:lineRule="auto"/>
        <w:ind w:firstLineChars="200" w:firstLine="480"/>
        <w:rPr>
          <w:rFonts w:ascii="宋体" w:hAnsi="宋体" w:hint="eastAsia"/>
          <w:sz w:val="24"/>
          <w:szCs w:val="21"/>
        </w:rPr>
      </w:pPr>
      <w:r>
        <w:rPr>
          <w:rFonts w:ascii="宋体" w:hAnsi="宋体" w:hint="eastAsia"/>
          <w:sz w:val="24"/>
          <w:szCs w:val="21"/>
        </w:rPr>
        <w:t>1、具备《中华人民共和国政府采购法》第二十二条规定的条件；</w:t>
      </w:r>
    </w:p>
    <w:p w14:paraId="5C67E8C1" w14:textId="77777777" w:rsidR="00B07002" w:rsidRDefault="00000000">
      <w:pPr>
        <w:adjustRightInd w:val="0"/>
        <w:snapToGrid w:val="0"/>
        <w:spacing w:line="360" w:lineRule="auto"/>
        <w:ind w:firstLineChars="200" w:firstLine="480"/>
        <w:rPr>
          <w:rFonts w:ascii="宋体" w:hAnsi="宋体" w:hint="eastAsia"/>
          <w:sz w:val="24"/>
          <w:szCs w:val="21"/>
        </w:rPr>
      </w:pPr>
      <w:r>
        <w:rPr>
          <w:rFonts w:ascii="宋体" w:hAnsi="宋体" w:hint="eastAsia"/>
          <w:sz w:val="24"/>
          <w:szCs w:val="21"/>
        </w:rPr>
        <w:t>2、具有本项目服务能力的独立法人资格；</w:t>
      </w:r>
    </w:p>
    <w:p w14:paraId="19591F1D" w14:textId="77777777" w:rsidR="00B07002" w:rsidRDefault="00000000">
      <w:pPr>
        <w:adjustRightInd w:val="0"/>
        <w:snapToGrid w:val="0"/>
        <w:spacing w:line="360" w:lineRule="auto"/>
        <w:ind w:firstLineChars="200" w:firstLine="480"/>
        <w:rPr>
          <w:rFonts w:ascii="宋体" w:hAnsi="宋体" w:hint="eastAsia"/>
          <w:sz w:val="24"/>
          <w:szCs w:val="21"/>
        </w:rPr>
      </w:pPr>
      <w:r>
        <w:rPr>
          <w:rFonts w:ascii="宋体" w:hAnsi="宋体" w:hint="eastAsia"/>
          <w:sz w:val="24"/>
          <w:szCs w:val="21"/>
        </w:rPr>
        <w:t>3、具有有效的《道路运输经营许可证》。</w:t>
      </w:r>
    </w:p>
    <w:p w14:paraId="0B0B5DB3" w14:textId="77777777" w:rsidR="00B07002" w:rsidRDefault="00000000">
      <w:pPr>
        <w:adjustRightInd w:val="0"/>
        <w:snapToGrid w:val="0"/>
        <w:spacing w:line="360" w:lineRule="auto"/>
        <w:ind w:firstLineChars="200" w:firstLine="480"/>
        <w:rPr>
          <w:rFonts w:ascii="宋体" w:hAnsi="宋体" w:hint="eastAsia"/>
          <w:sz w:val="24"/>
          <w:szCs w:val="21"/>
        </w:rPr>
      </w:pPr>
      <w:r>
        <w:rPr>
          <w:rFonts w:ascii="宋体" w:hAnsi="宋体" w:hint="eastAsia"/>
          <w:sz w:val="24"/>
          <w:szCs w:val="21"/>
        </w:rPr>
        <w:t>注：</w:t>
      </w:r>
    </w:p>
    <w:p w14:paraId="4E165E6A" w14:textId="77777777" w:rsidR="00B07002" w:rsidRDefault="00000000">
      <w:pPr>
        <w:adjustRightInd w:val="0"/>
        <w:snapToGrid w:val="0"/>
        <w:spacing w:line="360" w:lineRule="auto"/>
        <w:ind w:firstLineChars="200" w:firstLine="480"/>
        <w:rPr>
          <w:rFonts w:ascii="宋体" w:hAnsi="宋体" w:hint="eastAsia"/>
          <w:sz w:val="24"/>
          <w:szCs w:val="21"/>
        </w:rPr>
      </w:pPr>
      <w:r>
        <w:rPr>
          <w:rFonts w:ascii="宋体" w:hAnsi="宋体" w:hint="eastAsia"/>
          <w:sz w:val="24"/>
          <w:szCs w:val="21"/>
        </w:rPr>
        <w:t>（1）本项目不接受联合体投标；</w:t>
      </w:r>
    </w:p>
    <w:p w14:paraId="4B30DFCD" w14:textId="77777777" w:rsidR="00B07002" w:rsidRDefault="00000000">
      <w:pPr>
        <w:adjustRightInd w:val="0"/>
        <w:snapToGrid w:val="0"/>
        <w:spacing w:line="360" w:lineRule="auto"/>
        <w:ind w:firstLineChars="200" w:firstLine="480"/>
        <w:rPr>
          <w:rFonts w:ascii="宋体" w:hAnsi="宋体" w:hint="eastAsia"/>
          <w:sz w:val="24"/>
          <w:szCs w:val="21"/>
        </w:rPr>
      </w:pPr>
      <w:r>
        <w:rPr>
          <w:rFonts w:ascii="宋体" w:hAnsi="宋体" w:hint="eastAsia"/>
          <w:sz w:val="24"/>
          <w:szCs w:val="21"/>
        </w:rPr>
        <w:t>（2）截至开标前，经“信用中国”网站(www.creditchina.gov.cn)、“信用辽宁”网站（www.lncredit.gov.cn）、“信用大连”网站（credit.dl.cn）大连市重大税收违法案件信息公示平台、“中国政府采购网”(www.ccgp.gov.cn)查询，被列入失信被执行人、重大税收违法案件当事人名单、政府采购严重违法失信行</w:t>
      </w:r>
      <w:r>
        <w:rPr>
          <w:rFonts w:ascii="宋体" w:hAnsi="宋体" w:hint="eastAsia"/>
          <w:sz w:val="24"/>
          <w:szCs w:val="21"/>
        </w:rPr>
        <w:lastRenderedPageBreak/>
        <w:t>为记录名单的不得参加本采购项目。</w:t>
      </w:r>
    </w:p>
    <w:p w14:paraId="2D068667"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其他要求：</w:t>
      </w:r>
    </w:p>
    <w:p w14:paraId="6E5EE978"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1.投标人只有在法律和财务上独立，并且与招标人没有隶属关系才可以参与本项目的投标。</w:t>
      </w:r>
    </w:p>
    <w:p w14:paraId="4A2F8872" w14:textId="77777777" w:rsidR="00B07002" w:rsidRDefault="00000000">
      <w:pPr>
        <w:adjustRightInd w:val="0"/>
        <w:snapToGrid w:val="0"/>
        <w:spacing w:line="360" w:lineRule="auto"/>
        <w:ind w:firstLineChars="200" w:firstLine="480"/>
        <w:rPr>
          <w:spacing w:val="8"/>
          <w:sz w:val="24"/>
        </w:rPr>
      </w:pPr>
      <w:r>
        <w:rPr>
          <w:rFonts w:ascii="宋体" w:hAnsi="宋体" w:hint="eastAsia"/>
          <w:sz w:val="24"/>
        </w:rPr>
        <w:t>2.</w:t>
      </w:r>
      <w:r>
        <w:rPr>
          <w:spacing w:val="8"/>
          <w:sz w:val="24"/>
        </w:rPr>
        <w:t>与招标人存在利害关系可能影响招标公正性的法人、其他组织或者个人，不得参加投标。</w:t>
      </w:r>
    </w:p>
    <w:p w14:paraId="1C924DF7"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3.单位负责人为同一人或者存在控股、管理关系的不同单位，不得参加同一标段投标或者未划分标段的同一招标项目投标。</w:t>
      </w:r>
    </w:p>
    <w:p w14:paraId="33C5BA53"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4.法定代表人为同一个人的两个及两个以上法人不得同时参与投标；投标人之间不应存在授权关系。如有此类情况，则只接受先报名的投标人。</w:t>
      </w:r>
    </w:p>
    <w:p w14:paraId="4389C178"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5.除单一来源采购项目外，为采购项目提供整体设计、规范编制或者项目管理、监理、检测等服务的投标人，不得再参加该采购项目的其他采购活动。</w:t>
      </w:r>
    </w:p>
    <w:p w14:paraId="16CFDEBB" w14:textId="77777777" w:rsidR="00B07002" w:rsidRDefault="00000000">
      <w:pPr>
        <w:adjustRightInd w:val="0"/>
        <w:snapToGrid w:val="0"/>
        <w:spacing w:line="360" w:lineRule="auto"/>
        <w:ind w:firstLineChars="200" w:firstLine="480"/>
        <w:rPr>
          <w:spacing w:val="8"/>
          <w:sz w:val="24"/>
        </w:rPr>
      </w:pPr>
      <w:r>
        <w:rPr>
          <w:rFonts w:ascii="宋体" w:hAnsi="宋体" w:hint="eastAsia"/>
          <w:sz w:val="24"/>
        </w:rPr>
        <w:t>6.投标人应具备《中华人民共和国政府采购法》第二十二条规定的条件。</w:t>
      </w:r>
    </w:p>
    <w:p w14:paraId="3FA06002" w14:textId="77777777" w:rsidR="00B07002" w:rsidRDefault="00000000">
      <w:pPr>
        <w:spacing w:line="360" w:lineRule="auto"/>
        <w:ind w:firstLineChars="100" w:firstLine="241"/>
        <w:rPr>
          <w:rFonts w:ascii="宋体" w:hAnsi="宋体" w:hint="eastAsia"/>
          <w:sz w:val="24"/>
        </w:rPr>
      </w:pPr>
      <w:r>
        <w:rPr>
          <w:rFonts w:ascii="宋体" w:hAnsi="宋体" w:hint="eastAsia"/>
          <w:b/>
          <w:sz w:val="24"/>
        </w:rPr>
        <w:t>（三）投标费用</w:t>
      </w:r>
    </w:p>
    <w:p w14:paraId="06900FC9"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投标人应承担所有与编写和提交投标文件有关的一切费用，不论投标的结果如何，招标人及招标代理人在任何情况下均无义务和责任承担这些费用。</w:t>
      </w:r>
    </w:p>
    <w:p w14:paraId="5FBA4A70" w14:textId="77777777" w:rsidR="00B07002" w:rsidRDefault="00B07002">
      <w:pPr>
        <w:spacing w:line="360" w:lineRule="auto"/>
        <w:ind w:firstLineChars="100" w:firstLine="241"/>
        <w:rPr>
          <w:rFonts w:ascii="宋体" w:hAnsi="宋体" w:hint="eastAsia"/>
          <w:b/>
          <w:sz w:val="24"/>
        </w:rPr>
      </w:pPr>
    </w:p>
    <w:p w14:paraId="08C6A247" w14:textId="77777777" w:rsidR="00B07002" w:rsidRDefault="00000000">
      <w:pPr>
        <w:adjustRightInd w:val="0"/>
        <w:snapToGrid w:val="0"/>
        <w:spacing w:line="360" w:lineRule="auto"/>
        <w:jc w:val="center"/>
        <w:outlineLvl w:val="0"/>
        <w:rPr>
          <w:rFonts w:ascii="宋体" w:hAnsi="宋体" w:hint="eastAsia"/>
          <w:b/>
          <w:bCs/>
          <w:sz w:val="36"/>
          <w:szCs w:val="36"/>
        </w:rPr>
      </w:pPr>
      <w:bookmarkStart w:id="43" w:name="_Toc18191"/>
      <w:bookmarkStart w:id="44" w:name="_Toc26120"/>
      <w:r>
        <w:rPr>
          <w:rFonts w:ascii="宋体" w:hAnsi="宋体" w:hint="eastAsia"/>
          <w:b/>
          <w:bCs/>
          <w:sz w:val="36"/>
          <w:szCs w:val="36"/>
        </w:rPr>
        <w:t>二、招标文件</w:t>
      </w:r>
      <w:bookmarkEnd w:id="43"/>
      <w:bookmarkEnd w:id="44"/>
    </w:p>
    <w:p w14:paraId="474C2D5F" w14:textId="77777777" w:rsidR="00B07002" w:rsidRDefault="00000000">
      <w:pPr>
        <w:adjustRightInd w:val="0"/>
        <w:snapToGrid w:val="0"/>
        <w:spacing w:line="360" w:lineRule="auto"/>
        <w:ind w:firstLineChars="98" w:firstLine="236"/>
        <w:outlineLvl w:val="0"/>
        <w:rPr>
          <w:rFonts w:ascii="宋体" w:hAnsi="宋体" w:hint="eastAsia"/>
          <w:b/>
          <w:bCs/>
          <w:sz w:val="28"/>
          <w:szCs w:val="28"/>
        </w:rPr>
      </w:pPr>
      <w:bookmarkStart w:id="45" w:name="_Toc5302"/>
      <w:bookmarkStart w:id="46" w:name="_Toc18272"/>
      <w:r>
        <w:rPr>
          <w:rFonts w:ascii="宋体" w:hAnsi="宋体" w:hint="eastAsia"/>
          <w:b/>
          <w:bCs/>
          <w:sz w:val="24"/>
        </w:rPr>
        <w:t>（一）招标文件构成</w:t>
      </w:r>
      <w:bookmarkEnd w:id="45"/>
      <w:bookmarkEnd w:id="46"/>
    </w:p>
    <w:p w14:paraId="50757C76" w14:textId="77777777" w:rsidR="00B07002" w:rsidRDefault="00000000">
      <w:pPr>
        <w:adjustRightInd w:val="0"/>
        <w:snapToGrid w:val="0"/>
        <w:spacing w:line="360" w:lineRule="auto"/>
        <w:ind w:firstLineChars="200" w:firstLine="480"/>
        <w:outlineLvl w:val="0"/>
        <w:rPr>
          <w:rFonts w:ascii="宋体" w:hAnsi="宋体" w:hint="eastAsia"/>
          <w:bCs/>
          <w:sz w:val="28"/>
          <w:szCs w:val="28"/>
        </w:rPr>
      </w:pPr>
      <w:bookmarkStart w:id="47" w:name="_Toc22053"/>
      <w:bookmarkStart w:id="48" w:name="_Toc21008"/>
      <w:r>
        <w:rPr>
          <w:rFonts w:ascii="宋体" w:hAnsi="宋体" w:hint="eastAsia"/>
          <w:sz w:val="24"/>
        </w:rPr>
        <w:t>1.招标文件包括：</w:t>
      </w:r>
      <w:bookmarkEnd w:id="47"/>
      <w:bookmarkEnd w:id="48"/>
    </w:p>
    <w:p w14:paraId="4634AABC" w14:textId="77777777" w:rsidR="00B07002" w:rsidRDefault="00000000">
      <w:pPr>
        <w:adjustRightInd w:val="0"/>
        <w:snapToGrid w:val="0"/>
        <w:spacing w:line="360" w:lineRule="auto"/>
        <w:ind w:firstLineChars="200" w:firstLine="480"/>
        <w:outlineLvl w:val="0"/>
        <w:rPr>
          <w:rFonts w:ascii="宋体" w:hAnsi="宋体" w:hint="eastAsia"/>
          <w:bCs/>
          <w:sz w:val="28"/>
          <w:szCs w:val="28"/>
        </w:rPr>
      </w:pPr>
      <w:bookmarkStart w:id="49" w:name="_Toc5406"/>
      <w:bookmarkStart w:id="50" w:name="_Toc5636"/>
      <w:r>
        <w:rPr>
          <w:rFonts w:ascii="宋体" w:hAnsi="宋体" w:hint="eastAsia"/>
          <w:sz w:val="24"/>
        </w:rPr>
        <w:t>投标邀请函</w:t>
      </w:r>
      <w:bookmarkEnd w:id="49"/>
      <w:bookmarkEnd w:id="50"/>
    </w:p>
    <w:p w14:paraId="6D86CF67"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第一章投标人须知及前附表</w:t>
      </w:r>
    </w:p>
    <w:p w14:paraId="67CF8BD7"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第二章合同条款及合同格式</w:t>
      </w:r>
      <w:r>
        <w:rPr>
          <w:rFonts w:ascii="宋体" w:hAnsi="宋体" w:hint="eastAsia"/>
          <w:sz w:val="24"/>
        </w:rPr>
        <w:tab/>
      </w:r>
    </w:p>
    <w:p w14:paraId="2034A6D3"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第三章项目需求及技术要求</w:t>
      </w:r>
    </w:p>
    <w:p w14:paraId="1EF0BFD3"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第四章投标文件格式</w:t>
      </w:r>
    </w:p>
    <w:p w14:paraId="14FBCCF5"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附件1开标一览表</w:t>
      </w:r>
    </w:p>
    <w:p w14:paraId="1AF29B89"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附件2评标办法</w:t>
      </w:r>
    </w:p>
    <w:p w14:paraId="6845AA03"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附件3资格审查表、符合性审查表</w:t>
      </w:r>
    </w:p>
    <w:p w14:paraId="53982DB9" w14:textId="77777777" w:rsidR="00B07002" w:rsidRDefault="00000000">
      <w:pPr>
        <w:adjustRightInd w:val="0"/>
        <w:snapToGrid w:val="0"/>
        <w:spacing w:line="360" w:lineRule="auto"/>
        <w:rPr>
          <w:rFonts w:ascii="宋体" w:hAnsi="宋体" w:hint="eastAsia"/>
          <w:sz w:val="24"/>
        </w:rPr>
      </w:pPr>
      <w:r>
        <w:rPr>
          <w:rFonts w:ascii="宋体" w:hAnsi="宋体" w:hint="eastAsia"/>
          <w:sz w:val="24"/>
        </w:rPr>
        <w:t xml:space="preserve">    2.投标人应认真阅读招标文件中所有的事项、格式、条款、项目任务等要求。如果投标人没有按照招标文件要求提交全部资料或者投标文件没有对招标文件在各方面都作出实质性响应，其投标将被拒绝。</w:t>
      </w:r>
    </w:p>
    <w:p w14:paraId="101EFCFC" w14:textId="77777777" w:rsidR="00B07002" w:rsidRDefault="00000000">
      <w:pPr>
        <w:adjustRightInd w:val="0"/>
        <w:snapToGrid w:val="0"/>
        <w:spacing w:line="360" w:lineRule="auto"/>
        <w:ind w:firstLineChars="100" w:firstLine="241"/>
        <w:rPr>
          <w:rFonts w:ascii="宋体" w:hAnsi="宋体" w:hint="eastAsia"/>
          <w:b/>
          <w:bCs/>
          <w:sz w:val="24"/>
        </w:rPr>
      </w:pPr>
      <w:r>
        <w:rPr>
          <w:rFonts w:ascii="宋体" w:hAnsi="宋体" w:hint="eastAsia"/>
          <w:b/>
          <w:bCs/>
          <w:sz w:val="24"/>
        </w:rPr>
        <w:lastRenderedPageBreak/>
        <w:t>（二）投标报价</w:t>
      </w:r>
    </w:p>
    <w:p w14:paraId="0FDBFCCF"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1、本项目采用固定单价合同，投标报价须包含项目需求中所有服务内容，包括但不限于仓储、配货，打包及发货等，开具服务费发票等全部项目内容服务费用、人员费用、后续服务及不可预见风险等所有费用，招标人不再支付除合同价款以外的任何费用，投标人自行考虑报价风险。</w:t>
      </w:r>
    </w:p>
    <w:p w14:paraId="057E3997"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2、投标人的报价应含有服务、利润、税金、政策性文件规定及合同包含的所有风险、责任、义务等，即为完成招标文件要求的服务内容所包含的一切应有费用，招标人后期不再追加费用，投标人自行考虑投标风险。</w:t>
      </w:r>
    </w:p>
    <w:p w14:paraId="567405A9" w14:textId="77777777" w:rsidR="00B07002" w:rsidRDefault="00000000">
      <w:pPr>
        <w:adjustRightInd w:val="0"/>
        <w:snapToGrid w:val="0"/>
        <w:spacing w:line="360" w:lineRule="auto"/>
        <w:ind w:firstLineChars="100" w:firstLine="241"/>
        <w:rPr>
          <w:rFonts w:ascii="宋体" w:hAnsi="宋体" w:hint="eastAsia"/>
          <w:b/>
          <w:sz w:val="24"/>
        </w:rPr>
      </w:pPr>
      <w:r>
        <w:rPr>
          <w:rFonts w:ascii="宋体" w:hAnsi="宋体" w:hint="eastAsia"/>
          <w:b/>
          <w:bCs/>
          <w:sz w:val="24"/>
        </w:rPr>
        <w:t>（三）招标文件的澄清</w:t>
      </w:r>
    </w:p>
    <w:p w14:paraId="3C09F9E3"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任何要求对招标文件进行澄清的投标人，均应按招标文件中的通讯地址，以书面形式及时通知招标代理人，招标代理人将及时以书面形式予以答复，同时将书面答复告知所有购买招标文件的投标人，答复中包括所问问题，但不包括问题的来源。</w:t>
      </w:r>
    </w:p>
    <w:p w14:paraId="65C45CF8" w14:textId="77777777" w:rsidR="00B07002" w:rsidRDefault="00000000">
      <w:pPr>
        <w:adjustRightInd w:val="0"/>
        <w:snapToGrid w:val="0"/>
        <w:spacing w:line="360" w:lineRule="auto"/>
        <w:ind w:firstLineChars="100" w:firstLine="241"/>
        <w:rPr>
          <w:rFonts w:ascii="宋体" w:hAnsi="宋体" w:hint="eastAsia"/>
          <w:b/>
          <w:sz w:val="24"/>
        </w:rPr>
      </w:pPr>
      <w:r>
        <w:rPr>
          <w:rFonts w:ascii="宋体" w:hAnsi="宋体" w:hint="eastAsia"/>
          <w:b/>
          <w:bCs/>
          <w:sz w:val="24"/>
        </w:rPr>
        <w:t>（四）招标文件的修改</w:t>
      </w:r>
    </w:p>
    <w:p w14:paraId="392F7853"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1.在投标截止时间前，招标代理人依法可主动的或在解答投标人提出的澄清问题时对招标文件进行修改。</w:t>
      </w:r>
    </w:p>
    <w:p w14:paraId="6D27E702"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2.招标文件的修改将以网上澄清公告的形式通知所有报名的投标人，并对其具有约束力。</w:t>
      </w:r>
    </w:p>
    <w:p w14:paraId="2ED63648"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3.为使投标人编写投标文件时，有充分时间对招标文件的修改部分进行研究，招标代理人将依法延长投标截止时间</w:t>
      </w:r>
      <w:r>
        <w:rPr>
          <w:rFonts w:ascii="宋体" w:hAnsi="宋体" w:hint="eastAsia"/>
          <w:bCs/>
          <w:sz w:val="24"/>
        </w:rPr>
        <w:t>。</w:t>
      </w:r>
    </w:p>
    <w:p w14:paraId="6AED3A0D" w14:textId="77777777" w:rsidR="00B07002" w:rsidRDefault="00000000">
      <w:pPr>
        <w:adjustRightInd w:val="0"/>
        <w:snapToGrid w:val="0"/>
        <w:spacing w:line="360" w:lineRule="auto"/>
        <w:jc w:val="center"/>
        <w:rPr>
          <w:rFonts w:ascii="宋体" w:hAnsi="宋体" w:hint="eastAsia"/>
          <w:b/>
          <w:bCs/>
          <w:sz w:val="36"/>
          <w:szCs w:val="36"/>
        </w:rPr>
      </w:pPr>
      <w:r>
        <w:rPr>
          <w:rFonts w:ascii="宋体" w:hAnsi="宋体" w:hint="eastAsia"/>
          <w:b/>
          <w:bCs/>
          <w:sz w:val="36"/>
          <w:szCs w:val="36"/>
        </w:rPr>
        <w:t>三、投标文件的编制</w:t>
      </w:r>
    </w:p>
    <w:p w14:paraId="29D8F305" w14:textId="77777777" w:rsidR="00B07002" w:rsidRDefault="00000000">
      <w:pPr>
        <w:adjustRightInd w:val="0"/>
        <w:snapToGrid w:val="0"/>
        <w:spacing w:line="360" w:lineRule="auto"/>
        <w:ind w:firstLineChars="100" w:firstLine="241"/>
        <w:rPr>
          <w:rFonts w:ascii="宋体" w:hAnsi="宋体" w:hint="eastAsia"/>
          <w:b/>
          <w:bCs/>
          <w:sz w:val="28"/>
          <w:szCs w:val="28"/>
        </w:rPr>
      </w:pPr>
      <w:r>
        <w:rPr>
          <w:rFonts w:ascii="宋体" w:hAnsi="宋体" w:hint="eastAsia"/>
          <w:b/>
          <w:bCs/>
          <w:sz w:val="24"/>
        </w:rPr>
        <w:t>（一）投标的语言</w:t>
      </w:r>
    </w:p>
    <w:p w14:paraId="02EFC8AF"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投标人提交的投标文件以及投标人与招标代理人就有关投标的所有往来函均应使用中文。</w:t>
      </w:r>
    </w:p>
    <w:p w14:paraId="43F28816" w14:textId="77777777" w:rsidR="00B07002" w:rsidRDefault="00000000">
      <w:pPr>
        <w:adjustRightInd w:val="0"/>
        <w:snapToGrid w:val="0"/>
        <w:spacing w:line="360" w:lineRule="auto"/>
        <w:ind w:firstLineChars="100" w:firstLine="241"/>
        <w:rPr>
          <w:rFonts w:ascii="宋体" w:hAnsi="宋体" w:hint="eastAsia"/>
          <w:sz w:val="24"/>
        </w:rPr>
      </w:pPr>
      <w:r>
        <w:rPr>
          <w:rFonts w:ascii="宋体" w:hAnsi="宋体" w:hint="eastAsia"/>
          <w:b/>
          <w:bCs/>
          <w:sz w:val="24"/>
        </w:rPr>
        <w:t>（二）投标文件构成</w:t>
      </w:r>
    </w:p>
    <w:p w14:paraId="4A5B9BC5"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投标人编写的投标文件应包括下列部分：</w:t>
      </w:r>
    </w:p>
    <w:p w14:paraId="3773B500" w14:textId="77777777" w:rsidR="00B07002" w:rsidRDefault="00000000">
      <w:pPr>
        <w:adjustRightInd w:val="0"/>
        <w:snapToGrid w:val="0"/>
        <w:spacing w:line="360" w:lineRule="auto"/>
        <w:ind w:firstLineChars="200" w:firstLine="480"/>
        <w:outlineLvl w:val="0"/>
        <w:rPr>
          <w:rFonts w:ascii="宋体" w:hAnsi="宋体" w:hint="eastAsia"/>
          <w:sz w:val="24"/>
        </w:rPr>
      </w:pPr>
      <w:bookmarkStart w:id="51" w:name="_Toc19271"/>
      <w:bookmarkStart w:id="52" w:name="_Toc18766"/>
      <w:r>
        <w:rPr>
          <w:rFonts w:ascii="宋体" w:hAnsi="宋体" w:hint="eastAsia"/>
          <w:sz w:val="24"/>
        </w:rPr>
        <w:t>1.投标函；</w:t>
      </w:r>
      <w:bookmarkEnd w:id="51"/>
      <w:bookmarkEnd w:id="52"/>
    </w:p>
    <w:p w14:paraId="6CF39212" w14:textId="77777777" w:rsidR="00B07002" w:rsidRDefault="00000000">
      <w:pPr>
        <w:adjustRightInd w:val="0"/>
        <w:snapToGrid w:val="0"/>
        <w:spacing w:line="360" w:lineRule="auto"/>
        <w:ind w:firstLineChars="200" w:firstLine="480"/>
        <w:outlineLvl w:val="0"/>
        <w:rPr>
          <w:rFonts w:ascii="宋体" w:hAnsi="宋体" w:hint="eastAsia"/>
          <w:sz w:val="24"/>
        </w:rPr>
      </w:pPr>
      <w:bookmarkStart w:id="53" w:name="_Toc6253"/>
      <w:bookmarkStart w:id="54" w:name="_Toc28857"/>
      <w:r>
        <w:rPr>
          <w:rFonts w:ascii="宋体" w:hAnsi="宋体" w:hint="eastAsia"/>
          <w:sz w:val="24"/>
        </w:rPr>
        <w:t>2.投标报价表；</w:t>
      </w:r>
      <w:bookmarkEnd w:id="53"/>
      <w:bookmarkEnd w:id="54"/>
    </w:p>
    <w:p w14:paraId="5737AAE8"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3.商务条款偏离表；</w:t>
      </w:r>
    </w:p>
    <w:p w14:paraId="0DA4758E"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4.资格证明文件；</w:t>
      </w:r>
    </w:p>
    <w:p w14:paraId="793E71F1"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5.</w:t>
      </w:r>
      <w:r>
        <w:rPr>
          <w:rFonts w:hint="eastAsia"/>
        </w:rPr>
        <w:t xml:space="preserve"> </w:t>
      </w:r>
      <w:r>
        <w:rPr>
          <w:rFonts w:ascii="宋体" w:hAnsi="宋体" w:hint="eastAsia"/>
          <w:sz w:val="24"/>
        </w:rPr>
        <w:t>项目总体实施方案：</w:t>
      </w:r>
    </w:p>
    <w:p w14:paraId="6BA634F1" w14:textId="77777777" w:rsidR="00B07002" w:rsidRDefault="00000000">
      <w:pPr>
        <w:adjustRightInd w:val="0"/>
        <w:snapToGrid w:val="0"/>
        <w:spacing w:line="360" w:lineRule="auto"/>
        <w:ind w:firstLineChars="200" w:firstLine="480"/>
        <w:outlineLvl w:val="0"/>
        <w:rPr>
          <w:rFonts w:ascii="宋体" w:hAnsi="宋体" w:hint="eastAsia"/>
          <w:sz w:val="24"/>
        </w:rPr>
      </w:pPr>
      <w:bookmarkStart w:id="55" w:name="_Toc31948"/>
      <w:bookmarkStart w:id="56" w:name="_Toc1295"/>
      <w:r>
        <w:rPr>
          <w:rFonts w:ascii="宋体" w:hAnsi="宋体" w:hint="eastAsia"/>
          <w:sz w:val="24"/>
        </w:rPr>
        <w:lastRenderedPageBreak/>
        <w:t>6.</w:t>
      </w:r>
      <w:r>
        <w:rPr>
          <w:rFonts w:hint="eastAsia"/>
        </w:rPr>
        <w:t xml:space="preserve"> </w:t>
      </w:r>
      <w:r>
        <w:rPr>
          <w:rFonts w:ascii="宋体" w:hAnsi="宋体" w:hint="eastAsia"/>
          <w:sz w:val="24"/>
        </w:rPr>
        <w:t>质量控制方案及质量保证措施；</w:t>
      </w:r>
      <w:bookmarkEnd w:id="55"/>
      <w:bookmarkEnd w:id="56"/>
    </w:p>
    <w:p w14:paraId="6249EE45" w14:textId="77777777" w:rsidR="00B07002" w:rsidRDefault="00000000">
      <w:pPr>
        <w:adjustRightInd w:val="0"/>
        <w:snapToGrid w:val="0"/>
        <w:spacing w:line="360" w:lineRule="auto"/>
        <w:ind w:firstLineChars="200" w:firstLine="480"/>
        <w:outlineLvl w:val="0"/>
        <w:rPr>
          <w:rFonts w:ascii="宋体" w:hAnsi="宋体" w:hint="eastAsia"/>
          <w:sz w:val="24"/>
        </w:rPr>
      </w:pPr>
      <w:bookmarkStart w:id="57" w:name="_Toc25787"/>
      <w:bookmarkStart w:id="58" w:name="_Toc29797"/>
      <w:r>
        <w:rPr>
          <w:rFonts w:ascii="宋体" w:hAnsi="宋体" w:hint="eastAsia"/>
          <w:sz w:val="24"/>
        </w:rPr>
        <w:t>7.</w:t>
      </w:r>
      <w:bookmarkStart w:id="59" w:name="_Toc12186"/>
      <w:bookmarkStart w:id="60" w:name="_Toc4518"/>
      <w:bookmarkEnd w:id="57"/>
      <w:bookmarkEnd w:id="58"/>
      <w:r>
        <w:rPr>
          <w:rFonts w:hint="eastAsia"/>
        </w:rPr>
        <w:t xml:space="preserve"> </w:t>
      </w:r>
      <w:r>
        <w:rPr>
          <w:rFonts w:ascii="宋体" w:hAnsi="宋体" w:hint="eastAsia"/>
          <w:sz w:val="24"/>
        </w:rPr>
        <w:t>应急预案；</w:t>
      </w:r>
      <w:bookmarkEnd w:id="59"/>
      <w:bookmarkEnd w:id="60"/>
    </w:p>
    <w:p w14:paraId="4946BC7C" w14:textId="77777777" w:rsidR="00B07002" w:rsidRDefault="00000000">
      <w:pPr>
        <w:adjustRightInd w:val="0"/>
        <w:snapToGrid w:val="0"/>
        <w:spacing w:line="360" w:lineRule="auto"/>
        <w:ind w:firstLineChars="200" w:firstLine="480"/>
        <w:outlineLvl w:val="0"/>
        <w:rPr>
          <w:rFonts w:ascii="宋体" w:hAnsi="宋体" w:hint="eastAsia"/>
          <w:sz w:val="24"/>
        </w:rPr>
      </w:pPr>
      <w:bookmarkStart w:id="61" w:name="_Toc29273"/>
      <w:bookmarkStart w:id="62" w:name="_Toc25498"/>
      <w:r>
        <w:rPr>
          <w:rFonts w:ascii="宋体" w:hAnsi="宋体" w:hint="eastAsia"/>
          <w:sz w:val="24"/>
        </w:rPr>
        <w:t>8.</w:t>
      </w:r>
      <w:bookmarkEnd w:id="61"/>
      <w:r>
        <w:rPr>
          <w:rFonts w:hint="eastAsia"/>
        </w:rPr>
        <w:t xml:space="preserve"> </w:t>
      </w:r>
      <w:r>
        <w:rPr>
          <w:rFonts w:ascii="宋体" w:hAnsi="宋体" w:hint="eastAsia"/>
          <w:sz w:val="24"/>
        </w:rPr>
        <w:t>运输能力及规模；</w:t>
      </w:r>
    </w:p>
    <w:p w14:paraId="39B9BEB5" w14:textId="77777777" w:rsidR="00B07002" w:rsidRDefault="00000000">
      <w:pPr>
        <w:adjustRightInd w:val="0"/>
        <w:snapToGrid w:val="0"/>
        <w:spacing w:line="360" w:lineRule="auto"/>
        <w:ind w:firstLineChars="200" w:firstLine="480"/>
        <w:outlineLvl w:val="0"/>
        <w:rPr>
          <w:rFonts w:ascii="宋体" w:hAnsi="宋体" w:hint="eastAsia"/>
          <w:sz w:val="24"/>
        </w:rPr>
      </w:pPr>
      <w:bookmarkStart w:id="63" w:name="_Toc21113"/>
      <w:r>
        <w:rPr>
          <w:rFonts w:ascii="宋体" w:hAnsi="宋体" w:hint="eastAsia"/>
          <w:sz w:val="24"/>
        </w:rPr>
        <w:t>9.近三年（2022年1月1日至今）投标人完成的类似项目业绩一览表</w:t>
      </w:r>
      <w:bookmarkEnd w:id="62"/>
      <w:bookmarkEnd w:id="63"/>
      <w:r>
        <w:rPr>
          <w:rFonts w:ascii="宋体" w:hAnsi="宋体" w:hint="eastAsia"/>
          <w:sz w:val="24"/>
        </w:rPr>
        <w:t>；</w:t>
      </w:r>
    </w:p>
    <w:p w14:paraId="25D6018B" w14:textId="77777777" w:rsidR="00B07002" w:rsidRDefault="00000000">
      <w:pPr>
        <w:adjustRightInd w:val="0"/>
        <w:snapToGrid w:val="0"/>
        <w:spacing w:line="360" w:lineRule="auto"/>
        <w:ind w:firstLineChars="200" w:firstLine="480"/>
        <w:outlineLvl w:val="0"/>
        <w:rPr>
          <w:rFonts w:ascii="宋体" w:hAnsi="宋体" w:hint="eastAsia"/>
          <w:sz w:val="24"/>
        </w:rPr>
      </w:pPr>
      <w:bookmarkStart w:id="64" w:name="_Toc32389"/>
      <w:bookmarkStart w:id="65" w:name="_Toc1934"/>
      <w:r>
        <w:rPr>
          <w:rFonts w:ascii="宋体" w:hAnsi="宋体" w:hint="eastAsia"/>
          <w:sz w:val="24"/>
        </w:rPr>
        <w:t>10.其他；</w:t>
      </w:r>
      <w:bookmarkEnd w:id="64"/>
      <w:bookmarkEnd w:id="65"/>
    </w:p>
    <w:p w14:paraId="1E05F888" w14:textId="77777777" w:rsidR="00B07002" w:rsidRDefault="00000000">
      <w:pPr>
        <w:adjustRightInd w:val="0"/>
        <w:snapToGrid w:val="0"/>
        <w:spacing w:line="360" w:lineRule="auto"/>
        <w:ind w:firstLineChars="200" w:firstLine="480"/>
        <w:outlineLvl w:val="0"/>
        <w:rPr>
          <w:rFonts w:ascii="宋体" w:hAnsi="宋体" w:hint="eastAsia"/>
          <w:sz w:val="24"/>
        </w:rPr>
      </w:pPr>
      <w:bookmarkStart w:id="66" w:name="_Toc29068"/>
      <w:bookmarkStart w:id="67" w:name="_Toc2059"/>
      <w:r>
        <w:rPr>
          <w:rFonts w:ascii="宋体" w:hAnsi="宋体" w:hint="eastAsia"/>
          <w:sz w:val="24"/>
        </w:rPr>
        <w:t>11.标人需说明的其它问题；</w:t>
      </w:r>
      <w:bookmarkEnd w:id="66"/>
      <w:bookmarkEnd w:id="67"/>
    </w:p>
    <w:p w14:paraId="661C345F" w14:textId="77777777" w:rsidR="00B07002" w:rsidRDefault="00000000">
      <w:pPr>
        <w:adjustRightInd w:val="0"/>
        <w:snapToGrid w:val="0"/>
        <w:spacing w:line="360" w:lineRule="auto"/>
        <w:ind w:firstLineChars="200" w:firstLine="482"/>
        <w:rPr>
          <w:rFonts w:ascii="宋体" w:hAnsi="宋体" w:cs="宋体" w:hint="eastAsia"/>
          <w:b/>
          <w:bCs/>
          <w:sz w:val="24"/>
        </w:rPr>
      </w:pPr>
      <w:r>
        <w:rPr>
          <w:rFonts w:ascii="宋体" w:hAnsi="宋体" w:cs="宋体" w:hint="eastAsia"/>
          <w:b/>
          <w:bCs/>
          <w:sz w:val="24"/>
        </w:rPr>
        <w:t>注：以上1-4为必须提供的证明资料，缺少任意一项材料投标文件无效。</w:t>
      </w:r>
    </w:p>
    <w:p w14:paraId="63121ED7" w14:textId="77777777" w:rsidR="00B07002" w:rsidRDefault="00000000">
      <w:pPr>
        <w:adjustRightInd w:val="0"/>
        <w:snapToGrid w:val="0"/>
        <w:spacing w:line="360" w:lineRule="auto"/>
        <w:ind w:firstLineChars="98" w:firstLine="236"/>
        <w:outlineLvl w:val="0"/>
        <w:rPr>
          <w:rFonts w:ascii="宋体" w:hAnsi="宋体" w:hint="eastAsia"/>
          <w:b/>
          <w:sz w:val="24"/>
        </w:rPr>
      </w:pPr>
      <w:bookmarkStart w:id="68" w:name="_Toc10944"/>
      <w:bookmarkStart w:id="69" w:name="_Toc2487"/>
      <w:r>
        <w:rPr>
          <w:rFonts w:ascii="宋体" w:hAnsi="宋体" w:hint="eastAsia"/>
          <w:b/>
          <w:bCs/>
          <w:sz w:val="24"/>
        </w:rPr>
        <w:t>（三）投标函</w:t>
      </w:r>
      <w:bookmarkEnd w:id="68"/>
      <w:bookmarkEnd w:id="69"/>
    </w:p>
    <w:p w14:paraId="49360163"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投标人应完整地填写招标文件中的投标函格式和投标报价表及其附件。</w:t>
      </w:r>
    </w:p>
    <w:p w14:paraId="37E0004B" w14:textId="77777777" w:rsidR="00B07002" w:rsidRDefault="00000000">
      <w:pPr>
        <w:adjustRightInd w:val="0"/>
        <w:snapToGrid w:val="0"/>
        <w:spacing w:line="360" w:lineRule="auto"/>
        <w:ind w:firstLineChars="100" w:firstLine="241"/>
        <w:rPr>
          <w:rFonts w:ascii="宋体" w:hAnsi="宋体" w:hint="eastAsia"/>
          <w:b/>
          <w:bCs/>
          <w:sz w:val="24"/>
        </w:rPr>
      </w:pPr>
      <w:r>
        <w:rPr>
          <w:rFonts w:ascii="宋体" w:hAnsi="宋体" w:hint="eastAsia"/>
          <w:b/>
          <w:bCs/>
          <w:sz w:val="24"/>
        </w:rPr>
        <w:t>（四）投标报价</w:t>
      </w:r>
    </w:p>
    <w:p w14:paraId="2778021B"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投标人的投标文件中每项只允许有一个报价，任何有选择的报价将不予接受。</w:t>
      </w:r>
    </w:p>
    <w:p w14:paraId="41F59CE0" w14:textId="77777777" w:rsidR="00B07002" w:rsidRDefault="00000000">
      <w:pPr>
        <w:adjustRightInd w:val="0"/>
        <w:snapToGrid w:val="0"/>
        <w:spacing w:line="360" w:lineRule="auto"/>
        <w:ind w:firstLineChars="100" w:firstLine="241"/>
        <w:outlineLvl w:val="0"/>
        <w:rPr>
          <w:rFonts w:ascii="宋体" w:hAnsi="宋体" w:hint="eastAsia"/>
          <w:b/>
          <w:bCs/>
          <w:sz w:val="24"/>
        </w:rPr>
      </w:pPr>
      <w:bookmarkStart w:id="70" w:name="_Toc13455"/>
      <w:bookmarkStart w:id="71" w:name="_Toc2354"/>
      <w:r>
        <w:rPr>
          <w:rFonts w:ascii="宋体" w:hAnsi="宋体" w:hint="eastAsia"/>
          <w:b/>
          <w:bCs/>
          <w:sz w:val="24"/>
        </w:rPr>
        <w:t>（五）投标货币</w:t>
      </w:r>
      <w:bookmarkEnd w:id="70"/>
      <w:bookmarkEnd w:id="71"/>
    </w:p>
    <w:p w14:paraId="069019C4"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投标报价采用人民币报价（单价报价）。</w:t>
      </w:r>
    </w:p>
    <w:p w14:paraId="61392641" w14:textId="77777777" w:rsidR="00B07002" w:rsidRDefault="00000000">
      <w:pPr>
        <w:adjustRightInd w:val="0"/>
        <w:snapToGrid w:val="0"/>
        <w:spacing w:line="360" w:lineRule="auto"/>
        <w:ind w:firstLineChars="100" w:firstLine="241"/>
        <w:rPr>
          <w:rFonts w:ascii="宋体" w:hAnsi="宋体" w:hint="eastAsia"/>
          <w:b/>
          <w:bCs/>
          <w:sz w:val="24"/>
        </w:rPr>
      </w:pPr>
      <w:r>
        <w:rPr>
          <w:rFonts w:ascii="宋体" w:hAnsi="宋体" w:hint="eastAsia"/>
          <w:b/>
          <w:bCs/>
          <w:sz w:val="24"/>
        </w:rPr>
        <w:t>（六）证明投标人资格合格的文件</w:t>
      </w:r>
    </w:p>
    <w:p w14:paraId="687D7256"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1.投标人应提交证明其有资格参加投标和中标后有能力履行合同的文件，并作为其投标文件的一部分。</w:t>
      </w:r>
    </w:p>
    <w:p w14:paraId="2F984E92"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2.投标人提交的中标后有能力履行合同的资格证明文件应使招标人满意。</w:t>
      </w:r>
    </w:p>
    <w:p w14:paraId="010AFE26"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（1）投标人必须具备履行合同所需的财务能力、技术能力；</w:t>
      </w:r>
    </w:p>
    <w:p w14:paraId="1DC4B9BE"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（2）营业执照副本复印件；</w:t>
      </w:r>
    </w:p>
    <w:p w14:paraId="1F1681DF"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（3）招标文件要求的其他证明投标人资格的文件。</w:t>
      </w:r>
    </w:p>
    <w:p w14:paraId="3D8110CE"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3.投标人应按招标文件格式要求填写并提交“资格证明文件”。</w:t>
      </w:r>
    </w:p>
    <w:p w14:paraId="1B6E874B" w14:textId="77777777" w:rsidR="00B07002" w:rsidRDefault="00000000">
      <w:pPr>
        <w:adjustRightInd w:val="0"/>
        <w:snapToGrid w:val="0"/>
        <w:spacing w:line="360" w:lineRule="auto"/>
        <w:ind w:firstLineChars="100" w:firstLine="241"/>
        <w:rPr>
          <w:rFonts w:ascii="宋体" w:hAnsi="宋体" w:hint="eastAsia"/>
          <w:b/>
          <w:bCs/>
          <w:sz w:val="24"/>
        </w:rPr>
      </w:pPr>
      <w:r>
        <w:rPr>
          <w:rFonts w:ascii="宋体" w:hAnsi="宋体" w:hint="eastAsia"/>
          <w:b/>
          <w:bCs/>
          <w:sz w:val="24"/>
        </w:rPr>
        <w:t>（七）</w:t>
      </w:r>
      <w:r>
        <w:rPr>
          <w:rFonts w:ascii="宋体" w:hAnsi="宋体"/>
          <w:b/>
          <w:bCs/>
          <w:sz w:val="24"/>
        </w:rPr>
        <w:t>证</w:t>
      </w:r>
      <w:r>
        <w:rPr>
          <w:rFonts w:ascii="宋体" w:hAnsi="宋体" w:hint="eastAsia"/>
          <w:b/>
          <w:bCs/>
          <w:sz w:val="24"/>
        </w:rPr>
        <w:t>明投</w:t>
      </w:r>
      <w:r>
        <w:rPr>
          <w:rFonts w:ascii="宋体" w:hAnsi="宋体"/>
          <w:b/>
          <w:bCs/>
          <w:sz w:val="24"/>
        </w:rPr>
        <w:t>标</w:t>
      </w:r>
      <w:r>
        <w:rPr>
          <w:rFonts w:ascii="宋体" w:hAnsi="宋体" w:hint="eastAsia"/>
          <w:b/>
          <w:bCs/>
          <w:sz w:val="24"/>
        </w:rPr>
        <w:t>人</w:t>
      </w:r>
      <w:r>
        <w:rPr>
          <w:rFonts w:ascii="宋体" w:hAnsi="宋体"/>
          <w:b/>
          <w:bCs/>
          <w:sz w:val="24"/>
        </w:rPr>
        <w:t>资</w:t>
      </w:r>
      <w:r>
        <w:rPr>
          <w:rFonts w:ascii="宋体" w:hAnsi="宋体" w:hint="eastAsia"/>
          <w:b/>
          <w:bCs/>
          <w:sz w:val="24"/>
        </w:rPr>
        <w:t>格合格的文件</w:t>
      </w:r>
    </w:p>
    <w:p w14:paraId="7A48F8F2"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w:t>
      </w:r>
      <w:r>
        <w:rPr>
          <w:rFonts w:ascii="宋体" w:hAnsi="宋体" w:hint="eastAsia"/>
          <w:sz w:val="24"/>
        </w:rPr>
        <w:t>提交</w:t>
      </w:r>
      <w:r>
        <w:rPr>
          <w:rFonts w:ascii="宋体" w:hAnsi="宋体"/>
          <w:sz w:val="24"/>
        </w:rPr>
        <w:t>证</w:t>
      </w:r>
      <w:r>
        <w:rPr>
          <w:rFonts w:ascii="宋体" w:hAnsi="宋体" w:hint="eastAsia"/>
          <w:sz w:val="24"/>
        </w:rPr>
        <w:t>明其有</w:t>
      </w:r>
      <w:r>
        <w:rPr>
          <w:rFonts w:ascii="宋体" w:hAnsi="宋体"/>
          <w:sz w:val="24"/>
        </w:rPr>
        <w:t>资</w:t>
      </w:r>
      <w:r>
        <w:rPr>
          <w:rFonts w:ascii="宋体" w:hAnsi="宋体" w:hint="eastAsia"/>
          <w:sz w:val="24"/>
        </w:rPr>
        <w:t>格</w:t>
      </w:r>
      <w:r>
        <w:rPr>
          <w:rFonts w:ascii="宋体" w:hAnsi="宋体"/>
          <w:sz w:val="24"/>
        </w:rPr>
        <w:t>参</w:t>
      </w:r>
      <w:r>
        <w:rPr>
          <w:rFonts w:ascii="宋体" w:hAnsi="宋体" w:hint="eastAsia"/>
          <w:sz w:val="24"/>
        </w:rPr>
        <w:t>加投</w:t>
      </w:r>
      <w:r>
        <w:rPr>
          <w:rFonts w:ascii="宋体" w:hAnsi="宋体"/>
          <w:sz w:val="24"/>
        </w:rPr>
        <w:t>标</w:t>
      </w:r>
      <w:r>
        <w:rPr>
          <w:rFonts w:ascii="宋体" w:hAnsi="宋体" w:hint="eastAsia"/>
          <w:sz w:val="24"/>
        </w:rPr>
        <w:t>和中</w:t>
      </w:r>
      <w:r>
        <w:rPr>
          <w:rFonts w:ascii="宋体" w:hAnsi="宋体"/>
          <w:sz w:val="24"/>
        </w:rPr>
        <w:t>标</w:t>
      </w:r>
      <w:r>
        <w:rPr>
          <w:rFonts w:ascii="宋体" w:hAnsi="宋体" w:hint="eastAsia"/>
          <w:sz w:val="24"/>
        </w:rPr>
        <w:t>后有能力履行合同的文件，并作</w:t>
      </w:r>
      <w:r>
        <w:rPr>
          <w:rFonts w:ascii="宋体" w:hAnsi="宋体"/>
          <w:sz w:val="24"/>
        </w:rPr>
        <w:t>为</w:t>
      </w:r>
      <w:r>
        <w:rPr>
          <w:rFonts w:ascii="宋体" w:hAnsi="宋体" w:hint="eastAsia"/>
          <w:sz w:val="24"/>
        </w:rPr>
        <w:t>其投</w:t>
      </w:r>
      <w:r>
        <w:rPr>
          <w:rFonts w:ascii="宋体" w:hAnsi="宋体"/>
          <w:sz w:val="24"/>
        </w:rPr>
        <w:t>标</w:t>
      </w:r>
      <w:r>
        <w:rPr>
          <w:rFonts w:ascii="宋体" w:hAnsi="宋体" w:hint="eastAsia"/>
          <w:sz w:val="24"/>
        </w:rPr>
        <w:t>文件的一部分。</w:t>
      </w:r>
    </w:p>
    <w:p w14:paraId="5C835EAA"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投</w:t>
      </w:r>
      <w:r>
        <w:rPr>
          <w:rFonts w:ascii="宋体" w:hAnsi="宋体"/>
          <w:sz w:val="24"/>
        </w:rPr>
        <w:t>标</w:t>
      </w:r>
      <w:r>
        <w:rPr>
          <w:rFonts w:ascii="宋体" w:hAnsi="宋体" w:hint="eastAsia"/>
          <w:sz w:val="24"/>
        </w:rPr>
        <w:t>人提交的中</w:t>
      </w:r>
      <w:r>
        <w:rPr>
          <w:rFonts w:ascii="宋体" w:hAnsi="宋体"/>
          <w:sz w:val="24"/>
        </w:rPr>
        <w:t>标</w:t>
      </w:r>
      <w:r>
        <w:rPr>
          <w:rFonts w:ascii="宋体" w:hAnsi="宋体" w:hint="eastAsia"/>
          <w:sz w:val="24"/>
        </w:rPr>
        <w:t>后有能力履行合同的</w:t>
      </w:r>
      <w:r>
        <w:rPr>
          <w:rFonts w:ascii="宋体" w:hAnsi="宋体"/>
          <w:sz w:val="24"/>
        </w:rPr>
        <w:t>资</w:t>
      </w:r>
      <w:r>
        <w:rPr>
          <w:rFonts w:ascii="宋体" w:hAnsi="宋体" w:hint="eastAsia"/>
          <w:sz w:val="24"/>
        </w:rPr>
        <w:t>格</w:t>
      </w:r>
      <w:r>
        <w:rPr>
          <w:rFonts w:ascii="宋体" w:hAnsi="宋体"/>
          <w:sz w:val="24"/>
        </w:rPr>
        <w:t>证</w:t>
      </w:r>
      <w:r>
        <w:rPr>
          <w:rFonts w:ascii="宋体" w:hAnsi="宋体" w:hint="eastAsia"/>
          <w:sz w:val="24"/>
        </w:rPr>
        <w:t>明文件</w:t>
      </w:r>
      <w:r>
        <w:rPr>
          <w:rFonts w:ascii="宋体" w:hAnsi="宋体"/>
          <w:sz w:val="24"/>
        </w:rPr>
        <w:t>应</w:t>
      </w:r>
      <w:r>
        <w:rPr>
          <w:rFonts w:ascii="宋体" w:hAnsi="宋体" w:hint="eastAsia"/>
          <w:sz w:val="24"/>
        </w:rPr>
        <w:t>使招</w:t>
      </w:r>
      <w:r>
        <w:rPr>
          <w:rFonts w:ascii="宋体" w:hAnsi="宋体"/>
          <w:sz w:val="24"/>
        </w:rPr>
        <w:t>标</w:t>
      </w:r>
      <w:r>
        <w:rPr>
          <w:rFonts w:ascii="宋体" w:hAnsi="宋体" w:hint="eastAsia"/>
          <w:sz w:val="24"/>
        </w:rPr>
        <w:t>人</w:t>
      </w:r>
      <w:r>
        <w:rPr>
          <w:rFonts w:ascii="宋体" w:hAnsi="宋体"/>
          <w:sz w:val="24"/>
        </w:rPr>
        <w:t>满意</w:t>
      </w:r>
      <w:r>
        <w:rPr>
          <w:rFonts w:ascii="宋体" w:hAnsi="宋体" w:hint="eastAsia"/>
          <w:sz w:val="24"/>
        </w:rPr>
        <w:t>。</w:t>
      </w:r>
    </w:p>
    <w:p w14:paraId="36D37840"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投</w:t>
      </w:r>
      <w:r>
        <w:rPr>
          <w:rFonts w:ascii="宋体" w:hAnsi="宋体"/>
          <w:sz w:val="24"/>
        </w:rPr>
        <w:t>标</w:t>
      </w:r>
      <w:r>
        <w:rPr>
          <w:rFonts w:ascii="宋体" w:hAnsi="宋体" w:hint="eastAsia"/>
          <w:sz w:val="24"/>
        </w:rPr>
        <w:t>人必</w:t>
      </w:r>
      <w:r>
        <w:rPr>
          <w:rFonts w:ascii="宋体" w:hAnsi="宋体"/>
          <w:sz w:val="24"/>
        </w:rPr>
        <w:t>须</w:t>
      </w:r>
      <w:r>
        <w:rPr>
          <w:rFonts w:ascii="宋体" w:hAnsi="宋体" w:hint="eastAsia"/>
          <w:sz w:val="24"/>
        </w:rPr>
        <w:t>具</w:t>
      </w:r>
      <w:r>
        <w:rPr>
          <w:rFonts w:ascii="宋体" w:hAnsi="宋体"/>
          <w:sz w:val="24"/>
        </w:rPr>
        <w:t>备</w:t>
      </w:r>
      <w:r>
        <w:rPr>
          <w:rFonts w:ascii="宋体" w:hAnsi="宋体" w:hint="eastAsia"/>
          <w:sz w:val="24"/>
        </w:rPr>
        <w:t>履行合同所需的</w:t>
      </w:r>
      <w:r>
        <w:rPr>
          <w:rFonts w:ascii="宋体" w:hAnsi="宋体"/>
          <w:sz w:val="24"/>
        </w:rPr>
        <w:t>财务</w:t>
      </w:r>
      <w:r>
        <w:rPr>
          <w:rFonts w:ascii="宋体" w:hAnsi="宋体" w:hint="eastAsia"/>
          <w:sz w:val="24"/>
        </w:rPr>
        <w:t>能力、技</w:t>
      </w:r>
      <w:r>
        <w:rPr>
          <w:rFonts w:ascii="宋体" w:hAnsi="宋体"/>
          <w:sz w:val="24"/>
        </w:rPr>
        <w:t>术</w:t>
      </w:r>
      <w:r>
        <w:rPr>
          <w:rFonts w:ascii="宋体" w:hAnsi="宋体" w:hint="eastAsia"/>
          <w:sz w:val="24"/>
        </w:rPr>
        <w:t>能力。</w:t>
      </w:r>
    </w:p>
    <w:p w14:paraId="69B8F694" w14:textId="77777777" w:rsidR="00B07002" w:rsidRDefault="00000000">
      <w:pPr>
        <w:adjustRightInd w:val="0"/>
        <w:snapToGrid w:val="0"/>
        <w:spacing w:line="360" w:lineRule="auto"/>
        <w:ind w:firstLineChars="200" w:firstLine="480"/>
        <w:rPr>
          <w:rFonts w:ascii="宋体" w:hAnsi="宋体" w:hint="eastAsia"/>
          <w:bCs/>
          <w:sz w:val="24"/>
        </w:rPr>
      </w:pPr>
      <w:r>
        <w:rPr>
          <w:rFonts w:ascii="宋体" w:hAnsi="宋体"/>
          <w:sz w:val="24"/>
        </w:rPr>
        <w:t>3.</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应按</w:t>
      </w:r>
      <w:r>
        <w:rPr>
          <w:rFonts w:ascii="宋体" w:hAnsi="宋体" w:hint="eastAsia"/>
          <w:sz w:val="24"/>
        </w:rPr>
        <w:t>招</w:t>
      </w:r>
      <w:r>
        <w:rPr>
          <w:rFonts w:ascii="宋体" w:hAnsi="宋体"/>
          <w:sz w:val="24"/>
        </w:rPr>
        <w:t>标</w:t>
      </w:r>
      <w:r>
        <w:rPr>
          <w:rFonts w:ascii="宋体" w:hAnsi="宋体" w:hint="eastAsia"/>
          <w:sz w:val="24"/>
        </w:rPr>
        <w:t>文件格式要求</w:t>
      </w:r>
      <w:r>
        <w:rPr>
          <w:rFonts w:ascii="宋体" w:hAnsi="宋体"/>
          <w:sz w:val="24"/>
        </w:rPr>
        <w:t>填写</w:t>
      </w:r>
      <w:r>
        <w:rPr>
          <w:rFonts w:ascii="宋体" w:hAnsi="宋体" w:hint="eastAsia"/>
          <w:sz w:val="24"/>
        </w:rPr>
        <w:t>并提交“</w:t>
      </w:r>
      <w:r>
        <w:rPr>
          <w:rFonts w:ascii="宋体" w:hAnsi="宋体"/>
          <w:sz w:val="24"/>
        </w:rPr>
        <w:t>资</w:t>
      </w:r>
      <w:r>
        <w:rPr>
          <w:rFonts w:ascii="宋体" w:hAnsi="宋体" w:hint="eastAsia"/>
          <w:sz w:val="24"/>
        </w:rPr>
        <w:t>格</w:t>
      </w:r>
      <w:r>
        <w:rPr>
          <w:rFonts w:ascii="宋体" w:hAnsi="宋体"/>
          <w:sz w:val="24"/>
        </w:rPr>
        <w:t>证</w:t>
      </w:r>
      <w:r>
        <w:rPr>
          <w:rFonts w:ascii="宋体" w:hAnsi="宋体" w:hint="eastAsia"/>
          <w:sz w:val="24"/>
        </w:rPr>
        <w:t>明文件”。</w:t>
      </w:r>
    </w:p>
    <w:p w14:paraId="77D888F8" w14:textId="77777777" w:rsidR="00B07002" w:rsidRDefault="00000000">
      <w:pPr>
        <w:adjustRightInd w:val="0"/>
        <w:snapToGrid w:val="0"/>
        <w:spacing w:line="360" w:lineRule="auto"/>
        <w:ind w:firstLineChars="100" w:firstLine="241"/>
        <w:rPr>
          <w:rFonts w:ascii="宋体" w:hAnsi="宋体" w:hint="eastAsia"/>
          <w:b/>
          <w:bCs/>
          <w:sz w:val="24"/>
        </w:rPr>
      </w:pPr>
      <w:r>
        <w:rPr>
          <w:rFonts w:ascii="宋体" w:hAnsi="宋体" w:hint="eastAsia"/>
          <w:b/>
          <w:bCs/>
          <w:sz w:val="24"/>
        </w:rPr>
        <w:t>（八）投标保证金（见前附表）</w:t>
      </w:r>
    </w:p>
    <w:p w14:paraId="490B7FF0" w14:textId="77777777" w:rsidR="00B07002" w:rsidRDefault="00000000">
      <w:pPr>
        <w:adjustRightInd w:val="0"/>
        <w:snapToGrid w:val="0"/>
        <w:spacing w:line="360" w:lineRule="auto"/>
        <w:ind w:firstLineChars="100" w:firstLine="241"/>
        <w:outlineLvl w:val="0"/>
        <w:rPr>
          <w:rFonts w:ascii="宋体" w:hAnsi="宋体" w:hint="eastAsia"/>
          <w:sz w:val="24"/>
        </w:rPr>
      </w:pPr>
      <w:bookmarkStart w:id="72" w:name="_Toc23966"/>
      <w:bookmarkStart w:id="73" w:name="_Toc26205"/>
      <w:r>
        <w:rPr>
          <w:rFonts w:ascii="宋体" w:hAnsi="宋体" w:hint="eastAsia"/>
          <w:b/>
          <w:bCs/>
          <w:sz w:val="24"/>
        </w:rPr>
        <w:t>（九）投标有效期</w:t>
      </w:r>
      <w:bookmarkEnd w:id="72"/>
      <w:bookmarkEnd w:id="73"/>
    </w:p>
    <w:p w14:paraId="5937FF1D"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1.所有投标应从开标之日起，90个日历日计算的投标有效期内有效。</w:t>
      </w:r>
    </w:p>
    <w:p w14:paraId="5442EF13"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2.在特殊情况下，在原投标有效期期满之前，招标代理人可征得投标人同意</w:t>
      </w:r>
      <w:r>
        <w:rPr>
          <w:rFonts w:ascii="宋体" w:hAnsi="宋体" w:hint="eastAsia"/>
          <w:sz w:val="24"/>
        </w:rPr>
        <w:lastRenderedPageBreak/>
        <w:t>延长投标有效期。这种要求和答复均应为书面形式（如传真等）。投标人可以拒绝招标代理人的这种要求而不被没收投标保证金。同意延长的投标人不允许修改其投标文件，但要相应延长其投标保证金的有效期。</w:t>
      </w:r>
    </w:p>
    <w:p w14:paraId="26DA8931" w14:textId="77777777" w:rsidR="00B07002" w:rsidRDefault="00000000">
      <w:pPr>
        <w:adjustRightInd w:val="0"/>
        <w:snapToGrid w:val="0"/>
        <w:spacing w:line="360" w:lineRule="auto"/>
        <w:ind w:firstLineChars="100" w:firstLine="241"/>
        <w:rPr>
          <w:rFonts w:ascii="宋体" w:hAnsi="宋体" w:cs="宋体" w:hint="eastAsia"/>
          <w:b/>
          <w:bCs/>
          <w:sz w:val="24"/>
        </w:rPr>
      </w:pPr>
      <w:r>
        <w:rPr>
          <w:rFonts w:ascii="宋体" w:hAnsi="宋体" w:hint="eastAsia"/>
          <w:b/>
          <w:bCs/>
          <w:sz w:val="24"/>
        </w:rPr>
        <w:t>（十）</w:t>
      </w:r>
      <w:r>
        <w:rPr>
          <w:rFonts w:ascii="宋体" w:hAnsi="宋体" w:cs="宋体" w:hint="eastAsia"/>
          <w:b/>
          <w:bCs/>
          <w:sz w:val="24"/>
        </w:rPr>
        <w:t>投标文件编制要求</w:t>
      </w:r>
    </w:p>
    <w:p w14:paraId="28CDD5BF" w14:textId="77777777" w:rsidR="00B07002" w:rsidRDefault="00000000">
      <w:pPr>
        <w:pStyle w:val="aff4"/>
        <w:snapToGrid w:val="0"/>
        <w:rPr>
          <w:rFonts w:ascii="宋体" w:hAnsi="宋体" w:cs="宋体" w:hint="eastAsia"/>
        </w:rPr>
      </w:pPr>
      <w:r>
        <w:rPr>
          <w:rFonts w:ascii="宋体" w:hAnsi="宋体" w:cs="宋体"/>
          <w:lang w:val="en-US"/>
        </w:rPr>
        <w:t>1.</w:t>
      </w:r>
      <w:r>
        <w:rPr>
          <w:rFonts w:ascii="宋体" w:hAnsi="宋体" w:cs="宋体"/>
        </w:rPr>
        <w:t>投标人应使用投标客户端编制投标文件</w:t>
      </w:r>
      <w:r>
        <w:rPr>
          <w:rFonts w:ascii="宋体" w:hAnsi="宋体" w:cs="宋体"/>
          <w:lang w:val="en-US"/>
        </w:rPr>
        <w:t>，</w:t>
      </w:r>
      <w:r>
        <w:rPr>
          <w:rFonts w:ascii="宋体" w:hAnsi="宋体" w:cs="宋体"/>
        </w:rPr>
        <w:t>下载地址</w:t>
      </w:r>
      <w:r>
        <w:rPr>
          <w:rFonts w:ascii="宋体" w:hAnsi="宋体" w:cs="宋体"/>
          <w:lang w:val="en-US"/>
        </w:rPr>
        <w:t>：https://zcy-cdn.oss-cn-shanghai.aliyuncs.com/zcy-client/bidding-client-new/official/lcy/LeCaiYunSetup.latest.exe</w:t>
      </w:r>
      <w:r>
        <w:rPr>
          <w:rFonts w:ascii="宋体" w:hAnsi="宋体" w:cs="宋体"/>
        </w:rPr>
        <w:t>。凭数字证书（CA）在线递交符合规定格式要求的投标文件，投标文件需要投标人凭数字证书（CA）进行在线解密。</w:t>
      </w:r>
    </w:p>
    <w:p w14:paraId="7B8DDC05" w14:textId="77777777" w:rsidR="00B07002" w:rsidRDefault="00000000">
      <w:pPr>
        <w:pStyle w:val="aff4"/>
        <w:snapToGrid w:val="0"/>
        <w:rPr>
          <w:rFonts w:ascii="宋体" w:hAnsi="宋体" w:cs="宋体" w:hint="eastAsia"/>
        </w:rPr>
      </w:pPr>
      <w:r>
        <w:rPr>
          <w:rFonts w:ascii="宋体" w:hAnsi="宋体" w:cs="宋体"/>
        </w:rPr>
        <w:t>2.投标人开标时CA在线解密形式的电子投标文件一定是加密文件格式，否则投标文件按无效投标文件处理。</w:t>
      </w:r>
    </w:p>
    <w:p w14:paraId="0C3EB1A4" w14:textId="77777777" w:rsidR="00B07002" w:rsidRDefault="00000000">
      <w:pPr>
        <w:pStyle w:val="aff4"/>
        <w:snapToGrid w:val="0"/>
        <w:rPr>
          <w:rFonts w:ascii="宋体" w:hAnsi="宋体" w:cs="宋体" w:hint="eastAsia"/>
        </w:rPr>
      </w:pPr>
      <w:r>
        <w:rPr>
          <w:rFonts w:ascii="宋体" w:hAnsi="宋体" w:cs="宋体"/>
        </w:rPr>
        <w:t>3.开标现场如投标人生成的电子版投标文件用CA锁进行现场解密时提示未提交投标文件，投标人的投标文件按无效投标文件处理。</w:t>
      </w:r>
    </w:p>
    <w:p w14:paraId="5C31A3F0"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cs="宋体"/>
          <w:sz w:val="24"/>
        </w:rPr>
        <w:t>4.投标人上传的投标文件必须有投标人CA锁签章，无投标人CA锁签章的投标文件按无效投标文件处理。</w:t>
      </w:r>
    </w:p>
    <w:p w14:paraId="776B1356" w14:textId="77777777" w:rsidR="00B07002" w:rsidRDefault="00000000">
      <w:pPr>
        <w:adjustRightInd w:val="0"/>
        <w:snapToGrid w:val="0"/>
        <w:spacing w:line="360" w:lineRule="auto"/>
        <w:jc w:val="center"/>
        <w:outlineLvl w:val="0"/>
        <w:rPr>
          <w:rFonts w:ascii="宋体" w:hAnsi="宋体" w:hint="eastAsia"/>
          <w:b/>
          <w:sz w:val="36"/>
          <w:szCs w:val="36"/>
        </w:rPr>
      </w:pPr>
      <w:bookmarkStart w:id="74" w:name="_Toc15267"/>
      <w:bookmarkStart w:id="75" w:name="_Toc9189"/>
      <w:r>
        <w:rPr>
          <w:rFonts w:ascii="宋体" w:hAnsi="宋体" w:hint="eastAsia"/>
          <w:b/>
          <w:bCs/>
          <w:sz w:val="36"/>
          <w:szCs w:val="36"/>
        </w:rPr>
        <w:t>四、投标文件的递交</w:t>
      </w:r>
      <w:bookmarkEnd w:id="74"/>
      <w:bookmarkEnd w:id="75"/>
    </w:p>
    <w:p w14:paraId="61D1D2AF" w14:textId="77777777" w:rsidR="00B07002" w:rsidRDefault="00000000">
      <w:pPr>
        <w:adjustRightInd w:val="0"/>
        <w:snapToGrid w:val="0"/>
        <w:spacing w:line="360" w:lineRule="auto"/>
        <w:ind w:firstLineChars="100" w:firstLine="241"/>
        <w:rPr>
          <w:rFonts w:ascii="宋体" w:hAnsi="宋体" w:hint="eastAsia"/>
          <w:b/>
          <w:bCs/>
          <w:sz w:val="24"/>
        </w:rPr>
      </w:pPr>
      <w:r>
        <w:rPr>
          <w:rFonts w:ascii="宋体" w:hAnsi="宋体" w:hint="eastAsia"/>
          <w:b/>
          <w:bCs/>
          <w:sz w:val="24"/>
        </w:rPr>
        <w:t>（一）投标文件的递交</w:t>
      </w:r>
    </w:p>
    <w:p w14:paraId="498C7AEF" w14:textId="77777777" w:rsidR="00B07002"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在线递交投标文件。详见投标人须知前附表。</w:t>
      </w:r>
    </w:p>
    <w:p w14:paraId="2D550A3A" w14:textId="77777777" w:rsidR="00B07002" w:rsidRDefault="00000000">
      <w:pPr>
        <w:adjustRightInd w:val="0"/>
        <w:snapToGrid w:val="0"/>
        <w:spacing w:line="360" w:lineRule="auto"/>
        <w:ind w:firstLineChars="100" w:firstLine="241"/>
        <w:rPr>
          <w:rFonts w:ascii="宋体" w:hAnsi="宋体" w:hint="eastAsia"/>
          <w:sz w:val="24"/>
        </w:rPr>
      </w:pPr>
      <w:r>
        <w:rPr>
          <w:rFonts w:ascii="宋体" w:hAnsi="宋体" w:hint="eastAsia"/>
          <w:b/>
          <w:bCs/>
          <w:sz w:val="24"/>
        </w:rPr>
        <w:t>（二）投标截止时间</w:t>
      </w:r>
    </w:p>
    <w:p w14:paraId="32762006" w14:textId="77777777" w:rsidR="00B07002" w:rsidRDefault="00000000">
      <w:pPr>
        <w:pStyle w:val="aff4"/>
        <w:snapToGrid w:val="0"/>
        <w:rPr>
          <w:rFonts w:ascii="宋体" w:hAnsi="宋体" w:cs="宋体" w:hint="eastAsia"/>
        </w:rPr>
      </w:pPr>
      <w:r>
        <w:rPr>
          <w:rFonts w:ascii="宋体" w:hAnsi="宋体" w:cs="宋体" w:hint="eastAsia"/>
        </w:rPr>
        <w:t>1.投标单位网络提交投标文件的时间不得迟于“投标邀请函”中规定的开标时间。</w:t>
      </w:r>
    </w:p>
    <w:p w14:paraId="78B74E8F" w14:textId="77777777" w:rsidR="00B07002" w:rsidRDefault="00000000">
      <w:pPr>
        <w:pStyle w:val="aff4"/>
        <w:snapToGrid w:val="0"/>
        <w:rPr>
          <w:rFonts w:ascii="宋体" w:hAnsi="宋体" w:cs="宋体" w:hint="eastAsia"/>
        </w:rPr>
      </w:pPr>
      <w:r>
        <w:rPr>
          <w:rFonts w:ascii="宋体" w:hAnsi="宋体" w:cs="宋体" w:hint="eastAsia"/>
        </w:rPr>
        <w:t>2.招标代理机构可以通过修改招标文件依法延长投标截止时间。在此情况下，招标人和投标人受投标截止时间制约的所有权利和义务均应延长至新的截止时间。</w:t>
      </w:r>
    </w:p>
    <w:p w14:paraId="2B4DAF9F" w14:textId="77777777" w:rsidR="00B07002"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3.投标人应当在招标文件要求提交投标文件的截止时间前，登陆大连国企阳光采购服务平台，凭数字证书(CA)在线上传完成符合规定格式要求的投标文件。</w:t>
      </w:r>
    </w:p>
    <w:p w14:paraId="5E574159" w14:textId="77777777" w:rsidR="00B07002" w:rsidRDefault="00000000">
      <w:pPr>
        <w:adjustRightInd w:val="0"/>
        <w:snapToGrid w:val="0"/>
        <w:spacing w:line="360" w:lineRule="auto"/>
        <w:ind w:firstLineChars="100" w:firstLine="241"/>
        <w:rPr>
          <w:rFonts w:ascii="宋体" w:hAnsi="宋体" w:hint="eastAsia"/>
          <w:b/>
          <w:bCs/>
          <w:sz w:val="24"/>
        </w:rPr>
      </w:pPr>
      <w:r>
        <w:rPr>
          <w:rFonts w:ascii="宋体" w:hAnsi="宋体" w:hint="eastAsia"/>
          <w:b/>
          <w:bCs/>
          <w:sz w:val="24"/>
        </w:rPr>
        <w:t>（三）</w:t>
      </w:r>
      <w:r>
        <w:rPr>
          <w:rFonts w:ascii="宋体" w:hAnsi="宋体" w:cs="宋体" w:hint="eastAsia"/>
          <w:b/>
          <w:sz w:val="24"/>
        </w:rPr>
        <w:t>迟交的投标文件</w:t>
      </w:r>
    </w:p>
    <w:p w14:paraId="5472E453" w14:textId="77777777" w:rsidR="00B07002"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投标人在投标截止时间后提交的任何投标文件均无效。</w:t>
      </w:r>
    </w:p>
    <w:p w14:paraId="56AE1AB2" w14:textId="77777777" w:rsidR="00B07002" w:rsidRDefault="00000000">
      <w:pPr>
        <w:adjustRightInd w:val="0"/>
        <w:snapToGrid w:val="0"/>
        <w:spacing w:line="360" w:lineRule="auto"/>
        <w:ind w:firstLineChars="100" w:firstLine="241"/>
        <w:rPr>
          <w:rFonts w:ascii="宋体" w:hAnsi="宋体" w:hint="eastAsia"/>
          <w:b/>
          <w:bCs/>
          <w:sz w:val="24"/>
        </w:rPr>
      </w:pPr>
      <w:r>
        <w:rPr>
          <w:rFonts w:ascii="宋体" w:hAnsi="宋体" w:hint="eastAsia"/>
          <w:b/>
          <w:bCs/>
          <w:sz w:val="24"/>
        </w:rPr>
        <w:t>（四）投标文件的修改和撤回</w:t>
      </w:r>
    </w:p>
    <w:p w14:paraId="7042F0A2" w14:textId="77777777" w:rsidR="00B07002" w:rsidRDefault="00000000">
      <w:pPr>
        <w:pStyle w:val="aff4"/>
        <w:snapToGrid w:val="0"/>
        <w:rPr>
          <w:rFonts w:ascii="宋体" w:hAnsi="宋体" w:cs="宋体" w:hint="eastAsia"/>
        </w:rPr>
      </w:pPr>
      <w:r>
        <w:rPr>
          <w:rFonts w:ascii="宋体" w:hAnsi="宋体" w:cs="宋体" w:hint="eastAsia"/>
        </w:rPr>
        <w:t>1.投标人在递交投标文件后，投标截止时间前可以修改或撤回其投标文件。</w:t>
      </w:r>
    </w:p>
    <w:p w14:paraId="53166C1D" w14:textId="77777777" w:rsidR="00B07002" w:rsidRDefault="00000000">
      <w:pPr>
        <w:pStyle w:val="aff4"/>
        <w:snapToGrid w:val="0"/>
        <w:rPr>
          <w:rFonts w:ascii="宋体" w:hAnsi="宋体" w:hint="eastAsia"/>
        </w:rPr>
      </w:pPr>
      <w:r>
        <w:rPr>
          <w:rFonts w:ascii="宋体" w:hAnsi="宋体" w:cs="宋体" w:hint="eastAsia"/>
        </w:rPr>
        <w:t>2.在投标截止时间之后，投标人不得对其投标文件做任何修改。</w:t>
      </w:r>
    </w:p>
    <w:p w14:paraId="1E3E78B7" w14:textId="77777777" w:rsidR="00B07002" w:rsidRDefault="00000000">
      <w:pPr>
        <w:adjustRightInd w:val="0"/>
        <w:snapToGrid w:val="0"/>
        <w:spacing w:line="360" w:lineRule="auto"/>
        <w:jc w:val="center"/>
        <w:outlineLvl w:val="0"/>
        <w:rPr>
          <w:rFonts w:ascii="宋体" w:hAnsi="宋体" w:hint="eastAsia"/>
          <w:b/>
          <w:sz w:val="36"/>
          <w:szCs w:val="36"/>
        </w:rPr>
      </w:pPr>
      <w:bookmarkStart w:id="76" w:name="_Toc18524"/>
      <w:bookmarkStart w:id="77" w:name="_Toc13995"/>
      <w:r>
        <w:rPr>
          <w:rFonts w:ascii="宋体" w:hAnsi="宋体" w:hint="eastAsia"/>
          <w:b/>
          <w:bCs/>
          <w:sz w:val="36"/>
          <w:szCs w:val="36"/>
        </w:rPr>
        <w:lastRenderedPageBreak/>
        <w:t>五、开标与评标</w:t>
      </w:r>
      <w:bookmarkEnd w:id="76"/>
      <w:bookmarkEnd w:id="77"/>
    </w:p>
    <w:p w14:paraId="5DA9D8B3" w14:textId="77777777" w:rsidR="00B07002" w:rsidRDefault="00000000">
      <w:pPr>
        <w:adjustRightInd w:val="0"/>
        <w:snapToGrid w:val="0"/>
        <w:spacing w:line="360" w:lineRule="auto"/>
        <w:ind w:firstLineChars="98" w:firstLine="236"/>
        <w:rPr>
          <w:rFonts w:ascii="宋体" w:hAnsi="宋体" w:hint="eastAsia"/>
          <w:b/>
          <w:bCs/>
          <w:sz w:val="24"/>
        </w:rPr>
      </w:pPr>
      <w:r>
        <w:rPr>
          <w:rFonts w:ascii="宋体" w:hAnsi="宋体" w:hint="eastAsia"/>
          <w:b/>
          <w:bCs/>
          <w:sz w:val="24"/>
        </w:rPr>
        <w:t>（一）开标</w:t>
      </w:r>
    </w:p>
    <w:p w14:paraId="57EB2B29" w14:textId="77777777" w:rsidR="00B07002" w:rsidRDefault="00000000">
      <w:pPr>
        <w:spacing w:line="360" w:lineRule="auto"/>
        <w:ind w:firstLineChars="200" w:firstLine="480"/>
        <w:rPr>
          <w:rFonts w:ascii="宋体" w:hAnsi="宋体" w:cs="宋体" w:hint="eastAsia"/>
          <w:sz w:val="24"/>
        </w:rPr>
      </w:pPr>
      <w:r>
        <w:rPr>
          <w:rFonts w:ascii="宋体" w:hAnsi="宋体" w:cs="宋体" w:hint="eastAsia"/>
          <w:sz w:val="24"/>
        </w:rPr>
        <w:t>1.招标代理人将在远程线上不见面开标。</w:t>
      </w:r>
    </w:p>
    <w:p w14:paraId="73E39F74" w14:textId="77777777" w:rsidR="00B07002" w:rsidRDefault="00000000">
      <w:pPr>
        <w:spacing w:line="360" w:lineRule="auto"/>
        <w:ind w:firstLineChars="200" w:firstLine="480"/>
        <w:rPr>
          <w:rFonts w:ascii="宋体" w:hAnsi="宋体" w:cs="宋体" w:hint="eastAsia"/>
          <w:sz w:val="24"/>
        </w:rPr>
      </w:pPr>
      <w:r>
        <w:rPr>
          <w:rFonts w:ascii="宋体" w:hAnsi="宋体" w:cs="宋体" w:hint="eastAsia"/>
          <w:sz w:val="24"/>
        </w:rPr>
        <w:t>2.电子开标时，各投标人需要凭数字证书（CA）在线解密。</w:t>
      </w:r>
    </w:p>
    <w:p w14:paraId="7E6923FE" w14:textId="77777777" w:rsidR="00B07002" w:rsidRDefault="00000000">
      <w:pPr>
        <w:spacing w:line="360" w:lineRule="auto"/>
        <w:ind w:firstLineChars="200" w:firstLine="480"/>
        <w:rPr>
          <w:rFonts w:ascii="宋体" w:hAnsi="宋体" w:cs="宋体" w:hint="eastAsia"/>
          <w:sz w:val="24"/>
        </w:rPr>
      </w:pPr>
      <w:r>
        <w:rPr>
          <w:rFonts w:ascii="宋体" w:hAnsi="宋体" w:cs="宋体" w:hint="eastAsia"/>
          <w:sz w:val="24"/>
        </w:rPr>
        <w:t>3.电子开标时，投标人不足3家的，不得开标。</w:t>
      </w:r>
    </w:p>
    <w:p w14:paraId="2296B50C" w14:textId="77777777" w:rsidR="00B07002" w:rsidRDefault="00000000">
      <w:pPr>
        <w:spacing w:line="360" w:lineRule="auto"/>
        <w:ind w:firstLineChars="200" w:firstLine="480"/>
        <w:rPr>
          <w:rFonts w:ascii="宋体" w:hAnsi="宋体" w:cs="宋体" w:hint="eastAsia"/>
          <w:sz w:val="24"/>
        </w:rPr>
      </w:pPr>
      <w:r>
        <w:rPr>
          <w:rFonts w:ascii="宋体" w:hAnsi="宋体" w:cs="宋体" w:hint="eastAsia"/>
          <w:sz w:val="24"/>
        </w:rPr>
        <w:t>4.投标文件解密时间：30分钟内。投标人应在规定的投标文件解密时间内完成投标文件解密操作。</w:t>
      </w:r>
    </w:p>
    <w:p w14:paraId="0AAC44E3" w14:textId="77777777" w:rsidR="00B07002" w:rsidRDefault="00000000">
      <w:pPr>
        <w:spacing w:line="360" w:lineRule="auto"/>
        <w:ind w:firstLineChars="200" w:firstLine="480"/>
        <w:rPr>
          <w:rFonts w:ascii="宋体" w:hAnsi="宋体" w:cs="宋体" w:hint="eastAsia"/>
          <w:sz w:val="24"/>
        </w:rPr>
      </w:pPr>
      <w:r>
        <w:rPr>
          <w:rFonts w:ascii="宋体" w:hAnsi="宋体" w:cs="宋体" w:hint="eastAsia"/>
          <w:sz w:val="24"/>
        </w:rPr>
        <w:t>5.投标人须在开标系统中生成的开标记录表上签章确认。投标人未在5分钟内确认开标结果的，视同认可开标结果。</w:t>
      </w:r>
    </w:p>
    <w:p w14:paraId="0DDB5C6F" w14:textId="77777777" w:rsidR="00B07002"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6.投标人代表对开标过程和开标记录有异议的，应在线提交异议。招标人、采购代理机构对投标人代表提出异议应当及时处理。</w:t>
      </w:r>
    </w:p>
    <w:p w14:paraId="3375C8FF" w14:textId="77777777" w:rsidR="00B07002" w:rsidRDefault="00000000">
      <w:pPr>
        <w:adjustRightInd w:val="0"/>
        <w:snapToGrid w:val="0"/>
        <w:spacing w:line="360" w:lineRule="auto"/>
        <w:ind w:firstLineChars="100" w:firstLine="241"/>
        <w:rPr>
          <w:rFonts w:ascii="宋体" w:hAnsi="宋体" w:hint="eastAsia"/>
          <w:b/>
          <w:bCs/>
          <w:sz w:val="24"/>
        </w:rPr>
      </w:pPr>
      <w:r>
        <w:rPr>
          <w:rFonts w:ascii="宋体" w:hAnsi="宋体" w:hint="eastAsia"/>
          <w:b/>
          <w:bCs/>
          <w:sz w:val="24"/>
        </w:rPr>
        <w:t>（二）评标委员会的组成</w:t>
      </w:r>
    </w:p>
    <w:p w14:paraId="48AC9ABB" w14:textId="77777777" w:rsidR="00B07002"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1.本项目招标依法组建评标委员会。</w:t>
      </w:r>
    </w:p>
    <w:p w14:paraId="20B8C556" w14:textId="77777777" w:rsidR="00B07002"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2.评标委员会由招标人代表和随机抽取的有关方面的专家组成，其中具有专业经济、技术资格的专家不少于成员总数的2/3。</w:t>
      </w:r>
    </w:p>
    <w:p w14:paraId="6B774011" w14:textId="77777777" w:rsidR="00B07002"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3.与投标人有利害关系的人不得进入评标委员会。</w:t>
      </w:r>
    </w:p>
    <w:p w14:paraId="58E1C57C" w14:textId="77777777" w:rsidR="00B07002"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4.招标人、招标代理机构应当采取必要措施，保证评标在严格保密的情况下进行。除招标人代表、评标现场组织人员外，招标人的其他工作人员以及与评标工作无关的人员不得进入评标现场。有关人员对评标情况及在评标过程中获悉的国家秘密、商业秘密负有保密责任。</w:t>
      </w:r>
    </w:p>
    <w:p w14:paraId="686202E2" w14:textId="77777777" w:rsidR="00B07002" w:rsidRDefault="00000000">
      <w:pPr>
        <w:adjustRightInd w:val="0"/>
        <w:snapToGrid w:val="0"/>
        <w:spacing w:line="360" w:lineRule="auto"/>
        <w:ind w:firstLineChars="98" w:firstLine="236"/>
        <w:rPr>
          <w:rFonts w:ascii="宋体" w:hAnsi="宋体" w:hint="eastAsia"/>
          <w:b/>
          <w:bCs/>
          <w:sz w:val="24"/>
        </w:rPr>
      </w:pPr>
      <w:r>
        <w:rPr>
          <w:rFonts w:ascii="宋体" w:hAnsi="宋体" w:hint="eastAsia"/>
          <w:b/>
          <w:bCs/>
          <w:sz w:val="24"/>
        </w:rPr>
        <w:t>（三）评标过程的保密性</w:t>
      </w:r>
    </w:p>
    <w:p w14:paraId="131573F7"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1.公开开标后，直至向中标候选人授予合同时止，凡与审查、澄清、评价和比较投标有关的资料以及授标意见等，均不得向投标人及与评标无关的其他人员透露。</w:t>
      </w:r>
    </w:p>
    <w:p w14:paraId="390E98BB" w14:textId="77777777" w:rsidR="00B07002" w:rsidRDefault="00000000">
      <w:pPr>
        <w:adjustRightInd w:val="0"/>
        <w:snapToGrid w:val="0"/>
        <w:spacing w:line="360" w:lineRule="auto"/>
        <w:ind w:firstLine="480"/>
        <w:rPr>
          <w:rFonts w:ascii="宋体" w:hAnsi="宋体" w:hint="eastAsia"/>
          <w:sz w:val="24"/>
        </w:rPr>
      </w:pPr>
      <w:r>
        <w:rPr>
          <w:rFonts w:ascii="宋体" w:hAnsi="宋体" w:hint="eastAsia"/>
          <w:sz w:val="24"/>
        </w:rPr>
        <w:t>2.在评标过程中，投标人试图影响招标人在投标文件审查、澄清、比较及授予合同方面的任何尝试，可能导致该投标人的投标被废除。</w:t>
      </w:r>
    </w:p>
    <w:p w14:paraId="00061B26" w14:textId="77777777" w:rsidR="00B07002" w:rsidRDefault="00000000">
      <w:pPr>
        <w:adjustRightInd w:val="0"/>
        <w:snapToGrid w:val="0"/>
        <w:spacing w:line="360" w:lineRule="auto"/>
        <w:ind w:firstLineChars="98" w:firstLine="236"/>
        <w:rPr>
          <w:rFonts w:ascii="宋体" w:hAnsi="宋体" w:hint="eastAsia"/>
          <w:b/>
          <w:bCs/>
          <w:sz w:val="24"/>
        </w:rPr>
      </w:pPr>
      <w:r>
        <w:rPr>
          <w:rFonts w:ascii="宋体" w:hAnsi="宋体" w:hint="eastAsia"/>
          <w:b/>
          <w:bCs/>
          <w:sz w:val="24"/>
        </w:rPr>
        <w:t>（四）投标文件的澄清</w:t>
      </w:r>
    </w:p>
    <w:p w14:paraId="054C32C9"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为有助于对投标文件的审查、评价和比较，评标委员会可分别要求投标人对其投标文件进行澄清，有关澄清的要求和答复应以书面形式提交，但不得寻求或允许对投标价格或实质性内容做任何更改。</w:t>
      </w:r>
    </w:p>
    <w:p w14:paraId="5745026A" w14:textId="77777777" w:rsidR="00B07002" w:rsidRDefault="00000000">
      <w:pPr>
        <w:adjustRightInd w:val="0"/>
        <w:snapToGrid w:val="0"/>
        <w:spacing w:line="360" w:lineRule="auto"/>
        <w:ind w:firstLineChars="100" w:firstLine="241"/>
        <w:rPr>
          <w:rFonts w:ascii="宋体" w:hAnsi="宋体" w:hint="eastAsia"/>
          <w:b/>
          <w:bCs/>
          <w:sz w:val="24"/>
        </w:rPr>
      </w:pPr>
      <w:r>
        <w:rPr>
          <w:rFonts w:ascii="宋体" w:hAnsi="宋体" w:hint="eastAsia"/>
          <w:b/>
          <w:bCs/>
          <w:sz w:val="24"/>
        </w:rPr>
        <w:t>（五）投标文件的审查</w:t>
      </w:r>
    </w:p>
    <w:p w14:paraId="0D7A8940"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lastRenderedPageBreak/>
        <w:t>1.开标后，评标委员会将审查投标文件是否完整，有无计算错误，是否提交了投标保证金，文件签署是否合格，投标文件是否大体编排有序。</w:t>
      </w:r>
    </w:p>
    <w:p w14:paraId="30F01D5D"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2.投标文件有下列情况之一的，投标文件无效：</w:t>
      </w:r>
    </w:p>
    <w:p w14:paraId="06A34CB5"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（1）投标有效期不满足招标文件要求；</w:t>
      </w:r>
    </w:p>
    <w:p w14:paraId="41C28004"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（2）投标文件完整性不符合招标文件实质性要求；</w:t>
      </w:r>
    </w:p>
    <w:p w14:paraId="5DB5DF23" w14:textId="77777777" w:rsidR="00B07002" w:rsidRDefault="00000000">
      <w:pPr>
        <w:adjustRightInd w:val="0"/>
        <w:snapToGrid w:val="0"/>
        <w:spacing w:line="360" w:lineRule="auto"/>
        <w:ind w:firstLine="480"/>
        <w:rPr>
          <w:rFonts w:ascii="宋体" w:hAnsi="宋体" w:hint="eastAsia"/>
          <w:sz w:val="24"/>
        </w:rPr>
      </w:pPr>
      <w:r>
        <w:rPr>
          <w:rFonts w:ascii="宋体" w:hAnsi="宋体" w:hint="eastAsia"/>
          <w:sz w:val="24"/>
        </w:rPr>
        <w:t>（3）投标文件签署情况不符合招标文件实质性要求；</w:t>
      </w:r>
    </w:p>
    <w:p w14:paraId="253E18B5"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（4）未按照招标文件规定报价，有漏项，报价超出单价限价。</w:t>
      </w:r>
    </w:p>
    <w:p w14:paraId="5A46AD2C"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（5）对“★”条款未做出实质性响应，未发生重大偏离。</w:t>
      </w:r>
    </w:p>
    <w:p w14:paraId="646E4D85"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（6）投标人涂改证明材料或者提供虚假材料；</w:t>
      </w:r>
    </w:p>
    <w:p w14:paraId="76A0CDAA"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（7）投标文件含有招标人不能接受的附加条件；</w:t>
      </w:r>
    </w:p>
    <w:p w14:paraId="11FEF79C"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（8）其他不符合法律法规规定的实质性要求。</w:t>
      </w:r>
    </w:p>
    <w:p w14:paraId="7D6DD118"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3.在详细评标之前，评标委员会要审查每份投标文件是否实质上响应了招标文件的要求。实质上响应的投标文件应该是与招标文件要求的全部实质性条款、条件和规格相符，没有重大偏离或保留的投标。所谓重大偏离或保留是指实质上影响合同的服务范围、质量、性能或者实质上与招标文件不一致，而且限制了招标人的权利或投标人的义务。纠正这些偏离或保留将会对其他实质上响应招标文件要求的投标人的竞争地位产生不公正的影响。评标委员会决定投标的响应性只根据投标文件本身的内容，而不寻求外部的证据。</w:t>
      </w:r>
    </w:p>
    <w:p w14:paraId="78FB731C"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4.如果投标文件实质上没有响应招标文件的要求，评标委员会将予以拒绝，投标人不得通过修正或撤销不合要求的偏离或保留从而使其投标成为实质上响应的投标。</w:t>
      </w:r>
    </w:p>
    <w:p w14:paraId="617C00DE"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5.评标委员会将对确定为实质上响应的投标进行审核，看其是否有计算上和累加上的算术错误，修正错误的原则如下：</w:t>
      </w:r>
    </w:p>
    <w:p w14:paraId="6D3A1CB0"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（1）投标文件中开标一览表（报价表）内容与投标文件中相应内容不一致的，以开标一览表（报价表）为准；</w:t>
      </w:r>
    </w:p>
    <w:p w14:paraId="696B762F" w14:textId="77777777" w:rsidR="00B07002" w:rsidRDefault="00000000">
      <w:pPr>
        <w:adjustRightInd w:val="0"/>
        <w:snapToGrid w:val="0"/>
        <w:spacing w:line="360" w:lineRule="auto"/>
        <w:ind w:firstLine="480"/>
        <w:rPr>
          <w:rFonts w:ascii="宋体" w:hAnsi="宋体" w:hint="eastAsia"/>
          <w:sz w:val="24"/>
        </w:rPr>
      </w:pPr>
      <w:r>
        <w:rPr>
          <w:rFonts w:ascii="宋体" w:hAnsi="宋体" w:hint="eastAsia"/>
          <w:sz w:val="24"/>
        </w:rPr>
        <w:t>（2）大写金额和小写金额不一致的，以大写金额为准；</w:t>
      </w:r>
    </w:p>
    <w:p w14:paraId="5AA1D8CA"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（3）单价金额小数点或者百分比有明显错位的，以开标一览表的单价为准；</w:t>
      </w:r>
    </w:p>
    <w:p w14:paraId="0E06B6EB"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（4）总价金额与按单价汇总金额不一致的，以单价金额计算结果为准。</w:t>
      </w:r>
    </w:p>
    <w:p w14:paraId="32A420AD"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6.同时出现两种以上不一致的，按照顺序修正。修正后的报价经投标人确认后产生约束力，投标人不确认的，其投标无效。</w:t>
      </w:r>
    </w:p>
    <w:p w14:paraId="5D865560"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7.评标委员会将允许修正投标文件中不构成重大偏差的、微小的、非正规的、</w:t>
      </w:r>
      <w:r>
        <w:rPr>
          <w:rFonts w:ascii="宋体" w:hAnsi="宋体" w:hint="eastAsia"/>
          <w:sz w:val="24"/>
        </w:rPr>
        <w:lastRenderedPageBreak/>
        <w:t>不一致的或不规则的地方，但这些修正不能影响任何投标人相应的名次排序。</w:t>
      </w:r>
    </w:p>
    <w:p w14:paraId="05863D7D"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8.评标委员会认为投标人的报价明显低于其他通过符合性审查投标人的报价，有可能影响产品质量或者不能诚信履约的，可在评标现场要求合理的时间内提供书面说明，必要时提交相关证明材料；投标人不能证明其报价合理性的，评标委员会应当将其作为无效投标处理。</w:t>
      </w:r>
    </w:p>
    <w:p w14:paraId="09F19052" w14:textId="77777777" w:rsidR="00B07002" w:rsidRDefault="00000000">
      <w:pPr>
        <w:adjustRightInd w:val="0"/>
        <w:snapToGrid w:val="0"/>
        <w:spacing w:line="360" w:lineRule="auto"/>
        <w:ind w:firstLineChars="100" w:firstLine="241"/>
        <w:rPr>
          <w:rFonts w:ascii="宋体" w:hAnsi="宋体" w:hint="eastAsia"/>
          <w:b/>
          <w:bCs/>
          <w:sz w:val="24"/>
        </w:rPr>
      </w:pPr>
      <w:r>
        <w:rPr>
          <w:rFonts w:ascii="宋体" w:hAnsi="宋体" w:hint="eastAsia"/>
          <w:b/>
          <w:bCs/>
          <w:sz w:val="24"/>
        </w:rPr>
        <w:t>（六）串标</w:t>
      </w:r>
    </w:p>
    <w:p w14:paraId="133A5E34" w14:textId="77777777" w:rsidR="00B07002" w:rsidRDefault="00000000">
      <w:pPr>
        <w:adjustRightInd w:val="0"/>
        <w:snapToGrid w:val="0"/>
        <w:spacing w:line="360" w:lineRule="auto"/>
        <w:ind w:firstLineChars="197" w:firstLine="473"/>
        <w:rPr>
          <w:rFonts w:ascii="宋体" w:hAnsi="宋体" w:hint="eastAsia"/>
          <w:bCs/>
          <w:sz w:val="24"/>
        </w:rPr>
      </w:pPr>
      <w:r>
        <w:rPr>
          <w:rFonts w:ascii="宋体" w:hAnsi="宋体" w:hint="eastAsia"/>
          <w:bCs/>
          <w:sz w:val="24"/>
        </w:rPr>
        <w:t>在评审过程中，评标委员会发现投标单位有串通投标行为的，相关投标单位的投标文件作无效投标文件处理，并报送政府采购管理机构依法进行处理。</w:t>
      </w:r>
    </w:p>
    <w:p w14:paraId="413C9E26" w14:textId="77777777" w:rsidR="00B07002" w:rsidRDefault="00000000">
      <w:pPr>
        <w:adjustRightInd w:val="0"/>
        <w:snapToGrid w:val="0"/>
        <w:spacing w:line="360" w:lineRule="auto"/>
        <w:ind w:firstLineChars="197" w:firstLine="473"/>
        <w:rPr>
          <w:rFonts w:ascii="宋体" w:hAnsi="宋体" w:hint="eastAsia"/>
          <w:bCs/>
          <w:sz w:val="24"/>
        </w:rPr>
      </w:pPr>
      <w:r>
        <w:rPr>
          <w:rFonts w:ascii="宋体" w:hAnsi="宋体" w:hint="eastAsia"/>
          <w:bCs/>
          <w:sz w:val="24"/>
        </w:rPr>
        <w:t>有下列情形之一的，视为投标人串通投标，其投标无效：</w:t>
      </w:r>
    </w:p>
    <w:p w14:paraId="4D8BE68E" w14:textId="77777777" w:rsidR="00B07002" w:rsidRDefault="00000000">
      <w:pPr>
        <w:adjustRightInd w:val="0"/>
        <w:snapToGrid w:val="0"/>
        <w:spacing w:line="360" w:lineRule="auto"/>
        <w:ind w:firstLineChars="197" w:firstLine="473"/>
        <w:rPr>
          <w:rFonts w:ascii="宋体" w:hAnsi="宋体" w:hint="eastAsia"/>
          <w:bCs/>
          <w:sz w:val="24"/>
        </w:rPr>
      </w:pPr>
      <w:r>
        <w:rPr>
          <w:rFonts w:ascii="宋体" w:hAnsi="宋体" w:hint="eastAsia"/>
          <w:bCs/>
          <w:sz w:val="24"/>
        </w:rPr>
        <w:t>（1）不同投标人的投标文件由同一单位或者个人编制；</w:t>
      </w:r>
    </w:p>
    <w:p w14:paraId="0B18ABC2" w14:textId="77777777" w:rsidR="00B07002" w:rsidRDefault="00000000">
      <w:pPr>
        <w:adjustRightInd w:val="0"/>
        <w:snapToGrid w:val="0"/>
        <w:spacing w:line="360" w:lineRule="auto"/>
        <w:ind w:firstLineChars="197" w:firstLine="473"/>
        <w:rPr>
          <w:rFonts w:ascii="宋体" w:hAnsi="宋体" w:hint="eastAsia"/>
          <w:bCs/>
          <w:sz w:val="24"/>
        </w:rPr>
      </w:pPr>
      <w:r>
        <w:rPr>
          <w:rFonts w:ascii="宋体" w:hAnsi="宋体" w:hint="eastAsia"/>
          <w:bCs/>
          <w:sz w:val="24"/>
        </w:rPr>
        <w:t>（2）不同投标人委托同一单位或者个人办理投标事宜；</w:t>
      </w:r>
    </w:p>
    <w:p w14:paraId="4C81E09B" w14:textId="77777777" w:rsidR="00B07002" w:rsidRDefault="00000000">
      <w:pPr>
        <w:adjustRightInd w:val="0"/>
        <w:snapToGrid w:val="0"/>
        <w:spacing w:line="360" w:lineRule="auto"/>
        <w:ind w:firstLineChars="197" w:firstLine="473"/>
        <w:rPr>
          <w:rFonts w:ascii="宋体" w:hAnsi="宋体" w:hint="eastAsia"/>
          <w:bCs/>
          <w:sz w:val="24"/>
        </w:rPr>
      </w:pPr>
      <w:r>
        <w:rPr>
          <w:rFonts w:ascii="宋体" w:hAnsi="宋体" w:hint="eastAsia"/>
          <w:bCs/>
          <w:sz w:val="24"/>
        </w:rPr>
        <w:t>（3）不同投标人的投标文件载明的项目管理成员或者联系人员为同一人；</w:t>
      </w:r>
    </w:p>
    <w:p w14:paraId="2D927DD1" w14:textId="77777777" w:rsidR="00B07002" w:rsidRDefault="00000000">
      <w:pPr>
        <w:adjustRightInd w:val="0"/>
        <w:snapToGrid w:val="0"/>
        <w:spacing w:line="360" w:lineRule="auto"/>
        <w:ind w:firstLineChars="197" w:firstLine="473"/>
        <w:rPr>
          <w:rFonts w:ascii="宋体" w:hAnsi="宋体" w:hint="eastAsia"/>
          <w:bCs/>
          <w:sz w:val="24"/>
        </w:rPr>
      </w:pPr>
      <w:r>
        <w:rPr>
          <w:rFonts w:ascii="宋体" w:hAnsi="宋体" w:hint="eastAsia"/>
          <w:bCs/>
          <w:sz w:val="24"/>
        </w:rPr>
        <w:t>（4）不同投标人的投标文件异常一致或者投标报价呈规律性差异；</w:t>
      </w:r>
    </w:p>
    <w:p w14:paraId="67F176CB" w14:textId="77777777" w:rsidR="00B07002" w:rsidRDefault="00000000">
      <w:pPr>
        <w:adjustRightInd w:val="0"/>
        <w:snapToGrid w:val="0"/>
        <w:spacing w:line="360" w:lineRule="auto"/>
        <w:ind w:firstLineChars="197" w:firstLine="473"/>
        <w:rPr>
          <w:rFonts w:ascii="宋体" w:hAnsi="宋体" w:hint="eastAsia"/>
          <w:bCs/>
          <w:sz w:val="24"/>
        </w:rPr>
      </w:pPr>
      <w:r>
        <w:rPr>
          <w:rFonts w:ascii="宋体" w:hAnsi="宋体" w:hint="eastAsia"/>
          <w:bCs/>
          <w:sz w:val="24"/>
        </w:rPr>
        <w:t>（5）不同投标人的投标文件相互混装；</w:t>
      </w:r>
    </w:p>
    <w:p w14:paraId="3567289B" w14:textId="77777777" w:rsidR="00B07002" w:rsidRDefault="00000000">
      <w:pPr>
        <w:adjustRightInd w:val="0"/>
        <w:snapToGrid w:val="0"/>
        <w:spacing w:line="360" w:lineRule="auto"/>
        <w:ind w:firstLineChars="197" w:firstLine="473"/>
        <w:rPr>
          <w:rFonts w:ascii="宋体" w:hAnsi="宋体" w:hint="eastAsia"/>
          <w:bCs/>
          <w:sz w:val="24"/>
        </w:rPr>
      </w:pPr>
      <w:r>
        <w:rPr>
          <w:rFonts w:ascii="宋体" w:hAnsi="宋体" w:hint="eastAsia"/>
          <w:bCs/>
          <w:sz w:val="24"/>
        </w:rPr>
        <w:t>（6）不同投标人的投标保证金从同一单位或者个人的账户转出。</w:t>
      </w:r>
    </w:p>
    <w:p w14:paraId="518D9A80" w14:textId="77777777" w:rsidR="00B07002" w:rsidRDefault="00000000">
      <w:pPr>
        <w:adjustRightInd w:val="0"/>
        <w:snapToGrid w:val="0"/>
        <w:spacing w:line="360" w:lineRule="auto"/>
        <w:ind w:firstLineChars="100" w:firstLine="241"/>
        <w:rPr>
          <w:rFonts w:ascii="宋体" w:hAnsi="宋体" w:hint="eastAsia"/>
          <w:b/>
          <w:bCs/>
          <w:sz w:val="24"/>
        </w:rPr>
      </w:pPr>
      <w:r>
        <w:rPr>
          <w:rFonts w:ascii="宋体" w:hAnsi="宋体" w:hint="eastAsia"/>
          <w:b/>
          <w:bCs/>
          <w:sz w:val="24"/>
        </w:rPr>
        <w:t>（七）</w:t>
      </w:r>
      <w:r>
        <w:rPr>
          <w:rFonts w:ascii="宋体" w:hAnsi="宋体" w:hint="eastAsia"/>
          <w:b/>
          <w:sz w:val="24"/>
        </w:rPr>
        <w:t>评标原则及方法：</w:t>
      </w:r>
    </w:p>
    <w:p w14:paraId="406CF252"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1.招标文件是评标工作的重要依据。投标人的投标文件必须满足招标文件的各项要求：包括投标文件的有效性、完整性和与招标文件的一致性。</w:t>
      </w:r>
    </w:p>
    <w:p w14:paraId="2E991B1E"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2.评标参考《中华人民共和国招标投标法》等法律法规规定的评标要求，以及招标文件的要求进行。</w:t>
      </w:r>
    </w:p>
    <w:p w14:paraId="42B213E2"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3.对所有投标人的评价、评估，都采用相同的程序和标准，遵循公开、公平、公正的原则。</w:t>
      </w:r>
    </w:p>
    <w:p w14:paraId="44B1919A"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4.本项目的评标办法采用综合评分法，具体评分方法详见附件2。</w:t>
      </w:r>
    </w:p>
    <w:p w14:paraId="6B2BAC3E"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5.评标委员会将只对确定为实质上响应招标文件的投标文件进行评价和比较。</w:t>
      </w:r>
    </w:p>
    <w:p w14:paraId="057BA490"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6.评标委员会将按照综合评分法，对资格检查和符合性检查合格的投标文件进行比较与评价。</w:t>
      </w:r>
    </w:p>
    <w:p w14:paraId="7364DA49"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7.综合评分法是指在满足招标文件实质性要求前提下，按照招标文件中规定的各项因素进行综合评审后，以评标总分得分最高的投标人作为中标候选人或者中标人的评标方法。</w:t>
      </w:r>
    </w:p>
    <w:p w14:paraId="7F1728A3"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8.评标委员会对经过初步评审为合格有效的各投标人的投标文件进行评审后，由各评委独立打分，打分时保留2位小数。</w:t>
      </w:r>
    </w:p>
    <w:p w14:paraId="367EFAD0"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lastRenderedPageBreak/>
        <w:t>9．根据投标人的综合得分，计算出投标人的评标总得分，由高到低排出顺序，评标总得分最高的投标人推荐为中标候选人。如果投标人评标总得分相同，报价得分高的投标人排序在前。得分且报价得分相同的，按技术指标优劣顺序排列。</w:t>
      </w:r>
    </w:p>
    <w:p w14:paraId="4068D24F" w14:textId="77777777" w:rsidR="00B07002" w:rsidRDefault="00000000">
      <w:pPr>
        <w:spacing w:line="360" w:lineRule="auto"/>
        <w:ind w:firstLineChars="100" w:firstLine="241"/>
        <w:rPr>
          <w:rFonts w:ascii="宋体" w:hAnsi="宋体" w:hint="eastAsia"/>
          <w:b/>
          <w:bCs/>
          <w:sz w:val="24"/>
        </w:rPr>
      </w:pPr>
      <w:r>
        <w:rPr>
          <w:rFonts w:ascii="宋体" w:hAnsi="宋体" w:hint="eastAsia"/>
          <w:b/>
          <w:bCs/>
          <w:sz w:val="24"/>
        </w:rPr>
        <w:t>（八）中标候选人的推荐</w:t>
      </w:r>
    </w:p>
    <w:p w14:paraId="1058E4E3" w14:textId="77777777" w:rsidR="00B07002" w:rsidRDefault="00000000">
      <w:pPr>
        <w:spacing w:line="360" w:lineRule="auto"/>
        <w:ind w:firstLineChars="200" w:firstLine="480"/>
        <w:rPr>
          <w:rFonts w:ascii="宋体" w:hAnsi="宋体" w:hint="eastAsia"/>
          <w:sz w:val="24"/>
        </w:rPr>
      </w:pPr>
      <w:r>
        <w:rPr>
          <w:rFonts w:ascii="宋体" w:hAnsi="宋体" w:hint="eastAsia"/>
          <w:sz w:val="24"/>
        </w:rPr>
        <w:t>1.评标委员会根据评标结果，推荐合格的中标候选人。</w:t>
      </w:r>
    </w:p>
    <w:p w14:paraId="3D51972E" w14:textId="77777777" w:rsidR="00B07002" w:rsidRDefault="00000000">
      <w:pPr>
        <w:spacing w:line="360" w:lineRule="auto"/>
        <w:ind w:firstLineChars="200" w:firstLine="480"/>
        <w:rPr>
          <w:rFonts w:ascii="宋体" w:hAnsi="宋体" w:hint="eastAsia"/>
          <w:sz w:val="24"/>
        </w:rPr>
      </w:pPr>
      <w:r>
        <w:rPr>
          <w:rFonts w:ascii="宋体" w:hAnsi="宋体" w:hint="eastAsia"/>
          <w:sz w:val="24"/>
        </w:rPr>
        <w:t>2.招标人有权对中标候选人履行合同的能力进行审查确认（包括资质、业绩等），如发现舞弊行为，即依法取消其中标候选人资格。</w:t>
      </w:r>
    </w:p>
    <w:p w14:paraId="7E219AD2" w14:textId="77777777" w:rsidR="00B07002" w:rsidRDefault="00000000">
      <w:pPr>
        <w:spacing w:line="360" w:lineRule="auto"/>
        <w:ind w:firstLineChars="200" w:firstLine="480"/>
        <w:rPr>
          <w:rFonts w:ascii="宋体" w:hAnsi="宋体" w:hint="eastAsia"/>
          <w:sz w:val="24"/>
        </w:rPr>
      </w:pPr>
      <w:r>
        <w:rPr>
          <w:rFonts w:ascii="宋体" w:hAnsi="宋体" w:hint="eastAsia"/>
          <w:sz w:val="24"/>
        </w:rPr>
        <w:t>3.招标代理人将评标情况形成书面评标报告，送至招标人审查。</w:t>
      </w:r>
    </w:p>
    <w:p w14:paraId="6A3D65B2" w14:textId="77777777" w:rsidR="00B07002" w:rsidRDefault="00000000">
      <w:pPr>
        <w:spacing w:line="360" w:lineRule="auto"/>
        <w:ind w:firstLineChars="100" w:firstLine="241"/>
        <w:rPr>
          <w:rFonts w:ascii="宋体" w:hAnsi="宋体" w:hint="eastAsia"/>
          <w:b/>
          <w:bCs/>
          <w:sz w:val="24"/>
        </w:rPr>
      </w:pPr>
      <w:r>
        <w:rPr>
          <w:rFonts w:ascii="宋体" w:hAnsi="宋体" w:hint="eastAsia"/>
          <w:b/>
          <w:bCs/>
          <w:sz w:val="24"/>
        </w:rPr>
        <w:t>（九）定标</w:t>
      </w:r>
    </w:p>
    <w:p w14:paraId="50733DCC" w14:textId="77777777" w:rsidR="00B07002" w:rsidRDefault="00000000">
      <w:pPr>
        <w:spacing w:line="360" w:lineRule="auto"/>
        <w:ind w:firstLineChars="200" w:firstLine="480"/>
        <w:rPr>
          <w:rFonts w:ascii="宋体" w:hAnsi="宋体" w:hint="eastAsia"/>
          <w:sz w:val="24"/>
        </w:rPr>
      </w:pPr>
      <w:r>
        <w:rPr>
          <w:rFonts w:ascii="宋体" w:hAnsi="宋体" w:hint="eastAsia"/>
          <w:sz w:val="24"/>
        </w:rPr>
        <w:t>中标的标准</w:t>
      </w:r>
    </w:p>
    <w:p w14:paraId="701696AB" w14:textId="77777777" w:rsidR="00B07002" w:rsidRDefault="00000000">
      <w:pPr>
        <w:spacing w:line="360" w:lineRule="auto"/>
        <w:ind w:firstLineChars="200" w:firstLine="480"/>
        <w:rPr>
          <w:rFonts w:ascii="宋体" w:hAnsi="宋体" w:hint="eastAsia"/>
          <w:sz w:val="24"/>
        </w:rPr>
      </w:pPr>
      <w:r>
        <w:rPr>
          <w:rFonts w:ascii="宋体" w:hAnsi="宋体" w:hint="eastAsia"/>
          <w:sz w:val="24"/>
        </w:rPr>
        <w:t>1.评标委员会将推荐得分最高的投标人为中标候选人，招标人将依据评标委员会评审意见确定中标人；</w:t>
      </w:r>
    </w:p>
    <w:p w14:paraId="2D9F1CFA" w14:textId="77777777" w:rsidR="00B07002" w:rsidRDefault="00000000">
      <w:pPr>
        <w:spacing w:line="360" w:lineRule="auto"/>
        <w:ind w:firstLineChars="200" w:firstLine="480"/>
        <w:rPr>
          <w:rFonts w:ascii="宋体" w:hAnsi="宋体" w:hint="eastAsia"/>
          <w:sz w:val="24"/>
        </w:rPr>
      </w:pPr>
      <w:r>
        <w:rPr>
          <w:rFonts w:ascii="宋体" w:hAnsi="宋体" w:hint="eastAsia"/>
          <w:sz w:val="24"/>
        </w:rPr>
        <w:t>2.具有良好的履行合同的能力和条件；</w:t>
      </w:r>
    </w:p>
    <w:p w14:paraId="4C276A3A" w14:textId="77777777" w:rsidR="00B07002" w:rsidRDefault="00000000">
      <w:pPr>
        <w:spacing w:line="360" w:lineRule="auto"/>
        <w:ind w:firstLineChars="200" w:firstLine="480"/>
        <w:rPr>
          <w:rFonts w:ascii="宋体" w:hAnsi="宋体" w:hint="eastAsia"/>
          <w:sz w:val="24"/>
        </w:rPr>
      </w:pPr>
      <w:r>
        <w:rPr>
          <w:rFonts w:ascii="宋体" w:hAnsi="宋体" w:hint="eastAsia"/>
          <w:sz w:val="24"/>
        </w:rPr>
        <w:t>3.保证质量、保证项目服务时间，按照招标文件要求提供质量保证措施。</w:t>
      </w:r>
    </w:p>
    <w:p w14:paraId="1F2310E2" w14:textId="77777777" w:rsidR="00B07002" w:rsidRDefault="00000000">
      <w:pPr>
        <w:adjustRightInd w:val="0"/>
        <w:snapToGrid w:val="0"/>
        <w:spacing w:line="360" w:lineRule="auto"/>
        <w:jc w:val="center"/>
        <w:rPr>
          <w:rFonts w:ascii="宋体" w:hAnsi="宋体" w:hint="eastAsia"/>
          <w:b/>
          <w:sz w:val="36"/>
          <w:szCs w:val="36"/>
        </w:rPr>
      </w:pPr>
      <w:r>
        <w:rPr>
          <w:rFonts w:ascii="宋体" w:hAnsi="宋体" w:hint="eastAsia"/>
          <w:b/>
          <w:bCs/>
          <w:sz w:val="36"/>
          <w:szCs w:val="36"/>
        </w:rPr>
        <w:t>六、授予合同</w:t>
      </w:r>
    </w:p>
    <w:p w14:paraId="1F4B7177" w14:textId="77777777" w:rsidR="00B07002" w:rsidRDefault="00000000">
      <w:pPr>
        <w:adjustRightInd w:val="0"/>
        <w:snapToGrid w:val="0"/>
        <w:spacing w:line="360" w:lineRule="auto"/>
        <w:ind w:firstLineChars="100" w:firstLine="241"/>
        <w:rPr>
          <w:rFonts w:ascii="宋体" w:hAnsi="宋体" w:hint="eastAsia"/>
          <w:b/>
          <w:sz w:val="28"/>
          <w:szCs w:val="28"/>
        </w:rPr>
      </w:pPr>
      <w:r>
        <w:rPr>
          <w:rFonts w:ascii="宋体" w:hAnsi="宋体" w:hint="eastAsia"/>
          <w:b/>
          <w:bCs/>
          <w:sz w:val="24"/>
        </w:rPr>
        <w:t>（一）合同授予标准</w:t>
      </w:r>
    </w:p>
    <w:p w14:paraId="2C4CA106"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招标人应将合同授予被确定为实质上响应招标文件要求的，能够圆满地履行合同义务的中标候选人。</w:t>
      </w:r>
    </w:p>
    <w:p w14:paraId="12CA1EE7" w14:textId="77777777" w:rsidR="00B07002" w:rsidRDefault="00000000">
      <w:pPr>
        <w:adjustRightInd w:val="0"/>
        <w:snapToGrid w:val="0"/>
        <w:spacing w:line="360" w:lineRule="auto"/>
        <w:ind w:firstLineChars="100" w:firstLine="241"/>
        <w:rPr>
          <w:rFonts w:ascii="宋体" w:hAnsi="宋体" w:hint="eastAsia"/>
          <w:b/>
          <w:sz w:val="24"/>
        </w:rPr>
      </w:pPr>
      <w:r>
        <w:rPr>
          <w:rFonts w:ascii="宋体" w:hAnsi="宋体" w:hint="eastAsia"/>
          <w:b/>
          <w:bCs/>
          <w:sz w:val="24"/>
        </w:rPr>
        <w:t>（二）资格后审</w:t>
      </w:r>
    </w:p>
    <w:p w14:paraId="6F102E7A"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1.如果招标人认为有必要对中标候选人履行合同能力进行确认，可以进行资格后审，包括实地考察或要求其提供相关证明资料。如果招标人对中标候选人资格后审后认为其无履行合同能力，可以提请评标委员会进行复会审议。</w:t>
      </w:r>
    </w:p>
    <w:p w14:paraId="5AD3DEC0"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2.上述审查将考虑中标候选人的财务、技术能力并基于中标候选人按规定提供的资格审查的证明文件以及招标人认为必要的和合适的其他资料。</w:t>
      </w:r>
    </w:p>
    <w:p w14:paraId="0D156344"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3.如果有必要，招标人可对中标候选人进行技术询问，或对其所选货物、竣工的项目进行实地考察。</w:t>
      </w:r>
    </w:p>
    <w:p w14:paraId="088DD051"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4．招标人还可以对中标候选人同类项目有关价格进行考察。如果在质量和服务要求相同的不同项目中，相同的货物价格偏差很大，招标人有权利质疑和询问，并提请评标委员会进行复会审议。</w:t>
      </w:r>
    </w:p>
    <w:p w14:paraId="437D7823"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5.如果中标候选人被确认为无能力履行合同，将被取消其中标候选人资格。</w:t>
      </w:r>
    </w:p>
    <w:p w14:paraId="3F769FD8"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6.在中标候选人被确认为无能力履行合同，并被取消其中标人资格的情况下，</w:t>
      </w:r>
      <w:r>
        <w:rPr>
          <w:rFonts w:ascii="宋体" w:hAnsi="宋体" w:hint="eastAsia"/>
          <w:sz w:val="24"/>
        </w:rPr>
        <w:lastRenderedPageBreak/>
        <w:t>评标委员会将重新推荐中标候选人或由招标人重新组织采购。</w:t>
      </w:r>
    </w:p>
    <w:p w14:paraId="44DF0619" w14:textId="77777777" w:rsidR="00B07002" w:rsidRDefault="00000000">
      <w:pPr>
        <w:adjustRightInd w:val="0"/>
        <w:snapToGrid w:val="0"/>
        <w:spacing w:line="360" w:lineRule="auto"/>
        <w:ind w:firstLineChars="100" w:firstLine="241"/>
        <w:rPr>
          <w:rFonts w:ascii="宋体" w:hAnsi="宋体" w:hint="eastAsia"/>
          <w:b/>
          <w:bCs/>
          <w:sz w:val="24"/>
        </w:rPr>
      </w:pPr>
      <w:r>
        <w:rPr>
          <w:rFonts w:ascii="宋体" w:hAnsi="宋体" w:hint="eastAsia"/>
          <w:b/>
          <w:bCs/>
          <w:sz w:val="24"/>
        </w:rPr>
        <w:t>（三）中标通知书</w:t>
      </w:r>
    </w:p>
    <w:p w14:paraId="3AF9C4C0"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1.招标代理人应当在规定时间内向招标人提交招标、开标、评标、定标过程有关文件资料、评标报告、中标人的投标文件等备案资料，经招标人审查通过后，方可发放“中标通知书”。</w:t>
      </w:r>
    </w:p>
    <w:p w14:paraId="1AFDC129"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2.中标通知书经备案后，招标代理人应当向中标人发出中标通知书。中标通知书对招标人和中标人具有法律效力。中标通知书发出后，招标人改变中标结果的，或者中标人放弃中标的，应当依法承担法律责任。</w:t>
      </w:r>
    </w:p>
    <w:p w14:paraId="13E7F958" w14:textId="77777777" w:rsidR="00B07002" w:rsidRDefault="00000000">
      <w:pPr>
        <w:adjustRightInd w:val="0"/>
        <w:snapToGrid w:val="0"/>
        <w:spacing w:line="360" w:lineRule="auto"/>
        <w:ind w:firstLineChars="100" w:firstLine="241"/>
        <w:rPr>
          <w:rFonts w:ascii="宋体" w:hAnsi="宋体" w:hint="eastAsia"/>
          <w:b/>
          <w:bCs/>
          <w:sz w:val="24"/>
        </w:rPr>
      </w:pPr>
      <w:r>
        <w:rPr>
          <w:rFonts w:ascii="宋体" w:hAnsi="宋体" w:hint="eastAsia"/>
          <w:b/>
          <w:bCs/>
          <w:sz w:val="24"/>
        </w:rPr>
        <w:t>（四）签订合同</w:t>
      </w:r>
    </w:p>
    <w:p w14:paraId="45556854"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1.中标人在收到中标通知书后应当按有关规定与招标人签订书面合同。招标文件、中标人的投标文件及评标过程中有关澄清、承诺等文件均为该书面合同的有效组成部分。</w:t>
      </w:r>
    </w:p>
    <w:p w14:paraId="789043AA"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2.如果中标人无正当理由未在规定期间内签订合同，将没收其投标保证金，并承担相关法律责任。</w:t>
      </w:r>
    </w:p>
    <w:p w14:paraId="5180D934" w14:textId="77777777" w:rsidR="00B07002" w:rsidRDefault="00000000">
      <w:pPr>
        <w:adjustRightInd w:val="0"/>
        <w:snapToGrid w:val="0"/>
        <w:spacing w:line="360" w:lineRule="auto"/>
        <w:ind w:firstLineChars="100" w:firstLine="241"/>
        <w:rPr>
          <w:rFonts w:ascii="宋体" w:hAnsi="宋体" w:hint="eastAsia"/>
          <w:b/>
          <w:sz w:val="24"/>
        </w:rPr>
      </w:pPr>
      <w:r>
        <w:rPr>
          <w:rFonts w:ascii="宋体" w:hAnsi="宋体" w:hint="eastAsia"/>
          <w:b/>
          <w:bCs/>
          <w:sz w:val="24"/>
        </w:rPr>
        <w:t>（五）</w:t>
      </w:r>
      <w:r>
        <w:rPr>
          <w:rFonts w:ascii="宋体" w:hAnsi="宋体" w:hint="eastAsia"/>
          <w:b/>
          <w:sz w:val="24"/>
        </w:rPr>
        <w:t>履约保证金</w:t>
      </w:r>
    </w:p>
    <w:p w14:paraId="571970E3" w14:textId="77777777" w:rsidR="00B07002" w:rsidRDefault="00000000">
      <w:pPr>
        <w:adjustRightInd w:val="0"/>
        <w:snapToGrid w:val="0"/>
        <w:spacing w:line="360" w:lineRule="auto"/>
        <w:ind w:firstLineChars="200" w:firstLine="480"/>
        <w:rPr>
          <w:rFonts w:ascii="宋体" w:hAnsi="宋体" w:hint="eastAsia"/>
          <w:b/>
          <w:sz w:val="24"/>
        </w:rPr>
      </w:pPr>
      <w:r>
        <w:rPr>
          <w:rFonts w:ascii="宋体" w:hAnsi="宋体" w:hint="eastAsia"/>
          <w:sz w:val="24"/>
        </w:rPr>
        <w:t>1.中标人在领取中标通知书后与招标人签订合同，并在合同签订之前或同时向招标人提供3万元履约保证金。</w:t>
      </w:r>
    </w:p>
    <w:p w14:paraId="060C9BDF"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2.履约保证金可以是支票或银行汇票或银行出具的不可撤销的履约保函或大连市企业信用担保有限公司出具的履约担保函。</w:t>
      </w:r>
    </w:p>
    <w:p w14:paraId="2CC4609A" w14:textId="77777777" w:rsidR="00B07002" w:rsidRDefault="00000000">
      <w:pPr>
        <w:adjustRightInd w:val="0"/>
        <w:snapToGrid w:val="0"/>
        <w:spacing w:line="360" w:lineRule="auto"/>
        <w:ind w:firstLine="480"/>
        <w:rPr>
          <w:rFonts w:ascii="宋体" w:hAnsi="宋体" w:hint="eastAsia"/>
          <w:sz w:val="24"/>
        </w:rPr>
      </w:pPr>
      <w:r>
        <w:rPr>
          <w:rFonts w:ascii="宋体" w:hAnsi="宋体" w:hint="eastAsia"/>
          <w:sz w:val="24"/>
        </w:rPr>
        <w:t>由大连市企业信用担保有限公司出具的政府采购投标担保，其有效期应超过投标有效期三十（30）天。</w:t>
      </w:r>
    </w:p>
    <w:p w14:paraId="04BABC54" w14:textId="77777777" w:rsidR="00B07002" w:rsidRDefault="00000000">
      <w:pPr>
        <w:adjustRightInd w:val="0"/>
        <w:snapToGrid w:val="0"/>
        <w:spacing w:line="360" w:lineRule="auto"/>
        <w:ind w:firstLine="480"/>
        <w:rPr>
          <w:rFonts w:ascii="宋体" w:hAnsi="宋体" w:hint="eastAsia"/>
          <w:sz w:val="24"/>
        </w:rPr>
      </w:pPr>
      <w:r>
        <w:rPr>
          <w:rFonts w:ascii="宋体" w:hAnsi="宋体" w:hint="eastAsia"/>
          <w:sz w:val="24"/>
        </w:rPr>
        <w:t>3.如果中标人未能履行合同并给招标人造成损失，履约保证金将作为对这一损失的补偿而付给招标人。</w:t>
      </w:r>
    </w:p>
    <w:p w14:paraId="0AD7A7D4" w14:textId="77777777" w:rsidR="00B07002" w:rsidRDefault="00000000">
      <w:pPr>
        <w:adjustRightInd w:val="0"/>
        <w:snapToGrid w:val="0"/>
        <w:spacing w:line="360" w:lineRule="auto"/>
        <w:ind w:firstLineChars="200" w:firstLine="480"/>
        <w:rPr>
          <w:rFonts w:ascii="宋体" w:hAnsi="宋体" w:hint="eastAsia"/>
          <w:b/>
          <w:sz w:val="24"/>
        </w:rPr>
      </w:pPr>
      <w:r>
        <w:rPr>
          <w:rFonts w:ascii="宋体" w:hAnsi="宋体" w:hint="eastAsia"/>
          <w:sz w:val="24"/>
        </w:rPr>
        <w:t>4.履约保证金将在验收合格之日起十个工作日内予以退还，不计利息。</w:t>
      </w:r>
    </w:p>
    <w:p w14:paraId="0E4E242B" w14:textId="77777777" w:rsidR="00B07002" w:rsidRDefault="00000000">
      <w:pPr>
        <w:adjustRightInd w:val="0"/>
        <w:snapToGrid w:val="0"/>
        <w:spacing w:line="360" w:lineRule="auto"/>
        <w:ind w:firstLineChars="100" w:firstLine="241"/>
        <w:rPr>
          <w:rFonts w:ascii="宋体" w:hAnsi="宋体" w:hint="eastAsia"/>
          <w:b/>
          <w:bCs/>
          <w:sz w:val="24"/>
        </w:rPr>
      </w:pPr>
      <w:r>
        <w:rPr>
          <w:rFonts w:ascii="宋体" w:hAnsi="宋体" w:hint="eastAsia"/>
          <w:b/>
          <w:bCs/>
          <w:sz w:val="24"/>
        </w:rPr>
        <w:t>（六）招标代理人服务费</w:t>
      </w:r>
    </w:p>
    <w:p w14:paraId="66CE4948" w14:textId="77777777" w:rsidR="00B07002" w:rsidRDefault="00000000">
      <w:pPr>
        <w:adjustRightInd w:val="0"/>
        <w:snapToGrid w:val="0"/>
        <w:spacing w:line="360" w:lineRule="auto"/>
        <w:ind w:firstLineChars="200" w:firstLine="480"/>
        <w:outlineLvl w:val="0"/>
        <w:rPr>
          <w:rFonts w:ascii="宋体" w:hAnsi="宋体" w:hint="eastAsia"/>
          <w:sz w:val="24"/>
        </w:rPr>
      </w:pPr>
      <w:bookmarkStart w:id="78" w:name="_Toc12862"/>
      <w:bookmarkStart w:id="79" w:name="_Toc25653"/>
      <w:r>
        <w:rPr>
          <w:rFonts w:ascii="宋体" w:hAnsi="宋体" w:hint="eastAsia"/>
          <w:sz w:val="24"/>
        </w:rPr>
        <w:t>1.</w:t>
      </w:r>
      <w:r>
        <w:rPr>
          <w:rFonts w:hint="eastAsia"/>
        </w:rPr>
        <w:t xml:space="preserve"> </w:t>
      </w:r>
      <w:r>
        <w:rPr>
          <w:rFonts w:ascii="宋体" w:hAnsi="宋体" w:hint="eastAsia"/>
          <w:sz w:val="24"/>
        </w:rPr>
        <w:t>招标代理人向中标单位按《招标代理服务费管理暂行办法》（计价格{2002}1980号）文件的规定按调整系数35%标准收取代理服务费。单个代理项目招标代理服务费上限为10万元。</w:t>
      </w:r>
    </w:p>
    <w:p w14:paraId="12DE29D3" w14:textId="77777777" w:rsidR="00B07002" w:rsidRDefault="00000000">
      <w:pPr>
        <w:adjustRightInd w:val="0"/>
        <w:snapToGrid w:val="0"/>
        <w:spacing w:line="360" w:lineRule="auto"/>
        <w:ind w:firstLineChars="200" w:firstLine="480"/>
        <w:outlineLvl w:val="0"/>
        <w:rPr>
          <w:rFonts w:ascii="宋体" w:hAnsi="宋体" w:hint="eastAsia"/>
          <w:sz w:val="24"/>
        </w:rPr>
      </w:pPr>
      <w:r>
        <w:rPr>
          <w:rFonts w:ascii="宋体" w:hAnsi="宋体" w:hint="eastAsia"/>
          <w:sz w:val="24"/>
        </w:rPr>
        <w:t>本项目代理费收取标准为：定额</w:t>
      </w:r>
      <w:r>
        <w:rPr>
          <w:rFonts w:ascii="宋体" w:hAnsi="宋体"/>
          <w:sz w:val="24"/>
        </w:rPr>
        <w:t>7393</w:t>
      </w:r>
      <w:r>
        <w:rPr>
          <w:rFonts w:ascii="宋体" w:hAnsi="宋体" w:hint="eastAsia"/>
          <w:sz w:val="24"/>
        </w:rPr>
        <w:t>元。</w:t>
      </w:r>
    </w:p>
    <w:p w14:paraId="6FF72EE2" w14:textId="77777777" w:rsidR="00B07002" w:rsidRDefault="00000000">
      <w:pPr>
        <w:adjustRightInd w:val="0"/>
        <w:snapToGrid w:val="0"/>
        <w:spacing w:line="360" w:lineRule="auto"/>
        <w:ind w:firstLineChars="200" w:firstLine="480"/>
        <w:outlineLvl w:val="0"/>
        <w:rPr>
          <w:rFonts w:ascii="宋体" w:hAnsi="宋体" w:hint="eastAsia"/>
          <w:bCs/>
          <w:sz w:val="18"/>
          <w:szCs w:val="18"/>
        </w:rPr>
      </w:pPr>
      <w:r>
        <w:rPr>
          <w:rFonts w:ascii="宋体" w:hAnsi="宋体" w:hint="eastAsia"/>
          <w:bCs/>
          <w:sz w:val="24"/>
        </w:rPr>
        <w:t>2.招标代理服务收费标准</w:t>
      </w:r>
      <w:bookmarkEnd w:id="78"/>
      <w:bookmarkEnd w:id="79"/>
      <w:r>
        <w:rPr>
          <w:rFonts w:ascii="宋体" w:hAnsi="宋体" w:hint="eastAsia"/>
          <w:bCs/>
          <w:sz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8"/>
        <w:gridCol w:w="1622"/>
        <w:gridCol w:w="1826"/>
        <w:gridCol w:w="1826"/>
      </w:tblGrid>
      <w:tr w:rsidR="00B07002" w14:paraId="3D79E4BD" w14:textId="77777777">
        <w:trPr>
          <w:trHeight w:val="983"/>
        </w:trPr>
        <w:tc>
          <w:tcPr>
            <w:tcW w:w="2528" w:type="dxa"/>
            <w:tcBorders>
              <w:top w:val="single" w:sz="4" w:space="0" w:color="auto"/>
              <w:left w:val="single" w:sz="4" w:space="0" w:color="auto"/>
              <w:bottom w:val="single" w:sz="4" w:space="0" w:color="auto"/>
              <w:right w:val="single" w:sz="4" w:space="0" w:color="auto"/>
            </w:tcBorders>
            <w:vAlign w:val="center"/>
          </w:tcPr>
          <w:p w14:paraId="78CE8CE2" w14:textId="77777777" w:rsidR="00B07002" w:rsidRDefault="00B07002">
            <w:pPr>
              <w:adjustRightInd w:val="0"/>
              <w:snapToGrid w:val="0"/>
              <w:spacing w:line="360" w:lineRule="auto"/>
              <w:rPr>
                <w:rFonts w:ascii="宋体" w:hAnsi="宋体" w:hint="eastAsia"/>
                <w:sz w:val="24"/>
              </w:rPr>
            </w:pPr>
          </w:p>
        </w:tc>
        <w:tc>
          <w:tcPr>
            <w:tcW w:w="1622" w:type="dxa"/>
            <w:tcBorders>
              <w:top w:val="single" w:sz="4" w:space="0" w:color="auto"/>
              <w:left w:val="single" w:sz="4" w:space="0" w:color="auto"/>
              <w:bottom w:val="single" w:sz="4" w:space="0" w:color="auto"/>
              <w:right w:val="single" w:sz="4" w:space="0" w:color="auto"/>
            </w:tcBorders>
            <w:vAlign w:val="center"/>
          </w:tcPr>
          <w:p w14:paraId="26FFB2D0" w14:textId="77777777" w:rsidR="00B07002" w:rsidRDefault="00000000">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宋体" w:eastAsia="宋体" w:hint="eastAsia"/>
                <w:kern w:val="2"/>
              </w:rPr>
            </w:pPr>
            <w:r>
              <w:rPr>
                <w:rFonts w:ascii="宋体" w:eastAsia="宋体" w:hint="eastAsia"/>
                <w:kern w:val="2"/>
              </w:rPr>
              <w:t>货物招标</w:t>
            </w:r>
          </w:p>
        </w:tc>
        <w:tc>
          <w:tcPr>
            <w:tcW w:w="1826" w:type="dxa"/>
            <w:tcBorders>
              <w:top w:val="single" w:sz="4" w:space="0" w:color="auto"/>
              <w:left w:val="single" w:sz="4" w:space="0" w:color="auto"/>
              <w:bottom w:val="single" w:sz="4" w:space="0" w:color="auto"/>
              <w:right w:val="single" w:sz="4" w:space="0" w:color="auto"/>
            </w:tcBorders>
            <w:vAlign w:val="center"/>
          </w:tcPr>
          <w:p w14:paraId="3A7BA104"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服务招标</w:t>
            </w:r>
          </w:p>
        </w:tc>
        <w:tc>
          <w:tcPr>
            <w:tcW w:w="1826" w:type="dxa"/>
            <w:tcBorders>
              <w:top w:val="single" w:sz="4" w:space="0" w:color="auto"/>
              <w:left w:val="single" w:sz="4" w:space="0" w:color="auto"/>
              <w:bottom w:val="single" w:sz="4" w:space="0" w:color="auto"/>
              <w:right w:val="single" w:sz="4" w:space="0" w:color="auto"/>
            </w:tcBorders>
            <w:vAlign w:val="center"/>
          </w:tcPr>
          <w:p w14:paraId="33DCECEC"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工程招标</w:t>
            </w:r>
          </w:p>
        </w:tc>
      </w:tr>
      <w:tr w:rsidR="00B07002" w14:paraId="37FA685D" w14:textId="77777777">
        <w:trPr>
          <w:trHeight w:val="246"/>
        </w:trPr>
        <w:tc>
          <w:tcPr>
            <w:tcW w:w="2528" w:type="dxa"/>
            <w:tcBorders>
              <w:top w:val="single" w:sz="4" w:space="0" w:color="auto"/>
              <w:left w:val="single" w:sz="4" w:space="0" w:color="auto"/>
              <w:bottom w:val="single" w:sz="4" w:space="0" w:color="auto"/>
              <w:right w:val="single" w:sz="4" w:space="0" w:color="auto"/>
            </w:tcBorders>
            <w:vAlign w:val="center"/>
          </w:tcPr>
          <w:p w14:paraId="0848F9AF"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100以下</w:t>
            </w:r>
          </w:p>
        </w:tc>
        <w:tc>
          <w:tcPr>
            <w:tcW w:w="1622" w:type="dxa"/>
            <w:tcBorders>
              <w:top w:val="single" w:sz="4" w:space="0" w:color="auto"/>
              <w:left w:val="single" w:sz="4" w:space="0" w:color="auto"/>
              <w:bottom w:val="single" w:sz="4" w:space="0" w:color="auto"/>
              <w:right w:val="single" w:sz="4" w:space="0" w:color="auto"/>
            </w:tcBorders>
            <w:vAlign w:val="center"/>
          </w:tcPr>
          <w:p w14:paraId="729F6BF0" w14:textId="77777777" w:rsidR="00B07002" w:rsidRDefault="00000000">
            <w:pPr>
              <w:pStyle w:val="af4"/>
              <w:pBdr>
                <w:bottom w:val="none" w:sz="0" w:space="0" w:color="auto"/>
              </w:pBdr>
              <w:tabs>
                <w:tab w:val="left" w:pos="420"/>
              </w:tabs>
              <w:adjustRightInd w:val="0"/>
              <w:spacing w:line="360" w:lineRule="auto"/>
              <w:rPr>
                <w:rFonts w:ascii="宋体" w:hAnsi="宋体" w:hint="eastAsia"/>
                <w:sz w:val="24"/>
                <w:szCs w:val="24"/>
              </w:rPr>
            </w:pPr>
            <w:r>
              <w:rPr>
                <w:rFonts w:ascii="宋体" w:hAnsi="宋体" w:hint="eastAsia"/>
                <w:sz w:val="24"/>
                <w:szCs w:val="24"/>
              </w:rPr>
              <w:t>1.5%</w:t>
            </w:r>
          </w:p>
        </w:tc>
        <w:tc>
          <w:tcPr>
            <w:tcW w:w="1826" w:type="dxa"/>
            <w:tcBorders>
              <w:top w:val="single" w:sz="4" w:space="0" w:color="auto"/>
              <w:left w:val="single" w:sz="4" w:space="0" w:color="auto"/>
              <w:bottom w:val="single" w:sz="4" w:space="0" w:color="auto"/>
              <w:right w:val="single" w:sz="4" w:space="0" w:color="auto"/>
            </w:tcBorders>
            <w:vAlign w:val="center"/>
          </w:tcPr>
          <w:p w14:paraId="68FCCD52"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1.5%</w:t>
            </w:r>
          </w:p>
        </w:tc>
        <w:tc>
          <w:tcPr>
            <w:tcW w:w="1826" w:type="dxa"/>
            <w:tcBorders>
              <w:top w:val="single" w:sz="4" w:space="0" w:color="auto"/>
              <w:left w:val="single" w:sz="4" w:space="0" w:color="auto"/>
              <w:bottom w:val="single" w:sz="4" w:space="0" w:color="auto"/>
              <w:right w:val="single" w:sz="4" w:space="0" w:color="auto"/>
            </w:tcBorders>
            <w:vAlign w:val="center"/>
          </w:tcPr>
          <w:p w14:paraId="455DBBCC"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1.0%</w:t>
            </w:r>
          </w:p>
        </w:tc>
      </w:tr>
      <w:tr w:rsidR="00B07002" w14:paraId="2E976439" w14:textId="77777777">
        <w:trPr>
          <w:trHeight w:val="142"/>
        </w:trPr>
        <w:tc>
          <w:tcPr>
            <w:tcW w:w="2528" w:type="dxa"/>
            <w:tcBorders>
              <w:top w:val="single" w:sz="4" w:space="0" w:color="auto"/>
              <w:left w:val="single" w:sz="4" w:space="0" w:color="auto"/>
              <w:bottom w:val="single" w:sz="4" w:space="0" w:color="auto"/>
              <w:right w:val="single" w:sz="4" w:space="0" w:color="auto"/>
            </w:tcBorders>
            <w:vAlign w:val="center"/>
          </w:tcPr>
          <w:p w14:paraId="1C8276CD"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100--500</w:t>
            </w:r>
          </w:p>
        </w:tc>
        <w:tc>
          <w:tcPr>
            <w:tcW w:w="1622" w:type="dxa"/>
            <w:tcBorders>
              <w:top w:val="single" w:sz="4" w:space="0" w:color="auto"/>
              <w:left w:val="single" w:sz="4" w:space="0" w:color="auto"/>
              <w:bottom w:val="single" w:sz="4" w:space="0" w:color="auto"/>
              <w:right w:val="single" w:sz="4" w:space="0" w:color="auto"/>
            </w:tcBorders>
            <w:vAlign w:val="center"/>
          </w:tcPr>
          <w:p w14:paraId="54146718"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1.1%</w:t>
            </w:r>
          </w:p>
        </w:tc>
        <w:tc>
          <w:tcPr>
            <w:tcW w:w="1826" w:type="dxa"/>
            <w:tcBorders>
              <w:top w:val="single" w:sz="4" w:space="0" w:color="auto"/>
              <w:left w:val="single" w:sz="4" w:space="0" w:color="auto"/>
              <w:bottom w:val="single" w:sz="4" w:space="0" w:color="auto"/>
              <w:right w:val="single" w:sz="4" w:space="0" w:color="auto"/>
            </w:tcBorders>
            <w:vAlign w:val="center"/>
          </w:tcPr>
          <w:p w14:paraId="2DC3EEA5"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0.8%</w:t>
            </w:r>
          </w:p>
        </w:tc>
        <w:tc>
          <w:tcPr>
            <w:tcW w:w="1826" w:type="dxa"/>
            <w:tcBorders>
              <w:top w:val="single" w:sz="4" w:space="0" w:color="auto"/>
              <w:left w:val="single" w:sz="4" w:space="0" w:color="auto"/>
              <w:bottom w:val="single" w:sz="4" w:space="0" w:color="auto"/>
              <w:right w:val="single" w:sz="4" w:space="0" w:color="auto"/>
            </w:tcBorders>
            <w:vAlign w:val="center"/>
          </w:tcPr>
          <w:p w14:paraId="50A6EB22"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0.7%</w:t>
            </w:r>
          </w:p>
        </w:tc>
      </w:tr>
      <w:tr w:rsidR="00B07002" w14:paraId="168FB9DE" w14:textId="77777777">
        <w:trPr>
          <w:trHeight w:val="236"/>
        </w:trPr>
        <w:tc>
          <w:tcPr>
            <w:tcW w:w="2528" w:type="dxa"/>
            <w:tcBorders>
              <w:top w:val="single" w:sz="4" w:space="0" w:color="auto"/>
              <w:left w:val="single" w:sz="4" w:space="0" w:color="auto"/>
              <w:bottom w:val="single" w:sz="4" w:space="0" w:color="auto"/>
              <w:right w:val="single" w:sz="4" w:space="0" w:color="auto"/>
            </w:tcBorders>
            <w:vAlign w:val="center"/>
          </w:tcPr>
          <w:p w14:paraId="00ECB5A1"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500--1000</w:t>
            </w:r>
          </w:p>
        </w:tc>
        <w:tc>
          <w:tcPr>
            <w:tcW w:w="1622" w:type="dxa"/>
            <w:tcBorders>
              <w:top w:val="single" w:sz="4" w:space="0" w:color="auto"/>
              <w:left w:val="single" w:sz="4" w:space="0" w:color="auto"/>
              <w:bottom w:val="single" w:sz="4" w:space="0" w:color="auto"/>
              <w:right w:val="single" w:sz="4" w:space="0" w:color="auto"/>
            </w:tcBorders>
            <w:vAlign w:val="center"/>
          </w:tcPr>
          <w:p w14:paraId="14008994"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0.8%</w:t>
            </w:r>
          </w:p>
        </w:tc>
        <w:tc>
          <w:tcPr>
            <w:tcW w:w="1826" w:type="dxa"/>
            <w:tcBorders>
              <w:top w:val="single" w:sz="4" w:space="0" w:color="auto"/>
              <w:left w:val="single" w:sz="4" w:space="0" w:color="auto"/>
              <w:bottom w:val="single" w:sz="4" w:space="0" w:color="auto"/>
              <w:right w:val="single" w:sz="4" w:space="0" w:color="auto"/>
            </w:tcBorders>
            <w:vAlign w:val="center"/>
          </w:tcPr>
          <w:p w14:paraId="73AAAD0F"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0.45%</w:t>
            </w:r>
          </w:p>
        </w:tc>
        <w:tc>
          <w:tcPr>
            <w:tcW w:w="1826" w:type="dxa"/>
            <w:tcBorders>
              <w:top w:val="single" w:sz="4" w:space="0" w:color="auto"/>
              <w:left w:val="single" w:sz="4" w:space="0" w:color="auto"/>
              <w:bottom w:val="single" w:sz="4" w:space="0" w:color="auto"/>
              <w:right w:val="single" w:sz="4" w:space="0" w:color="auto"/>
            </w:tcBorders>
            <w:vAlign w:val="center"/>
          </w:tcPr>
          <w:p w14:paraId="75BE09ED"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0.55%</w:t>
            </w:r>
          </w:p>
        </w:tc>
      </w:tr>
      <w:tr w:rsidR="00B07002" w14:paraId="7BFADDEE" w14:textId="77777777">
        <w:trPr>
          <w:trHeight w:val="371"/>
        </w:trPr>
        <w:tc>
          <w:tcPr>
            <w:tcW w:w="2528" w:type="dxa"/>
            <w:tcBorders>
              <w:top w:val="single" w:sz="4" w:space="0" w:color="auto"/>
              <w:left w:val="single" w:sz="4" w:space="0" w:color="auto"/>
              <w:bottom w:val="single" w:sz="4" w:space="0" w:color="auto"/>
              <w:right w:val="single" w:sz="4" w:space="0" w:color="auto"/>
            </w:tcBorders>
            <w:vAlign w:val="center"/>
          </w:tcPr>
          <w:p w14:paraId="22DA3B5D"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1000--5000</w:t>
            </w:r>
          </w:p>
        </w:tc>
        <w:tc>
          <w:tcPr>
            <w:tcW w:w="1622" w:type="dxa"/>
            <w:tcBorders>
              <w:top w:val="single" w:sz="4" w:space="0" w:color="auto"/>
              <w:left w:val="single" w:sz="4" w:space="0" w:color="auto"/>
              <w:bottom w:val="single" w:sz="4" w:space="0" w:color="auto"/>
              <w:right w:val="single" w:sz="4" w:space="0" w:color="auto"/>
            </w:tcBorders>
            <w:vAlign w:val="center"/>
          </w:tcPr>
          <w:p w14:paraId="29241DBA"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0.5%</w:t>
            </w:r>
          </w:p>
        </w:tc>
        <w:tc>
          <w:tcPr>
            <w:tcW w:w="1826" w:type="dxa"/>
            <w:tcBorders>
              <w:top w:val="single" w:sz="4" w:space="0" w:color="auto"/>
              <w:left w:val="single" w:sz="4" w:space="0" w:color="auto"/>
              <w:bottom w:val="single" w:sz="4" w:space="0" w:color="auto"/>
              <w:right w:val="single" w:sz="4" w:space="0" w:color="auto"/>
            </w:tcBorders>
            <w:vAlign w:val="center"/>
          </w:tcPr>
          <w:p w14:paraId="69953239"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0.25%</w:t>
            </w:r>
          </w:p>
        </w:tc>
        <w:tc>
          <w:tcPr>
            <w:tcW w:w="1826" w:type="dxa"/>
            <w:tcBorders>
              <w:top w:val="single" w:sz="4" w:space="0" w:color="auto"/>
              <w:left w:val="single" w:sz="4" w:space="0" w:color="auto"/>
              <w:bottom w:val="single" w:sz="4" w:space="0" w:color="auto"/>
              <w:right w:val="single" w:sz="4" w:space="0" w:color="auto"/>
            </w:tcBorders>
            <w:vAlign w:val="center"/>
          </w:tcPr>
          <w:p w14:paraId="1BB4A3C1"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0.35%</w:t>
            </w:r>
          </w:p>
        </w:tc>
      </w:tr>
      <w:tr w:rsidR="00B07002" w14:paraId="42F31FB4" w14:textId="77777777">
        <w:trPr>
          <w:trHeight w:val="371"/>
        </w:trPr>
        <w:tc>
          <w:tcPr>
            <w:tcW w:w="2528" w:type="dxa"/>
            <w:tcBorders>
              <w:top w:val="single" w:sz="4" w:space="0" w:color="auto"/>
              <w:left w:val="single" w:sz="4" w:space="0" w:color="auto"/>
              <w:bottom w:val="single" w:sz="4" w:space="0" w:color="auto"/>
              <w:right w:val="single" w:sz="4" w:space="0" w:color="auto"/>
            </w:tcBorders>
            <w:vAlign w:val="center"/>
          </w:tcPr>
          <w:p w14:paraId="6220E3DA"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5000--10000</w:t>
            </w:r>
          </w:p>
        </w:tc>
        <w:tc>
          <w:tcPr>
            <w:tcW w:w="1622" w:type="dxa"/>
            <w:tcBorders>
              <w:top w:val="single" w:sz="4" w:space="0" w:color="auto"/>
              <w:left w:val="single" w:sz="4" w:space="0" w:color="auto"/>
              <w:bottom w:val="single" w:sz="4" w:space="0" w:color="auto"/>
              <w:right w:val="single" w:sz="4" w:space="0" w:color="auto"/>
            </w:tcBorders>
            <w:vAlign w:val="center"/>
          </w:tcPr>
          <w:p w14:paraId="22D20DB8"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0.25%</w:t>
            </w:r>
          </w:p>
        </w:tc>
        <w:tc>
          <w:tcPr>
            <w:tcW w:w="1826" w:type="dxa"/>
            <w:tcBorders>
              <w:top w:val="single" w:sz="4" w:space="0" w:color="auto"/>
              <w:left w:val="single" w:sz="4" w:space="0" w:color="auto"/>
              <w:bottom w:val="single" w:sz="4" w:space="0" w:color="auto"/>
              <w:right w:val="single" w:sz="4" w:space="0" w:color="auto"/>
            </w:tcBorders>
            <w:vAlign w:val="center"/>
          </w:tcPr>
          <w:p w14:paraId="6F65186B"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0.1%</w:t>
            </w:r>
          </w:p>
        </w:tc>
        <w:tc>
          <w:tcPr>
            <w:tcW w:w="1826" w:type="dxa"/>
            <w:tcBorders>
              <w:top w:val="single" w:sz="4" w:space="0" w:color="auto"/>
              <w:left w:val="single" w:sz="4" w:space="0" w:color="auto"/>
              <w:bottom w:val="single" w:sz="4" w:space="0" w:color="auto"/>
              <w:right w:val="single" w:sz="4" w:space="0" w:color="auto"/>
            </w:tcBorders>
            <w:vAlign w:val="center"/>
          </w:tcPr>
          <w:p w14:paraId="1466B324"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0.2%</w:t>
            </w:r>
          </w:p>
        </w:tc>
      </w:tr>
      <w:tr w:rsidR="00B07002" w14:paraId="74ECF947" w14:textId="77777777">
        <w:trPr>
          <w:trHeight w:val="371"/>
        </w:trPr>
        <w:tc>
          <w:tcPr>
            <w:tcW w:w="2528" w:type="dxa"/>
            <w:tcBorders>
              <w:top w:val="single" w:sz="4" w:space="0" w:color="auto"/>
              <w:left w:val="single" w:sz="4" w:space="0" w:color="auto"/>
              <w:bottom w:val="single" w:sz="4" w:space="0" w:color="auto"/>
              <w:right w:val="single" w:sz="4" w:space="0" w:color="auto"/>
            </w:tcBorders>
            <w:vAlign w:val="center"/>
          </w:tcPr>
          <w:p w14:paraId="04141C01"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10000--100000</w:t>
            </w:r>
          </w:p>
        </w:tc>
        <w:tc>
          <w:tcPr>
            <w:tcW w:w="1622" w:type="dxa"/>
            <w:tcBorders>
              <w:top w:val="single" w:sz="4" w:space="0" w:color="auto"/>
              <w:left w:val="single" w:sz="4" w:space="0" w:color="auto"/>
              <w:bottom w:val="single" w:sz="4" w:space="0" w:color="auto"/>
              <w:right w:val="single" w:sz="4" w:space="0" w:color="auto"/>
            </w:tcBorders>
            <w:vAlign w:val="center"/>
          </w:tcPr>
          <w:p w14:paraId="1282FD27"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0.05%</w:t>
            </w:r>
          </w:p>
        </w:tc>
        <w:tc>
          <w:tcPr>
            <w:tcW w:w="1826" w:type="dxa"/>
            <w:tcBorders>
              <w:top w:val="single" w:sz="4" w:space="0" w:color="auto"/>
              <w:left w:val="single" w:sz="4" w:space="0" w:color="auto"/>
              <w:bottom w:val="single" w:sz="4" w:space="0" w:color="auto"/>
              <w:right w:val="single" w:sz="4" w:space="0" w:color="auto"/>
            </w:tcBorders>
            <w:vAlign w:val="center"/>
          </w:tcPr>
          <w:p w14:paraId="463669C7"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0.05%</w:t>
            </w:r>
          </w:p>
        </w:tc>
        <w:tc>
          <w:tcPr>
            <w:tcW w:w="1826" w:type="dxa"/>
            <w:tcBorders>
              <w:top w:val="single" w:sz="4" w:space="0" w:color="auto"/>
              <w:left w:val="single" w:sz="4" w:space="0" w:color="auto"/>
              <w:bottom w:val="single" w:sz="4" w:space="0" w:color="auto"/>
              <w:right w:val="single" w:sz="4" w:space="0" w:color="auto"/>
            </w:tcBorders>
            <w:vAlign w:val="center"/>
          </w:tcPr>
          <w:p w14:paraId="3084E25E" w14:textId="77777777" w:rsidR="00B07002" w:rsidRDefault="00000000">
            <w:pPr>
              <w:adjustRightInd w:val="0"/>
              <w:snapToGrid w:val="0"/>
              <w:spacing w:line="360" w:lineRule="auto"/>
              <w:jc w:val="center"/>
              <w:rPr>
                <w:rFonts w:ascii="宋体" w:hAnsi="宋体" w:hint="eastAsia"/>
                <w:sz w:val="24"/>
              </w:rPr>
            </w:pPr>
            <w:r>
              <w:rPr>
                <w:rFonts w:ascii="宋体" w:hAnsi="宋体" w:hint="eastAsia"/>
                <w:sz w:val="24"/>
              </w:rPr>
              <w:t>0.05%</w:t>
            </w:r>
          </w:p>
        </w:tc>
      </w:tr>
    </w:tbl>
    <w:p w14:paraId="4223FD6C" w14:textId="77777777" w:rsidR="00B0700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注：招标代理服务收费按差额定率累进法计算。例如：某货物招标代理业务中标金额为100000万元，计算招标代理服务收费额如下：</w:t>
      </w:r>
    </w:p>
    <w:p w14:paraId="79BDEFF9" w14:textId="77777777" w:rsidR="00B07002" w:rsidRDefault="00000000">
      <w:pPr>
        <w:adjustRightInd w:val="0"/>
        <w:snapToGrid w:val="0"/>
        <w:spacing w:line="360" w:lineRule="auto"/>
        <w:ind w:firstLineChars="450" w:firstLine="1080"/>
        <w:outlineLvl w:val="0"/>
        <w:rPr>
          <w:rFonts w:ascii="宋体" w:hAnsi="宋体" w:hint="eastAsia"/>
          <w:sz w:val="24"/>
        </w:rPr>
      </w:pPr>
      <w:bookmarkStart w:id="80" w:name="_Toc4643"/>
      <w:bookmarkStart w:id="81" w:name="_Toc30514"/>
      <w:r>
        <w:rPr>
          <w:rFonts w:ascii="宋体" w:hAnsi="宋体" w:hint="eastAsia"/>
          <w:sz w:val="24"/>
        </w:rPr>
        <w:t>100万元×1.5％＝1.5万元</w:t>
      </w:r>
      <w:bookmarkEnd w:id="80"/>
      <w:bookmarkEnd w:id="81"/>
    </w:p>
    <w:p w14:paraId="06AC1833" w14:textId="77777777" w:rsidR="00B07002" w:rsidRDefault="00000000">
      <w:pPr>
        <w:adjustRightInd w:val="0"/>
        <w:snapToGrid w:val="0"/>
        <w:spacing w:line="360" w:lineRule="auto"/>
        <w:ind w:firstLineChars="400" w:firstLine="960"/>
        <w:rPr>
          <w:rFonts w:ascii="宋体" w:hAnsi="宋体" w:hint="eastAsia"/>
          <w:sz w:val="24"/>
        </w:rPr>
      </w:pPr>
      <w:r>
        <w:rPr>
          <w:rFonts w:ascii="宋体" w:hAnsi="宋体" w:hint="eastAsia"/>
          <w:sz w:val="24"/>
        </w:rPr>
        <w:t>（500-100）万元×1.1％＝4.4万元</w:t>
      </w:r>
    </w:p>
    <w:p w14:paraId="13291002" w14:textId="77777777" w:rsidR="00B07002" w:rsidRDefault="00000000">
      <w:pPr>
        <w:adjustRightInd w:val="0"/>
        <w:snapToGrid w:val="0"/>
        <w:spacing w:line="360" w:lineRule="auto"/>
        <w:ind w:firstLineChars="400" w:firstLine="960"/>
        <w:rPr>
          <w:rFonts w:ascii="宋体" w:hAnsi="宋体" w:hint="eastAsia"/>
          <w:sz w:val="24"/>
        </w:rPr>
      </w:pPr>
      <w:r>
        <w:rPr>
          <w:rFonts w:ascii="宋体" w:hAnsi="宋体" w:hint="eastAsia"/>
          <w:sz w:val="24"/>
        </w:rPr>
        <w:t>（1000-500）万元×0.8％＝4万元</w:t>
      </w:r>
    </w:p>
    <w:p w14:paraId="2957C809" w14:textId="77777777" w:rsidR="00B07002" w:rsidRDefault="00000000">
      <w:pPr>
        <w:adjustRightInd w:val="0"/>
        <w:snapToGrid w:val="0"/>
        <w:spacing w:line="360" w:lineRule="auto"/>
        <w:ind w:firstLineChars="400" w:firstLine="960"/>
        <w:rPr>
          <w:rFonts w:ascii="宋体" w:hAnsi="宋体" w:hint="eastAsia"/>
          <w:sz w:val="24"/>
        </w:rPr>
      </w:pPr>
      <w:r>
        <w:rPr>
          <w:rFonts w:ascii="宋体" w:hAnsi="宋体" w:hint="eastAsia"/>
          <w:sz w:val="24"/>
        </w:rPr>
        <w:t>（5000-1000）万元×0.5％＝20万元</w:t>
      </w:r>
    </w:p>
    <w:p w14:paraId="27A1DAA9" w14:textId="77777777" w:rsidR="00B07002" w:rsidRDefault="00000000">
      <w:pPr>
        <w:adjustRightInd w:val="0"/>
        <w:snapToGrid w:val="0"/>
        <w:spacing w:line="360" w:lineRule="auto"/>
        <w:ind w:firstLineChars="400" w:firstLine="960"/>
        <w:rPr>
          <w:rFonts w:ascii="宋体" w:hAnsi="宋体" w:hint="eastAsia"/>
          <w:sz w:val="24"/>
        </w:rPr>
      </w:pPr>
      <w:r>
        <w:rPr>
          <w:rFonts w:ascii="宋体" w:hAnsi="宋体" w:hint="eastAsia"/>
          <w:sz w:val="24"/>
        </w:rPr>
        <w:t>（10000-5000）万元×0.25％=12.5万元</w:t>
      </w:r>
    </w:p>
    <w:p w14:paraId="074E53A0" w14:textId="77777777" w:rsidR="00B07002" w:rsidRDefault="00000000">
      <w:pPr>
        <w:adjustRightInd w:val="0"/>
        <w:snapToGrid w:val="0"/>
        <w:spacing w:line="360" w:lineRule="auto"/>
        <w:ind w:firstLineChars="400" w:firstLine="960"/>
        <w:rPr>
          <w:rFonts w:ascii="宋体" w:hAnsi="宋体" w:hint="eastAsia"/>
          <w:sz w:val="24"/>
        </w:rPr>
      </w:pPr>
      <w:r>
        <w:rPr>
          <w:rFonts w:ascii="宋体" w:hAnsi="宋体" w:hint="eastAsia"/>
          <w:sz w:val="24"/>
        </w:rPr>
        <w:t>（100000-10000）万元×0.05％=45万元</w:t>
      </w:r>
    </w:p>
    <w:p w14:paraId="62EAC683" w14:textId="77777777" w:rsidR="00B07002" w:rsidRDefault="00000000">
      <w:pPr>
        <w:adjustRightInd w:val="0"/>
        <w:snapToGrid w:val="0"/>
        <w:spacing w:line="360" w:lineRule="auto"/>
        <w:ind w:firstLineChars="400" w:firstLine="960"/>
        <w:rPr>
          <w:rFonts w:ascii="宋体" w:hAnsi="宋体" w:hint="eastAsia"/>
          <w:sz w:val="24"/>
        </w:rPr>
      </w:pPr>
      <w:r>
        <w:rPr>
          <w:rFonts w:ascii="宋体" w:hAnsi="宋体" w:hint="eastAsia"/>
          <w:sz w:val="24"/>
        </w:rPr>
        <w:t>合计收费=1.5十4.4＋4＋20+12.5+45＝87.4（万元）</w:t>
      </w:r>
    </w:p>
    <w:p w14:paraId="63CE81EE" w14:textId="77777777" w:rsidR="00B07002" w:rsidRDefault="00000000">
      <w:pPr>
        <w:adjustRightInd w:val="0"/>
        <w:snapToGrid w:val="0"/>
        <w:spacing w:line="360" w:lineRule="auto"/>
        <w:ind w:firstLineChars="100" w:firstLine="241"/>
        <w:rPr>
          <w:rFonts w:ascii="宋体" w:hAnsi="宋体" w:hint="eastAsia"/>
          <w:sz w:val="24"/>
        </w:rPr>
      </w:pPr>
      <w:r>
        <w:rPr>
          <w:rFonts w:ascii="宋体" w:hAnsi="宋体" w:hint="eastAsia"/>
          <w:b/>
          <w:bCs/>
          <w:sz w:val="24"/>
        </w:rPr>
        <w:t>（七）其他注意事项：</w:t>
      </w:r>
    </w:p>
    <w:p w14:paraId="045B6859" w14:textId="77777777" w:rsidR="00B07002" w:rsidRDefault="00000000">
      <w:pPr>
        <w:tabs>
          <w:tab w:val="left" w:pos="720"/>
        </w:tabs>
        <w:snapToGrid w:val="0"/>
        <w:spacing w:line="360" w:lineRule="auto"/>
        <w:ind w:firstLineChars="200" w:firstLine="480"/>
        <w:rPr>
          <w:rFonts w:ascii="宋体" w:hAnsi="宋体" w:hint="eastAsia"/>
          <w:sz w:val="24"/>
        </w:rPr>
      </w:pPr>
      <w:r>
        <w:rPr>
          <w:rFonts w:ascii="宋体" w:hAnsi="宋体" w:hint="eastAsia"/>
          <w:sz w:val="24"/>
        </w:rPr>
        <w:t>1.投标人被视为充分熟悉本招标项目的技术要求及与履行合同有关的一切情况；</w:t>
      </w:r>
    </w:p>
    <w:p w14:paraId="41BECC7D" w14:textId="77777777" w:rsidR="00B07002" w:rsidRDefault="00000000">
      <w:pPr>
        <w:snapToGrid w:val="0"/>
        <w:spacing w:line="360" w:lineRule="auto"/>
        <w:ind w:firstLineChars="200" w:firstLine="480"/>
        <w:rPr>
          <w:rFonts w:ascii="宋体" w:hAnsi="宋体" w:hint="eastAsia"/>
          <w:sz w:val="24"/>
        </w:rPr>
      </w:pPr>
      <w:r>
        <w:rPr>
          <w:rFonts w:ascii="宋体" w:hAnsi="宋体" w:hint="eastAsia"/>
          <w:sz w:val="24"/>
        </w:rPr>
        <w:t>2.投标人应遵守我国与政府采购相关的法律、法规及规章条例，不得违反；</w:t>
      </w:r>
    </w:p>
    <w:p w14:paraId="4FB7AD0D" w14:textId="77777777" w:rsidR="00B07002" w:rsidRDefault="00000000">
      <w:pPr>
        <w:snapToGrid w:val="0"/>
        <w:spacing w:line="360" w:lineRule="auto"/>
        <w:ind w:firstLineChars="200" w:firstLine="480"/>
        <w:rPr>
          <w:rFonts w:ascii="宋体" w:hAnsi="宋体" w:hint="eastAsia"/>
          <w:sz w:val="24"/>
        </w:rPr>
      </w:pPr>
      <w:r>
        <w:rPr>
          <w:rFonts w:ascii="宋体" w:hAnsi="宋体" w:hint="eastAsia"/>
          <w:sz w:val="24"/>
        </w:rPr>
        <w:t>3.投标人应详细阅读招标文件的全部内容。不按招标文件的要求提供的报价和资料，可能导致投标文件被拒绝。</w:t>
      </w:r>
    </w:p>
    <w:p w14:paraId="5476BD2A" w14:textId="77777777" w:rsidR="00B07002" w:rsidRDefault="00B07002">
      <w:pPr>
        <w:adjustRightInd w:val="0"/>
        <w:snapToGrid w:val="0"/>
        <w:spacing w:line="360" w:lineRule="auto"/>
        <w:ind w:firstLineChars="249" w:firstLine="600"/>
        <w:rPr>
          <w:rFonts w:ascii="宋体" w:hAnsi="宋体" w:hint="eastAsia"/>
          <w:b/>
          <w:bCs/>
          <w:sz w:val="24"/>
        </w:rPr>
      </w:pPr>
    </w:p>
    <w:p w14:paraId="6A43CE3F" w14:textId="77777777" w:rsidR="00B07002" w:rsidRDefault="00000000">
      <w:pPr>
        <w:snapToGrid w:val="0"/>
        <w:spacing w:line="360" w:lineRule="auto"/>
        <w:ind w:firstLineChars="200" w:firstLine="480"/>
        <w:rPr>
          <w:rFonts w:ascii="宋体" w:hAnsi="宋体" w:hint="eastAsia"/>
          <w:sz w:val="24"/>
        </w:rPr>
      </w:pPr>
      <w:r>
        <w:rPr>
          <w:rFonts w:ascii="宋体" w:hAnsi="宋体"/>
          <w:sz w:val="24"/>
        </w:rPr>
        <w:br w:type="page"/>
      </w:r>
    </w:p>
    <w:p w14:paraId="464C267F" w14:textId="77777777" w:rsidR="00B07002" w:rsidRDefault="00B07002">
      <w:pPr>
        <w:snapToGrid w:val="0"/>
        <w:spacing w:beforeLines="100" w:before="312" w:afterLines="50" w:after="156" w:line="360" w:lineRule="auto"/>
        <w:jc w:val="center"/>
        <w:rPr>
          <w:rFonts w:ascii="宋体" w:hAnsi="宋体" w:hint="eastAsia"/>
          <w:b/>
          <w:bCs/>
          <w:sz w:val="44"/>
        </w:rPr>
      </w:pPr>
    </w:p>
    <w:p w14:paraId="726DA748" w14:textId="77777777" w:rsidR="00B07002" w:rsidRDefault="00B07002">
      <w:pPr>
        <w:snapToGrid w:val="0"/>
        <w:spacing w:beforeLines="100" w:before="312" w:afterLines="50" w:after="156" w:line="360" w:lineRule="auto"/>
        <w:jc w:val="center"/>
        <w:rPr>
          <w:rFonts w:ascii="宋体" w:hAnsi="宋体" w:hint="eastAsia"/>
          <w:b/>
          <w:bCs/>
          <w:sz w:val="44"/>
        </w:rPr>
      </w:pPr>
    </w:p>
    <w:p w14:paraId="73B76A7E" w14:textId="77777777" w:rsidR="00B07002" w:rsidRDefault="00B07002">
      <w:pPr>
        <w:snapToGrid w:val="0"/>
        <w:spacing w:beforeLines="100" w:before="312" w:afterLines="50" w:after="156" w:line="360" w:lineRule="auto"/>
        <w:outlineLvl w:val="0"/>
        <w:rPr>
          <w:rFonts w:ascii="宋体" w:hAnsi="宋体" w:hint="eastAsia"/>
          <w:b/>
          <w:bCs/>
          <w:sz w:val="44"/>
          <w:szCs w:val="44"/>
        </w:rPr>
      </w:pPr>
      <w:bookmarkStart w:id="82" w:name="_Toc28009"/>
      <w:bookmarkStart w:id="83" w:name="_Toc18234"/>
    </w:p>
    <w:p w14:paraId="5E7D4EFF" w14:textId="77777777" w:rsidR="00B07002" w:rsidRDefault="00B07002">
      <w:pPr>
        <w:snapToGrid w:val="0"/>
        <w:spacing w:beforeLines="100" w:before="312" w:afterLines="50" w:after="156" w:line="360" w:lineRule="auto"/>
        <w:outlineLvl w:val="0"/>
        <w:rPr>
          <w:rFonts w:ascii="宋体" w:hAnsi="宋体" w:hint="eastAsia"/>
          <w:b/>
          <w:bCs/>
          <w:sz w:val="44"/>
          <w:szCs w:val="44"/>
        </w:rPr>
      </w:pPr>
    </w:p>
    <w:p w14:paraId="084C63C8" w14:textId="77777777" w:rsidR="00B07002" w:rsidRDefault="00B07002">
      <w:pPr>
        <w:snapToGrid w:val="0"/>
        <w:spacing w:beforeLines="100" w:before="312" w:afterLines="50" w:after="156" w:line="360" w:lineRule="auto"/>
        <w:outlineLvl w:val="0"/>
        <w:rPr>
          <w:rFonts w:ascii="宋体" w:hAnsi="宋体" w:hint="eastAsia"/>
          <w:b/>
          <w:bCs/>
          <w:sz w:val="44"/>
          <w:szCs w:val="44"/>
        </w:rPr>
      </w:pPr>
    </w:p>
    <w:p w14:paraId="759CACA5" w14:textId="77777777" w:rsidR="00B07002" w:rsidRDefault="00B07002">
      <w:pPr>
        <w:snapToGrid w:val="0"/>
        <w:spacing w:beforeLines="100" w:before="312" w:afterLines="50" w:after="156" w:line="360" w:lineRule="auto"/>
        <w:jc w:val="center"/>
        <w:outlineLvl w:val="0"/>
        <w:rPr>
          <w:rFonts w:ascii="宋体" w:hAnsi="宋体" w:hint="eastAsia"/>
          <w:b/>
          <w:bCs/>
          <w:sz w:val="44"/>
          <w:szCs w:val="44"/>
        </w:rPr>
      </w:pPr>
    </w:p>
    <w:p w14:paraId="1698309A" w14:textId="77777777" w:rsidR="00B07002" w:rsidRDefault="00000000">
      <w:pPr>
        <w:snapToGrid w:val="0"/>
        <w:spacing w:beforeLines="100" w:before="312" w:afterLines="50" w:after="156" w:line="360" w:lineRule="auto"/>
        <w:jc w:val="center"/>
        <w:outlineLvl w:val="0"/>
        <w:rPr>
          <w:rFonts w:ascii="宋体" w:hAnsi="宋体" w:hint="eastAsia"/>
          <w:b/>
          <w:bCs/>
          <w:sz w:val="44"/>
          <w:szCs w:val="44"/>
        </w:rPr>
      </w:pPr>
      <w:r>
        <w:rPr>
          <w:rFonts w:ascii="宋体" w:hAnsi="宋体" w:hint="eastAsia"/>
          <w:b/>
          <w:bCs/>
          <w:sz w:val="44"/>
          <w:szCs w:val="44"/>
        </w:rPr>
        <w:t>第二章</w:t>
      </w:r>
      <w:r>
        <w:rPr>
          <w:rFonts w:hint="eastAsia"/>
          <w:b/>
          <w:sz w:val="44"/>
          <w:szCs w:val="44"/>
        </w:rPr>
        <w:t>合同条款及合同格式</w:t>
      </w:r>
      <w:bookmarkEnd w:id="82"/>
      <w:bookmarkEnd w:id="83"/>
    </w:p>
    <w:p w14:paraId="678D44C2" w14:textId="77777777" w:rsidR="00B07002" w:rsidRDefault="00000000">
      <w:pPr>
        <w:spacing w:line="360" w:lineRule="auto"/>
        <w:rPr>
          <w:rFonts w:ascii="楷体_GB2312" w:eastAsia="楷体_GB2312" w:hAnsi="华文中宋" w:hint="eastAsia"/>
        </w:rPr>
      </w:pPr>
      <w:r>
        <w:rPr>
          <w:rFonts w:ascii="宋体" w:hAnsi="宋体"/>
          <w:b/>
          <w:bCs/>
          <w:sz w:val="44"/>
        </w:rPr>
        <w:br w:type="page"/>
      </w:r>
    </w:p>
    <w:p w14:paraId="3193A4E3" w14:textId="77777777" w:rsidR="00B07002" w:rsidRDefault="00000000">
      <w:pPr>
        <w:jc w:val="center"/>
        <w:rPr>
          <w:b/>
          <w:sz w:val="44"/>
          <w:szCs w:val="44"/>
        </w:rPr>
      </w:pPr>
      <w:r>
        <w:rPr>
          <w:rFonts w:hint="eastAsia"/>
          <w:b/>
          <w:sz w:val="44"/>
          <w:szCs w:val="44"/>
        </w:rPr>
        <w:lastRenderedPageBreak/>
        <w:t>货</w:t>
      </w:r>
      <w:r>
        <w:rPr>
          <w:rFonts w:hint="eastAsia"/>
          <w:b/>
          <w:sz w:val="44"/>
          <w:szCs w:val="44"/>
        </w:rPr>
        <w:t xml:space="preserve"> </w:t>
      </w:r>
      <w:r>
        <w:rPr>
          <w:rFonts w:hint="eastAsia"/>
          <w:b/>
          <w:sz w:val="44"/>
          <w:szCs w:val="44"/>
        </w:rPr>
        <w:t>物</w:t>
      </w:r>
      <w:r>
        <w:rPr>
          <w:rFonts w:hint="eastAsia"/>
          <w:b/>
          <w:sz w:val="44"/>
          <w:szCs w:val="44"/>
        </w:rPr>
        <w:t xml:space="preserve"> </w:t>
      </w:r>
      <w:r>
        <w:rPr>
          <w:rFonts w:hint="eastAsia"/>
          <w:b/>
          <w:sz w:val="44"/>
          <w:szCs w:val="44"/>
        </w:rPr>
        <w:t>运</w:t>
      </w:r>
      <w:r>
        <w:rPr>
          <w:rFonts w:hint="eastAsia"/>
          <w:b/>
          <w:sz w:val="44"/>
          <w:szCs w:val="44"/>
        </w:rPr>
        <w:t xml:space="preserve"> </w:t>
      </w:r>
      <w:r>
        <w:rPr>
          <w:rFonts w:hint="eastAsia"/>
          <w:b/>
          <w:sz w:val="44"/>
          <w:szCs w:val="44"/>
        </w:rPr>
        <w:t>输</w:t>
      </w:r>
      <w:r>
        <w:rPr>
          <w:rFonts w:hint="eastAsia"/>
          <w:b/>
          <w:sz w:val="44"/>
          <w:szCs w:val="44"/>
        </w:rPr>
        <w:t xml:space="preserve"> </w:t>
      </w:r>
      <w:r>
        <w:rPr>
          <w:rFonts w:hint="eastAsia"/>
          <w:b/>
          <w:sz w:val="44"/>
          <w:szCs w:val="44"/>
        </w:rPr>
        <w:t>协</w:t>
      </w:r>
      <w:r>
        <w:rPr>
          <w:rFonts w:hint="eastAsia"/>
          <w:b/>
          <w:sz w:val="44"/>
          <w:szCs w:val="44"/>
        </w:rPr>
        <w:t xml:space="preserve"> </w:t>
      </w:r>
      <w:r>
        <w:rPr>
          <w:rFonts w:hint="eastAsia"/>
          <w:b/>
          <w:sz w:val="44"/>
          <w:szCs w:val="44"/>
        </w:rPr>
        <w:t>议（参考）</w:t>
      </w:r>
    </w:p>
    <w:p w14:paraId="08296D36" w14:textId="77777777" w:rsidR="00B07002" w:rsidRDefault="00B07002">
      <w:pPr>
        <w:rPr>
          <w:szCs w:val="28"/>
        </w:rPr>
      </w:pPr>
    </w:p>
    <w:p w14:paraId="384F74CD" w14:textId="77777777" w:rsidR="00B07002" w:rsidRDefault="00000000">
      <w:pPr>
        <w:rPr>
          <w:sz w:val="30"/>
          <w:szCs w:val="30"/>
        </w:rPr>
      </w:pPr>
      <w:r>
        <w:rPr>
          <w:rFonts w:hint="eastAsia"/>
          <w:b/>
          <w:sz w:val="30"/>
          <w:szCs w:val="30"/>
        </w:rPr>
        <w:t>甲方：</w:t>
      </w:r>
      <w:r>
        <w:rPr>
          <w:rFonts w:hint="eastAsia"/>
          <w:sz w:val="30"/>
          <w:szCs w:val="30"/>
        </w:rPr>
        <w:t>大连盐化集团有限公司</w:t>
      </w:r>
      <w:r>
        <w:rPr>
          <w:rFonts w:hint="eastAsia"/>
          <w:sz w:val="30"/>
          <w:szCs w:val="30"/>
        </w:rPr>
        <w:t xml:space="preserve"> </w:t>
      </w:r>
    </w:p>
    <w:p w14:paraId="5B40C18D" w14:textId="77777777" w:rsidR="00B07002" w:rsidRDefault="00000000">
      <w:pPr>
        <w:rPr>
          <w:sz w:val="30"/>
          <w:szCs w:val="30"/>
        </w:rPr>
      </w:pPr>
      <w:r>
        <w:rPr>
          <w:rFonts w:hint="eastAsia"/>
          <w:b/>
          <w:sz w:val="30"/>
          <w:szCs w:val="30"/>
        </w:rPr>
        <w:t>乙方：</w:t>
      </w:r>
    </w:p>
    <w:p w14:paraId="5E4E1955" w14:textId="77777777" w:rsidR="00B07002" w:rsidRDefault="00000000">
      <w:pPr>
        <w:ind w:firstLineChars="200" w:firstLine="600"/>
        <w:rPr>
          <w:sz w:val="30"/>
          <w:szCs w:val="30"/>
        </w:rPr>
      </w:pPr>
      <w:r>
        <w:rPr>
          <w:rFonts w:hint="eastAsia"/>
          <w:sz w:val="30"/>
          <w:szCs w:val="30"/>
        </w:rPr>
        <w:t>汽车承运甲方集装箱海盐货物，沙岭站至沈阳化工股份有限公司（以下简称：沈化），经甲方采购项目招标，</w:t>
      </w:r>
      <w:r>
        <w:rPr>
          <w:rFonts w:hint="eastAsia"/>
          <w:sz w:val="30"/>
          <w:szCs w:val="30"/>
          <w:u w:val="single"/>
        </w:rPr>
        <w:t xml:space="preserve">              </w:t>
      </w:r>
      <w:r>
        <w:rPr>
          <w:rFonts w:hint="eastAsia"/>
          <w:sz w:val="30"/>
          <w:szCs w:val="30"/>
        </w:rPr>
        <w:t>（以下简称乙方）被确定为本采购项目的服务单位，按采购项目承运事宜达成如下协议：</w:t>
      </w:r>
    </w:p>
    <w:p w14:paraId="752ECD48" w14:textId="77777777" w:rsidR="00B07002" w:rsidRDefault="00000000">
      <w:pPr>
        <w:ind w:firstLineChars="198" w:firstLine="596"/>
        <w:rPr>
          <w:b/>
          <w:sz w:val="30"/>
          <w:szCs w:val="30"/>
        </w:rPr>
      </w:pPr>
      <w:r>
        <w:rPr>
          <w:rFonts w:hint="eastAsia"/>
          <w:b/>
          <w:sz w:val="30"/>
          <w:szCs w:val="30"/>
        </w:rPr>
        <w:t>一、运输范围</w:t>
      </w:r>
    </w:p>
    <w:p w14:paraId="1F864994" w14:textId="77777777" w:rsidR="00B07002" w:rsidRDefault="00000000">
      <w:pPr>
        <w:ind w:firstLineChars="200" w:firstLine="600"/>
        <w:rPr>
          <w:sz w:val="30"/>
          <w:szCs w:val="30"/>
        </w:rPr>
      </w:pPr>
      <w:r>
        <w:rPr>
          <w:rFonts w:hint="eastAsia"/>
          <w:sz w:val="30"/>
          <w:szCs w:val="30"/>
        </w:rPr>
        <w:t xml:space="preserve"> </w:t>
      </w:r>
    </w:p>
    <w:p w14:paraId="7DC18782" w14:textId="77777777" w:rsidR="00B07002" w:rsidRDefault="00000000">
      <w:pPr>
        <w:ind w:firstLineChars="198" w:firstLine="596"/>
        <w:rPr>
          <w:b/>
          <w:sz w:val="30"/>
          <w:szCs w:val="30"/>
        </w:rPr>
      </w:pPr>
      <w:r>
        <w:rPr>
          <w:rFonts w:hint="eastAsia"/>
          <w:b/>
          <w:sz w:val="30"/>
          <w:szCs w:val="30"/>
        </w:rPr>
        <w:t>二、协议期限</w:t>
      </w:r>
    </w:p>
    <w:p w14:paraId="047870C7" w14:textId="77777777" w:rsidR="00B07002" w:rsidRDefault="00000000">
      <w:pPr>
        <w:ind w:firstLineChars="200" w:firstLine="600"/>
        <w:rPr>
          <w:rFonts w:ascii="宋体" w:hAnsi="宋体" w:cs="宋体" w:hint="eastAsia"/>
          <w:sz w:val="30"/>
          <w:szCs w:val="30"/>
        </w:rPr>
      </w:pPr>
      <w:r>
        <w:rPr>
          <w:rFonts w:ascii="宋体" w:hAnsi="宋体" w:cs="宋体" w:hint="eastAsia"/>
          <w:sz w:val="30"/>
          <w:szCs w:val="30"/>
        </w:rPr>
        <w:t xml:space="preserve"> </w:t>
      </w:r>
    </w:p>
    <w:p w14:paraId="1B8B4129" w14:textId="77777777" w:rsidR="00B07002" w:rsidRDefault="00B07002">
      <w:pPr>
        <w:rPr>
          <w:rFonts w:ascii="宋体" w:hAnsi="宋体" w:cs="宋体" w:hint="eastAsia"/>
          <w:sz w:val="30"/>
          <w:szCs w:val="30"/>
        </w:rPr>
      </w:pPr>
    </w:p>
    <w:p w14:paraId="484F8495" w14:textId="77777777" w:rsidR="00B07002" w:rsidRDefault="00000000">
      <w:pPr>
        <w:ind w:firstLineChars="198" w:firstLine="596"/>
        <w:rPr>
          <w:rFonts w:ascii="宋体" w:hAnsi="宋体" w:cs="宋体" w:hint="eastAsia"/>
          <w:b/>
          <w:sz w:val="30"/>
          <w:szCs w:val="30"/>
        </w:rPr>
      </w:pPr>
      <w:r>
        <w:rPr>
          <w:rFonts w:ascii="宋体" w:hAnsi="宋体" w:cs="宋体" w:hint="eastAsia"/>
          <w:b/>
          <w:sz w:val="30"/>
          <w:szCs w:val="30"/>
        </w:rPr>
        <w:t>三、运费标准及结算</w:t>
      </w:r>
    </w:p>
    <w:p w14:paraId="2D9E14EF" w14:textId="77777777" w:rsidR="00B07002" w:rsidRDefault="00000000">
      <w:pPr>
        <w:widowControl/>
        <w:spacing w:line="360" w:lineRule="atLeast"/>
        <w:ind w:firstLineChars="200" w:firstLine="600"/>
        <w:jc w:val="left"/>
        <w:textAlignment w:val="baseline"/>
        <w:rPr>
          <w:rFonts w:ascii="宋体" w:hAnsi="宋体" w:cs="宋体" w:hint="eastAsia"/>
          <w:kern w:val="0"/>
          <w:sz w:val="32"/>
          <w:szCs w:val="32"/>
        </w:rPr>
      </w:pPr>
      <w:r>
        <w:rPr>
          <w:rFonts w:ascii="宋体" w:hAnsi="宋体" w:cs="宋体" w:hint="eastAsia"/>
          <w:kern w:val="0"/>
          <w:sz w:val="30"/>
          <w:szCs w:val="30"/>
        </w:rPr>
        <w:t>1、运费标准：按中标价每个车皮（两个集装箱计64吨）从沙岭站装车运送到沈化盐库卸车大包价为___元执行，</w:t>
      </w:r>
      <w:r>
        <w:rPr>
          <w:rFonts w:ascii="宋体" w:hAnsi="宋体" w:cs="宋体" w:hint="eastAsia"/>
          <w:kern w:val="0"/>
          <w:sz w:val="32"/>
          <w:szCs w:val="32"/>
        </w:rPr>
        <w:t>包含铁路收取的装卸费、专用线使用费，集装箱短驳费、保险费、税费、卸车挖沟机及一切运输相关费用（挖沟机由乙方自己外雇驾驶员必须接受沈化安全培训）。</w:t>
      </w:r>
    </w:p>
    <w:p w14:paraId="2495CF45" w14:textId="77777777" w:rsidR="00B07002" w:rsidRDefault="00000000">
      <w:pPr>
        <w:ind w:firstLineChars="200" w:firstLine="600"/>
        <w:rPr>
          <w:rFonts w:ascii="宋体" w:hAnsi="宋体" w:cs="宋体" w:hint="eastAsia"/>
          <w:sz w:val="30"/>
          <w:szCs w:val="30"/>
        </w:rPr>
      </w:pPr>
      <w:r>
        <w:rPr>
          <w:rFonts w:ascii="宋体" w:hAnsi="宋体" w:cs="宋体" w:hint="eastAsia"/>
          <w:sz w:val="30"/>
          <w:szCs w:val="30"/>
        </w:rPr>
        <w:t>2、结算方式：由乙方出具大包价运输专用发票（税率9%），每月到甲方结算一次。</w:t>
      </w:r>
    </w:p>
    <w:p w14:paraId="223D579F" w14:textId="77777777" w:rsidR="00B07002" w:rsidRDefault="00B07002">
      <w:pPr>
        <w:rPr>
          <w:sz w:val="30"/>
          <w:szCs w:val="30"/>
        </w:rPr>
      </w:pPr>
    </w:p>
    <w:p w14:paraId="2657222A" w14:textId="77777777" w:rsidR="00B07002" w:rsidRDefault="00000000">
      <w:pPr>
        <w:ind w:firstLineChars="198" w:firstLine="596"/>
        <w:rPr>
          <w:b/>
          <w:sz w:val="30"/>
          <w:szCs w:val="30"/>
        </w:rPr>
      </w:pPr>
      <w:r>
        <w:rPr>
          <w:rFonts w:hint="eastAsia"/>
          <w:b/>
          <w:sz w:val="30"/>
          <w:szCs w:val="30"/>
        </w:rPr>
        <w:t>四、甲方的责任</w:t>
      </w:r>
    </w:p>
    <w:p w14:paraId="77C66FF5" w14:textId="77777777" w:rsidR="00B07002" w:rsidRDefault="00000000">
      <w:pPr>
        <w:ind w:firstLineChars="198" w:firstLine="594"/>
        <w:rPr>
          <w:sz w:val="30"/>
          <w:szCs w:val="30"/>
        </w:rPr>
      </w:pPr>
      <w:r>
        <w:rPr>
          <w:rFonts w:hint="eastAsia"/>
          <w:sz w:val="30"/>
          <w:szCs w:val="30"/>
        </w:rPr>
        <w:t>1</w:t>
      </w:r>
      <w:r>
        <w:rPr>
          <w:rFonts w:hint="eastAsia"/>
          <w:sz w:val="30"/>
          <w:szCs w:val="30"/>
        </w:rPr>
        <w:t>、每月提前</w:t>
      </w:r>
      <w:r>
        <w:rPr>
          <w:rFonts w:hint="eastAsia"/>
          <w:sz w:val="30"/>
          <w:szCs w:val="30"/>
        </w:rPr>
        <w:t>5</w:t>
      </w:r>
      <w:r>
        <w:rPr>
          <w:rFonts w:hint="eastAsia"/>
          <w:sz w:val="30"/>
          <w:szCs w:val="30"/>
        </w:rPr>
        <w:t>天向乙方提报运输计划。</w:t>
      </w:r>
    </w:p>
    <w:p w14:paraId="12C20DE1" w14:textId="77777777" w:rsidR="00B07002" w:rsidRDefault="00000000">
      <w:pPr>
        <w:ind w:firstLineChars="198" w:firstLine="594"/>
        <w:rPr>
          <w:sz w:val="30"/>
          <w:szCs w:val="30"/>
        </w:rPr>
      </w:pPr>
      <w:r>
        <w:rPr>
          <w:rFonts w:hint="eastAsia"/>
          <w:sz w:val="30"/>
          <w:szCs w:val="30"/>
        </w:rPr>
        <w:lastRenderedPageBreak/>
        <w:t>2</w:t>
      </w:r>
      <w:r>
        <w:rPr>
          <w:rFonts w:hint="eastAsia"/>
          <w:sz w:val="30"/>
          <w:szCs w:val="30"/>
        </w:rPr>
        <w:t>、负责日常请车、装车并将箱海盐车皮运至沙岭站。</w:t>
      </w:r>
    </w:p>
    <w:p w14:paraId="399B3E97" w14:textId="77777777" w:rsidR="00B07002" w:rsidRDefault="00000000">
      <w:pPr>
        <w:ind w:firstLineChars="198" w:firstLine="594"/>
        <w:rPr>
          <w:sz w:val="30"/>
          <w:szCs w:val="30"/>
        </w:rPr>
      </w:pPr>
      <w:r>
        <w:rPr>
          <w:rFonts w:hint="eastAsia"/>
          <w:sz w:val="30"/>
          <w:szCs w:val="30"/>
        </w:rPr>
        <w:t>3</w:t>
      </w:r>
      <w:r>
        <w:rPr>
          <w:rFonts w:hint="eastAsia"/>
          <w:sz w:val="30"/>
          <w:szCs w:val="30"/>
        </w:rPr>
        <w:t>、协调好沈化工及时做好接货工作。</w:t>
      </w:r>
    </w:p>
    <w:p w14:paraId="13BCF622" w14:textId="77777777" w:rsidR="00B07002" w:rsidRDefault="00000000">
      <w:pPr>
        <w:widowControl/>
        <w:spacing w:after="100" w:line="259" w:lineRule="auto"/>
        <w:jc w:val="left"/>
        <w:rPr>
          <w:rFonts w:ascii="Calibri" w:hAnsi="Calibri"/>
          <w:kern w:val="0"/>
          <w:sz w:val="22"/>
          <w:szCs w:val="20"/>
        </w:rPr>
      </w:pPr>
      <w:r>
        <w:rPr>
          <w:rFonts w:ascii="Calibri" w:hAnsi="Calibri" w:hint="eastAsia"/>
          <w:kern w:val="0"/>
          <w:sz w:val="30"/>
          <w:szCs w:val="30"/>
        </w:rPr>
        <w:t xml:space="preserve">    4</w:t>
      </w:r>
      <w:r>
        <w:rPr>
          <w:rFonts w:ascii="Calibri" w:hAnsi="Calibri" w:hint="eastAsia"/>
          <w:kern w:val="0"/>
          <w:sz w:val="30"/>
          <w:szCs w:val="30"/>
        </w:rPr>
        <w:t>、沙岭站集装箱延期使用费、沈化盐库收取的杂费由甲方负责。</w:t>
      </w:r>
    </w:p>
    <w:p w14:paraId="533B3092" w14:textId="77777777" w:rsidR="00B07002" w:rsidRDefault="00000000">
      <w:pPr>
        <w:ind w:firstLineChars="198" w:firstLine="596"/>
        <w:rPr>
          <w:b/>
          <w:sz w:val="30"/>
          <w:szCs w:val="30"/>
        </w:rPr>
      </w:pPr>
      <w:r>
        <w:rPr>
          <w:rFonts w:hint="eastAsia"/>
          <w:b/>
          <w:sz w:val="30"/>
          <w:szCs w:val="30"/>
        </w:rPr>
        <w:t>五、乙方的责任</w:t>
      </w:r>
    </w:p>
    <w:p w14:paraId="20C3300D" w14:textId="77777777" w:rsidR="00B07002" w:rsidRDefault="00000000">
      <w:pPr>
        <w:ind w:firstLineChars="198" w:firstLine="594"/>
        <w:rPr>
          <w:sz w:val="30"/>
          <w:szCs w:val="30"/>
        </w:rPr>
      </w:pPr>
      <w:r>
        <w:rPr>
          <w:rFonts w:hint="eastAsia"/>
          <w:sz w:val="30"/>
          <w:szCs w:val="30"/>
        </w:rPr>
        <w:t>1</w:t>
      </w:r>
      <w:r>
        <w:rPr>
          <w:rFonts w:hint="eastAsia"/>
          <w:sz w:val="30"/>
          <w:szCs w:val="30"/>
        </w:rPr>
        <w:t>、甲方发到沙岭站集装箱海盐，乙方须提前以电话或其他方式联系沈化供应处，按沈化要求运送海盐箱数，将甲方集装箱海盐送到指定收货地（沈化盐库）。</w:t>
      </w:r>
    </w:p>
    <w:p w14:paraId="7B17227C" w14:textId="77777777" w:rsidR="00B07002" w:rsidRDefault="00000000">
      <w:pPr>
        <w:ind w:firstLineChars="198" w:firstLine="594"/>
        <w:rPr>
          <w:sz w:val="30"/>
          <w:szCs w:val="30"/>
        </w:rPr>
      </w:pPr>
      <w:r>
        <w:rPr>
          <w:rFonts w:hint="eastAsia"/>
          <w:sz w:val="30"/>
          <w:szCs w:val="30"/>
        </w:rPr>
        <w:t>2</w:t>
      </w:r>
      <w:r>
        <w:rPr>
          <w:rFonts w:hint="eastAsia"/>
          <w:sz w:val="30"/>
          <w:szCs w:val="30"/>
        </w:rPr>
        <w:t>、负责到站后的箱海盐接卸和转运工作，按照沈阳化工股份有限公司每天接货时间</w:t>
      </w:r>
      <w:r>
        <w:rPr>
          <w:rFonts w:hint="eastAsia"/>
          <w:sz w:val="30"/>
          <w:szCs w:val="30"/>
        </w:rPr>
        <w:t>8:00--16:00</w:t>
      </w:r>
      <w:r>
        <w:rPr>
          <w:rFonts w:hint="eastAsia"/>
          <w:sz w:val="30"/>
          <w:szCs w:val="30"/>
        </w:rPr>
        <w:t>，乙方每天向甲方提供当日汽车向沈化化工股份有限公司运送的海盐箱数。</w:t>
      </w:r>
    </w:p>
    <w:p w14:paraId="4192DEFD" w14:textId="77777777" w:rsidR="00B07002" w:rsidRDefault="00000000">
      <w:pPr>
        <w:ind w:firstLineChars="198" w:firstLine="594"/>
        <w:rPr>
          <w:sz w:val="30"/>
          <w:szCs w:val="30"/>
        </w:rPr>
      </w:pPr>
      <w:r>
        <w:rPr>
          <w:rFonts w:hint="eastAsia"/>
          <w:sz w:val="30"/>
          <w:szCs w:val="30"/>
        </w:rPr>
        <w:t>3</w:t>
      </w:r>
      <w:r>
        <w:rPr>
          <w:rFonts w:hint="eastAsia"/>
          <w:sz w:val="30"/>
          <w:szCs w:val="30"/>
        </w:rPr>
        <w:t>、由于乙方运输组织不利造成的运量不足，影响沈阳化股份有限公司生产而造成的损失，由乙方负责。</w:t>
      </w:r>
    </w:p>
    <w:p w14:paraId="3A817823" w14:textId="77777777" w:rsidR="00B07002" w:rsidRDefault="00000000">
      <w:pPr>
        <w:ind w:firstLineChars="200" w:firstLine="600"/>
        <w:rPr>
          <w:sz w:val="30"/>
          <w:szCs w:val="30"/>
        </w:rPr>
      </w:pPr>
      <w:r>
        <w:rPr>
          <w:rFonts w:hint="eastAsia"/>
          <w:sz w:val="30"/>
          <w:szCs w:val="30"/>
        </w:rPr>
        <w:t>4</w:t>
      </w:r>
      <w:r>
        <w:rPr>
          <w:rFonts w:hint="eastAsia"/>
          <w:sz w:val="30"/>
          <w:szCs w:val="30"/>
        </w:rPr>
        <w:t>、乙方驾驶员和其他人员必须严格遵守沈阳化工股份有限公司规章制度，如造成该公司财产（包括厂区各种设施）的损坏，由乙方负责照价赔偿。</w:t>
      </w:r>
    </w:p>
    <w:p w14:paraId="13EAA398" w14:textId="77777777" w:rsidR="00B07002" w:rsidRDefault="00000000">
      <w:pPr>
        <w:ind w:firstLineChars="200" w:firstLine="600"/>
        <w:rPr>
          <w:sz w:val="30"/>
          <w:szCs w:val="30"/>
        </w:rPr>
      </w:pPr>
      <w:r>
        <w:rPr>
          <w:rFonts w:hint="eastAsia"/>
          <w:sz w:val="30"/>
          <w:szCs w:val="30"/>
        </w:rPr>
        <w:t>5</w:t>
      </w:r>
      <w:r>
        <w:rPr>
          <w:rFonts w:hint="eastAsia"/>
          <w:sz w:val="30"/>
          <w:szCs w:val="30"/>
        </w:rPr>
        <w:t>、乙方承运期间，如发生承运箱海盐数量短少、被盗、水湿、污染等没有将货物安全运抵目的地等情形的，乙方须按货物价款全额两倍赔偿。</w:t>
      </w:r>
    </w:p>
    <w:p w14:paraId="2B92BFA2" w14:textId="77777777" w:rsidR="00B07002" w:rsidRDefault="00000000">
      <w:pPr>
        <w:ind w:firstLineChars="200" w:firstLine="600"/>
        <w:rPr>
          <w:sz w:val="30"/>
          <w:szCs w:val="30"/>
        </w:rPr>
      </w:pPr>
      <w:r>
        <w:rPr>
          <w:rFonts w:hint="eastAsia"/>
          <w:sz w:val="30"/>
          <w:szCs w:val="30"/>
        </w:rPr>
        <w:t>6</w:t>
      </w:r>
      <w:r>
        <w:rPr>
          <w:rFonts w:hint="eastAsia"/>
          <w:sz w:val="30"/>
          <w:szCs w:val="30"/>
        </w:rPr>
        <w:t>、运输车辆在途中发生交通事故造成车辆损坏，人身安全等事件，由乙方负责处理。</w:t>
      </w:r>
    </w:p>
    <w:p w14:paraId="37CE7348" w14:textId="77777777" w:rsidR="00B07002" w:rsidRDefault="00000000">
      <w:pPr>
        <w:ind w:firstLineChars="200" w:firstLine="600"/>
        <w:rPr>
          <w:sz w:val="30"/>
          <w:szCs w:val="30"/>
        </w:rPr>
      </w:pPr>
      <w:r>
        <w:rPr>
          <w:rFonts w:hint="eastAsia"/>
          <w:sz w:val="30"/>
          <w:szCs w:val="30"/>
        </w:rPr>
        <w:t>7</w:t>
      </w:r>
      <w:r>
        <w:rPr>
          <w:rFonts w:hint="eastAsia"/>
          <w:sz w:val="30"/>
          <w:szCs w:val="30"/>
        </w:rPr>
        <w:t>、如发生交通事故等造成甲方货物损失的，由乙方全额承担。</w:t>
      </w:r>
    </w:p>
    <w:p w14:paraId="06296B4D" w14:textId="77777777" w:rsidR="00B07002" w:rsidRDefault="00B07002">
      <w:pPr>
        <w:rPr>
          <w:sz w:val="30"/>
          <w:szCs w:val="30"/>
        </w:rPr>
      </w:pPr>
    </w:p>
    <w:p w14:paraId="7E0609CA" w14:textId="77777777" w:rsidR="00B07002" w:rsidRDefault="00000000">
      <w:pPr>
        <w:ind w:firstLineChars="198" w:firstLine="596"/>
        <w:rPr>
          <w:b/>
          <w:sz w:val="30"/>
          <w:szCs w:val="30"/>
        </w:rPr>
      </w:pPr>
      <w:r>
        <w:rPr>
          <w:rFonts w:hint="eastAsia"/>
          <w:b/>
          <w:sz w:val="30"/>
          <w:szCs w:val="30"/>
        </w:rPr>
        <w:lastRenderedPageBreak/>
        <w:t>六、其它事项</w:t>
      </w:r>
    </w:p>
    <w:p w14:paraId="48B279A7" w14:textId="77777777" w:rsidR="00B07002" w:rsidRDefault="00000000">
      <w:pPr>
        <w:ind w:firstLineChars="200" w:firstLine="600"/>
        <w:rPr>
          <w:sz w:val="30"/>
          <w:szCs w:val="30"/>
        </w:rPr>
      </w:pPr>
      <w:r>
        <w:rPr>
          <w:rFonts w:hint="eastAsia"/>
          <w:sz w:val="30"/>
          <w:szCs w:val="30"/>
        </w:rPr>
        <w:t>1</w:t>
      </w:r>
      <w:r>
        <w:rPr>
          <w:rFonts w:hint="eastAsia"/>
          <w:sz w:val="30"/>
          <w:szCs w:val="30"/>
        </w:rPr>
        <w:t>、本协议未尽事宜，由甲乙双方协商解决。协商不成的，可向甲方所在地法院提起诉讼。</w:t>
      </w:r>
    </w:p>
    <w:p w14:paraId="01F1CB79" w14:textId="77777777" w:rsidR="00B07002" w:rsidRDefault="00000000">
      <w:pPr>
        <w:ind w:firstLineChars="200" w:firstLine="600"/>
        <w:rPr>
          <w:sz w:val="30"/>
          <w:szCs w:val="30"/>
        </w:rPr>
      </w:pPr>
      <w:r>
        <w:rPr>
          <w:rFonts w:hint="eastAsia"/>
          <w:sz w:val="30"/>
          <w:szCs w:val="30"/>
        </w:rPr>
        <w:t>2</w:t>
      </w:r>
      <w:r>
        <w:rPr>
          <w:rFonts w:hint="eastAsia"/>
          <w:sz w:val="30"/>
          <w:szCs w:val="30"/>
        </w:rPr>
        <w:t>、本协议由甲乙双方签字生效。</w:t>
      </w:r>
    </w:p>
    <w:p w14:paraId="34177F3B" w14:textId="77777777" w:rsidR="00B07002" w:rsidRDefault="00000000">
      <w:pPr>
        <w:ind w:firstLineChars="200" w:firstLine="600"/>
        <w:rPr>
          <w:sz w:val="30"/>
          <w:szCs w:val="30"/>
        </w:rPr>
      </w:pPr>
      <w:r>
        <w:rPr>
          <w:rFonts w:hint="eastAsia"/>
          <w:sz w:val="30"/>
          <w:szCs w:val="30"/>
        </w:rPr>
        <w:t>3</w:t>
      </w:r>
      <w:r>
        <w:rPr>
          <w:rFonts w:hint="eastAsia"/>
          <w:sz w:val="30"/>
          <w:szCs w:val="30"/>
        </w:rPr>
        <w:t>、本协议一式四份</w:t>
      </w:r>
      <w:r>
        <w:rPr>
          <w:rFonts w:hint="eastAsia"/>
          <w:sz w:val="30"/>
          <w:szCs w:val="30"/>
        </w:rPr>
        <w:t>,</w:t>
      </w:r>
      <w:r>
        <w:rPr>
          <w:rFonts w:hint="eastAsia"/>
          <w:sz w:val="30"/>
          <w:szCs w:val="30"/>
        </w:rPr>
        <w:t>甲、乙双方各执两份。</w:t>
      </w:r>
    </w:p>
    <w:p w14:paraId="0478BC9A" w14:textId="77777777" w:rsidR="00B07002" w:rsidRDefault="00B07002">
      <w:pPr>
        <w:rPr>
          <w:sz w:val="30"/>
          <w:szCs w:val="30"/>
        </w:rPr>
      </w:pPr>
    </w:p>
    <w:p w14:paraId="26E812F9" w14:textId="77777777" w:rsidR="00B07002" w:rsidRDefault="00B07002">
      <w:pPr>
        <w:rPr>
          <w:sz w:val="30"/>
          <w:szCs w:val="30"/>
        </w:rPr>
      </w:pPr>
    </w:p>
    <w:p w14:paraId="302CA8AF" w14:textId="77777777" w:rsidR="00B07002" w:rsidRDefault="00B07002">
      <w:pPr>
        <w:rPr>
          <w:sz w:val="30"/>
          <w:szCs w:val="30"/>
        </w:rPr>
      </w:pPr>
    </w:p>
    <w:p w14:paraId="3C500D54" w14:textId="77777777" w:rsidR="00B07002" w:rsidRDefault="00B07002">
      <w:pPr>
        <w:rPr>
          <w:sz w:val="30"/>
          <w:szCs w:val="30"/>
        </w:rPr>
      </w:pPr>
    </w:p>
    <w:p w14:paraId="661C1B7E" w14:textId="77777777" w:rsidR="00B07002" w:rsidRDefault="00000000">
      <w:pPr>
        <w:rPr>
          <w:sz w:val="30"/>
          <w:szCs w:val="30"/>
        </w:rPr>
      </w:pPr>
      <w:r>
        <w:rPr>
          <w:rFonts w:hint="eastAsia"/>
          <w:b/>
          <w:sz w:val="30"/>
          <w:szCs w:val="30"/>
        </w:rPr>
        <w:t>甲方：</w:t>
      </w:r>
      <w:r>
        <w:rPr>
          <w:rFonts w:hint="eastAsia"/>
          <w:sz w:val="30"/>
          <w:szCs w:val="30"/>
        </w:rPr>
        <w:t>大连盐化集团有限公司</w:t>
      </w:r>
      <w:r>
        <w:rPr>
          <w:rFonts w:hint="eastAsia"/>
          <w:sz w:val="30"/>
          <w:szCs w:val="30"/>
        </w:rPr>
        <w:t xml:space="preserve">      </w:t>
      </w:r>
      <w:r>
        <w:rPr>
          <w:rFonts w:hint="eastAsia"/>
          <w:b/>
          <w:sz w:val="30"/>
          <w:szCs w:val="30"/>
        </w:rPr>
        <w:t>乙方：</w:t>
      </w:r>
    </w:p>
    <w:p w14:paraId="5F5791A7" w14:textId="77777777" w:rsidR="00B07002" w:rsidRDefault="00B07002">
      <w:pPr>
        <w:ind w:left="7056" w:hangingChars="2352" w:hanging="7056"/>
        <w:rPr>
          <w:sz w:val="30"/>
          <w:szCs w:val="30"/>
        </w:rPr>
      </w:pPr>
    </w:p>
    <w:p w14:paraId="3D7BAE8D" w14:textId="77777777" w:rsidR="00B07002" w:rsidRDefault="00000000">
      <w:pPr>
        <w:rPr>
          <w:b/>
          <w:sz w:val="30"/>
          <w:szCs w:val="30"/>
        </w:rPr>
      </w:pPr>
      <w:r>
        <w:rPr>
          <w:rFonts w:hint="eastAsia"/>
          <w:b/>
          <w:sz w:val="30"/>
          <w:szCs w:val="30"/>
        </w:rPr>
        <w:t>代表人：</w:t>
      </w:r>
      <w:r>
        <w:rPr>
          <w:rFonts w:hint="eastAsia"/>
          <w:b/>
          <w:sz w:val="30"/>
          <w:szCs w:val="30"/>
        </w:rPr>
        <w:t xml:space="preserve">      </w:t>
      </w:r>
      <w:r>
        <w:rPr>
          <w:rFonts w:hint="eastAsia"/>
          <w:sz w:val="30"/>
          <w:szCs w:val="30"/>
        </w:rPr>
        <w:t xml:space="preserve">                  </w:t>
      </w:r>
      <w:r>
        <w:rPr>
          <w:rFonts w:hint="eastAsia"/>
          <w:b/>
          <w:sz w:val="30"/>
          <w:szCs w:val="30"/>
        </w:rPr>
        <w:t>代表人：</w:t>
      </w:r>
    </w:p>
    <w:p w14:paraId="4CE42CDD" w14:textId="77777777" w:rsidR="00B07002" w:rsidRDefault="00B07002">
      <w:pPr>
        <w:rPr>
          <w:b/>
          <w:sz w:val="30"/>
          <w:szCs w:val="30"/>
        </w:rPr>
      </w:pPr>
    </w:p>
    <w:p w14:paraId="689A0BB9" w14:textId="77777777" w:rsidR="00B07002" w:rsidRDefault="00000000">
      <w:pPr>
        <w:rPr>
          <w:sz w:val="30"/>
          <w:szCs w:val="30"/>
        </w:rPr>
      </w:pPr>
      <w:r>
        <w:rPr>
          <w:b/>
          <w:sz w:val="30"/>
          <w:szCs w:val="30"/>
        </w:rPr>
        <w:t xml:space="preserve">                </w:t>
      </w:r>
      <w:r>
        <w:rPr>
          <w:sz w:val="30"/>
          <w:szCs w:val="30"/>
        </w:rPr>
        <w:t xml:space="preserve">                   </w:t>
      </w:r>
    </w:p>
    <w:p w14:paraId="78C0B88E" w14:textId="77777777" w:rsidR="00B07002" w:rsidRDefault="00000000">
      <w:pPr>
        <w:spacing w:line="360" w:lineRule="auto"/>
        <w:ind w:firstLineChars="600" w:firstLine="1807"/>
        <w:jc w:val="right"/>
        <w:rPr>
          <w:szCs w:val="20"/>
        </w:rPr>
      </w:pPr>
      <w:r>
        <w:rPr>
          <w:rFonts w:hint="eastAsia"/>
          <w:b/>
          <w:sz w:val="30"/>
          <w:szCs w:val="30"/>
        </w:rPr>
        <w:t>二○二</w:t>
      </w:r>
      <w:r>
        <w:rPr>
          <w:rFonts w:hint="eastAsia"/>
          <w:b/>
          <w:sz w:val="30"/>
          <w:szCs w:val="30"/>
        </w:rPr>
        <w:t xml:space="preserve">  </w:t>
      </w:r>
      <w:r>
        <w:rPr>
          <w:rFonts w:hint="eastAsia"/>
          <w:b/>
          <w:sz w:val="30"/>
          <w:szCs w:val="30"/>
        </w:rPr>
        <w:t>年</w:t>
      </w:r>
      <w:r>
        <w:rPr>
          <w:rFonts w:hint="eastAsia"/>
          <w:b/>
          <w:sz w:val="30"/>
          <w:szCs w:val="30"/>
        </w:rPr>
        <w:t xml:space="preserve">  </w:t>
      </w:r>
      <w:r>
        <w:rPr>
          <w:rFonts w:hint="eastAsia"/>
          <w:b/>
          <w:sz w:val="30"/>
          <w:szCs w:val="30"/>
        </w:rPr>
        <w:t>月</w:t>
      </w:r>
      <w:r>
        <w:rPr>
          <w:rFonts w:hint="eastAsia"/>
          <w:b/>
          <w:sz w:val="30"/>
          <w:szCs w:val="30"/>
        </w:rPr>
        <w:t xml:space="preserve">  </w:t>
      </w:r>
      <w:r>
        <w:rPr>
          <w:rFonts w:hint="eastAsia"/>
          <w:b/>
          <w:sz w:val="30"/>
          <w:szCs w:val="30"/>
        </w:rPr>
        <w:t>日</w:t>
      </w:r>
    </w:p>
    <w:p w14:paraId="14752590" w14:textId="77777777" w:rsidR="00B07002" w:rsidRDefault="00000000">
      <w:pPr>
        <w:snapToGrid w:val="0"/>
        <w:spacing w:line="360" w:lineRule="auto"/>
        <w:jc w:val="center"/>
        <w:rPr>
          <w:rFonts w:ascii="宋体" w:hAnsi="宋体" w:hint="eastAsia"/>
          <w:sz w:val="24"/>
        </w:rPr>
      </w:pPr>
      <w:r>
        <w:rPr>
          <w:rFonts w:ascii="宋体" w:hAnsi="宋体" w:cs="宋体" w:hint="eastAsia"/>
          <w:bCs/>
          <w:sz w:val="24"/>
        </w:rPr>
        <w:br w:type="page"/>
      </w:r>
    </w:p>
    <w:p w14:paraId="6D2EB018" w14:textId="77777777" w:rsidR="00B07002" w:rsidRDefault="00B07002">
      <w:pPr>
        <w:snapToGrid w:val="0"/>
        <w:spacing w:line="360" w:lineRule="auto"/>
        <w:jc w:val="center"/>
        <w:rPr>
          <w:rFonts w:ascii="宋体" w:hAnsi="宋体" w:hint="eastAsia"/>
          <w:sz w:val="24"/>
        </w:rPr>
      </w:pPr>
    </w:p>
    <w:p w14:paraId="33267E0F" w14:textId="77777777" w:rsidR="00B07002" w:rsidRDefault="00B07002">
      <w:pPr>
        <w:snapToGrid w:val="0"/>
        <w:spacing w:line="360" w:lineRule="auto"/>
        <w:jc w:val="center"/>
        <w:rPr>
          <w:rFonts w:ascii="宋体" w:hAnsi="宋体" w:hint="eastAsia"/>
          <w:sz w:val="24"/>
        </w:rPr>
      </w:pPr>
    </w:p>
    <w:p w14:paraId="66BECA4E" w14:textId="77777777" w:rsidR="00B07002" w:rsidRDefault="00B07002">
      <w:pPr>
        <w:snapToGrid w:val="0"/>
        <w:spacing w:line="360" w:lineRule="auto"/>
        <w:jc w:val="center"/>
        <w:rPr>
          <w:rFonts w:ascii="宋体" w:hAnsi="宋体" w:hint="eastAsia"/>
          <w:sz w:val="24"/>
        </w:rPr>
      </w:pPr>
    </w:p>
    <w:p w14:paraId="40640FC4" w14:textId="77777777" w:rsidR="00B07002" w:rsidRDefault="00B07002">
      <w:pPr>
        <w:snapToGrid w:val="0"/>
        <w:spacing w:line="360" w:lineRule="auto"/>
        <w:jc w:val="center"/>
        <w:rPr>
          <w:rFonts w:ascii="宋体" w:hAnsi="宋体" w:hint="eastAsia"/>
          <w:sz w:val="24"/>
        </w:rPr>
      </w:pPr>
    </w:p>
    <w:p w14:paraId="59BDAE97" w14:textId="77777777" w:rsidR="00B07002" w:rsidRDefault="00B07002">
      <w:pPr>
        <w:snapToGrid w:val="0"/>
        <w:spacing w:line="360" w:lineRule="auto"/>
        <w:jc w:val="center"/>
        <w:rPr>
          <w:rFonts w:ascii="宋体" w:hAnsi="宋体" w:hint="eastAsia"/>
          <w:sz w:val="24"/>
        </w:rPr>
      </w:pPr>
    </w:p>
    <w:p w14:paraId="5CDFAF45" w14:textId="77777777" w:rsidR="00B07002" w:rsidRDefault="00B07002">
      <w:pPr>
        <w:snapToGrid w:val="0"/>
        <w:spacing w:line="360" w:lineRule="auto"/>
        <w:jc w:val="center"/>
        <w:rPr>
          <w:rFonts w:ascii="宋体" w:hAnsi="宋体" w:hint="eastAsia"/>
          <w:sz w:val="24"/>
        </w:rPr>
      </w:pPr>
    </w:p>
    <w:p w14:paraId="0C53D0CC" w14:textId="77777777" w:rsidR="00B07002" w:rsidRDefault="00B07002">
      <w:pPr>
        <w:snapToGrid w:val="0"/>
        <w:spacing w:line="360" w:lineRule="auto"/>
        <w:jc w:val="center"/>
        <w:rPr>
          <w:rFonts w:ascii="宋体" w:hAnsi="宋体" w:hint="eastAsia"/>
          <w:sz w:val="24"/>
        </w:rPr>
      </w:pPr>
    </w:p>
    <w:p w14:paraId="067DD6B6" w14:textId="77777777" w:rsidR="00B07002" w:rsidRDefault="00B07002">
      <w:pPr>
        <w:snapToGrid w:val="0"/>
        <w:spacing w:line="360" w:lineRule="auto"/>
        <w:jc w:val="center"/>
        <w:rPr>
          <w:rFonts w:ascii="宋体" w:hAnsi="宋体" w:hint="eastAsia"/>
          <w:sz w:val="24"/>
        </w:rPr>
      </w:pPr>
    </w:p>
    <w:p w14:paraId="24A2CB3A" w14:textId="77777777" w:rsidR="00B07002" w:rsidRDefault="00B07002">
      <w:pPr>
        <w:snapToGrid w:val="0"/>
        <w:spacing w:line="360" w:lineRule="auto"/>
        <w:jc w:val="center"/>
        <w:rPr>
          <w:rFonts w:ascii="宋体" w:hAnsi="宋体" w:hint="eastAsia"/>
          <w:sz w:val="24"/>
        </w:rPr>
      </w:pPr>
    </w:p>
    <w:p w14:paraId="145B3203" w14:textId="77777777" w:rsidR="00B07002" w:rsidRDefault="00B07002">
      <w:pPr>
        <w:snapToGrid w:val="0"/>
        <w:spacing w:line="360" w:lineRule="auto"/>
        <w:jc w:val="center"/>
        <w:rPr>
          <w:rFonts w:ascii="宋体" w:hAnsi="宋体" w:hint="eastAsia"/>
          <w:sz w:val="24"/>
        </w:rPr>
      </w:pPr>
    </w:p>
    <w:p w14:paraId="099A4A93" w14:textId="77777777" w:rsidR="00B07002" w:rsidRDefault="00B07002">
      <w:pPr>
        <w:snapToGrid w:val="0"/>
        <w:spacing w:line="360" w:lineRule="auto"/>
        <w:jc w:val="center"/>
        <w:rPr>
          <w:rFonts w:ascii="宋体" w:hAnsi="宋体" w:hint="eastAsia"/>
          <w:sz w:val="24"/>
        </w:rPr>
      </w:pPr>
    </w:p>
    <w:p w14:paraId="7F2BA6B1" w14:textId="77777777" w:rsidR="00B07002" w:rsidRDefault="00B07002">
      <w:pPr>
        <w:snapToGrid w:val="0"/>
        <w:spacing w:line="360" w:lineRule="auto"/>
        <w:jc w:val="center"/>
        <w:rPr>
          <w:rFonts w:ascii="宋体" w:hAnsi="宋体" w:hint="eastAsia"/>
          <w:sz w:val="24"/>
        </w:rPr>
      </w:pPr>
    </w:p>
    <w:p w14:paraId="48A6C478" w14:textId="77777777" w:rsidR="00B07002" w:rsidRDefault="00B07002">
      <w:pPr>
        <w:snapToGrid w:val="0"/>
        <w:spacing w:line="360" w:lineRule="auto"/>
        <w:jc w:val="center"/>
        <w:rPr>
          <w:rFonts w:ascii="宋体" w:hAnsi="宋体" w:hint="eastAsia"/>
          <w:sz w:val="24"/>
        </w:rPr>
      </w:pPr>
    </w:p>
    <w:p w14:paraId="40CC0649" w14:textId="77777777" w:rsidR="00B07002" w:rsidRDefault="00000000">
      <w:pPr>
        <w:snapToGrid w:val="0"/>
        <w:spacing w:line="360" w:lineRule="auto"/>
        <w:jc w:val="center"/>
        <w:outlineLvl w:val="0"/>
        <w:rPr>
          <w:rFonts w:ascii="宋体" w:hAnsi="宋体" w:hint="eastAsia"/>
          <w:b/>
          <w:sz w:val="44"/>
          <w:szCs w:val="44"/>
        </w:rPr>
      </w:pPr>
      <w:bookmarkStart w:id="84" w:name="_Toc29560"/>
      <w:bookmarkStart w:id="85" w:name="_Toc22314"/>
      <w:r>
        <w:rPr>
          <w:rFonts w:ascii="宋体" w:hAnsi="宋体" w:hint="eastAsia"/>
          <w:b/>
          <w:sz w:val="44"/>
          <w:szCs w:val="44"/>
        </w:rPr>
        <w:t>第三章项目需求</w:t>
      </w:r>
      <w:bookmarkEnd w:id="84"/>
      <w:bookmarkEnd w:id="85"/>
    </w:p>
    <w:p w14:paraId="6E19FE6D" w14:textId="77777777" w:rsidR="00B07002" w:rsidRDefault="00000000">
      <w:pPr>
        <w:pStyle w:val="aff1"/>
        <w:adjustRightInd w:val="0"/>
        <w:snapToGrid w:val="0"/>
        <w:spacing w:line="360" w:lineRule="auto"/>
        <w:ind w:firstLineChars="0" w:firstLine="0"/>
        <w:jc w:val="center"/>
      </w:pPr>
      <w:r>
        <w:rPr>
          <w:rFonts w:hAnsi="宋体"/>
          <w:b/>
          <w:sz w:val="44"/>
          <w:szCs w:val="44"/>
        </w:rPr>
        <w:br w:type="page"/>
      </w:r>
      <w:r>
        <w:rPr>
          <w:rFonts w:ascii="宋体" w:hAnsi="宋体" w:cs="宋体" w:hint="eastAsia"/>
          <w:b/>
          <w:sz w:val="44"/>
          <w:szCs w:val="44"/>
        </w:rPr>
        <w:lastRenderedPageBreak/>
        <w:t>服务内容及需求</w:t>
      </w:r>
    </w:p>
    <w:p w14:paraId="7642889E" w14:textId="77777777" w:rsidR="00B07002" w:rsidRDefault="00000000">
      <w:pPr>
        <w:tabs>
          <w:tab w:val="left" w:pos="200"/>
          <w:tab w:val="left" w:pos="9000"/>
        </w:tabs>
        <w:spacing w:line="440" w:lineRule="exact"/>
        <w:rPr>
          <w:rFonts w:ascii="宋体" w:hAnsi="宋体" w:cs="宋体" w:hint="eastAsia"/>
          <w:bCs/>
          <w:kern w:val="0"/>
          <w:sz w:val="24"/>
          <w:szCs w:val="20"/>
        </w:rPr>
      </w:pPr>
      <w:r>
        <w:rPr>
          <w:rFonts w:ascii="宋体" w:hAnsi="宋体" w:cs="宋体" w:hint="eastAsia"/>
          <w:bCs/>
          <w:kern w:val="0"/>
          <w:sz w:val="24"/>
          <w:szCs w:val="20"/>
        </w:rPr>
        <w:t>一、总体要求</w:t>
      </w:r>
    </w:p>
    <w:p w14:paraId="717FFA53" w14:textId="77777777" w:rsidR="00B07002" w:rsidRDefault="00000000">
      <w:pPr>
        <w:tabs>
          <w:tab w:val="left" w:pos="200"/>
          <w:tab w:val="left" w:pos="9000"/>
        </w:tabs>
        <w:spacing w:line="440" w:lineRule="exact"/>
        <w:ind w:firstLineChars="200" w:firstLine="480"/>
        <w:rPr>
          <w:rFonts w:ascii="宋体" w:hAnsi="宋体" w:cs="宋体" w:hint="eastAsia"/>
          <w:bCs/>
          <w:kern w:val="0"/>
          <w:sz w:val="24"/>
          <w:szCs w:val="20"/>
        </w:rPr>
      </w:pPr>
      <w:r>
        <w:rPr>
          <w:rFonts w:ascii="宋体" w:hAnsi="宋体" w:cs="宋体" w:hint="eastAsia"/>
          <w:bCs/>
          <w:kern w:val="0"/>
          <w:sz w:val="24"/>
          <w:szCs w:val="20"/>
        </w:rPr>
        <w:t>1、招标人发到沙岭站集装箱海盐，中标人须提前以电话或其他方式联系沈化供应处，按沈化要求运送海盐箱数，将招标人集装箱海盐送到指定收货地（沈化盐库）。</w:t>
      </w:r>
    </w:p>
    <w:p w14:paraId="55B335C4" w14:textId="77777777" w:rsidR="00B07002" w:rsidRDefault="00000000">
      <w:pPr>
        <w:tabs>
          <w:tab w:val="left" w:pos="200"/>
          <w:tab w:val="left" w:pos="9000"/>
        </w:tabs>
        <w:spacing w:line="440" w:lineRule="exact"/>
        <w:ind w:firstLineChars="200" w:firstLine="480"/>
        <w:rPr>
          <w:rFonts w:ascii="宋体" w:hAnsi="宋体" w:cs="宋体" w:hint="eastAsia"/>
          <w:bCs/>
          <w:kern w:val="0"/>
          <w:sz w:val="24"/>
          <w:szCs w:val="20"/>
        </w:rPr>
      </w:pPr>
      <w:r>
        <w:rPr>
          <w:rFonts w:ascii="宋体" w:hAnsi="宋体" w:cs="宋体" w:hint="eastAsia"/>
          <w:bCs/>
          <w:kern w:val="0"/>
          <w:sz w:val="24"/>
          <w:szCs w:val="20"/>
        </w:rPr>
        <w:t>2、负责到站后的箱海盐接卸和转运工作，按照沈阳化工股份有限公司每天接货时间8:00--16:00，中标人每天向招标人提供当日汽车向沈化化工股份有限公司运送的海盐箱数。</w:t>
      </w:r>
    </w:p>
    <w:p w14:paraId="57228488" w14:textId="77777777" w:rsidR="00B07002" w:rsidRDefault="00000000">
      <w:pPr>
        <w:tabs>
          <w:tab w:val="left" w:pos="200"/>
          <w:tab w:val="left" w:pos="9000"/>
        </w:tabs>
        <w:spacing w:line="440" w:lineRule="exact"/>
        <w:ind w:firstLineChars="200" w:firstLine="480"/>
        <w:rPr>
          <w:rFonts w:ascii="宋体" w:hAnsi="宋体" w:cs="宋体" w:hint="eastAsia"/>
          <w:bCs/>
          <w:kern w:val="0"/>
          <w:sz w:val="24"/>
          <w:szCs w:val="20"/>
        </w:rPr>
      </w:pPr>
      <w:r>
        <w:rPr>
          <w:rFonts w:ascii="宋体" w:hAnsi="宋体" w:cs="宋体" w:hint="eastAsia"/>
          <w:bCs/>
          <w:kern w:val="0"/>
          <w:sz w:val="24"/>
          <w:szCs w:val="20"/>
        </w:rPr>
        <w:t>3、由于中标人运输组织不利造成的运量不足，影响沈阳化股份有限公司生产而造成的损失，由中标人负责。</w:t>
      </w:r>
    </w:p>
    <w:p w14:paraId="6243378F" w14:textId="77777777" w:rsidR="00B07002" w:rsidRDefault="00000000">
      <w:pPr>
        <w:tabs>
          <w:tab w:val="left" w:pos="200"/>
          <w:tab w:val="left" w:pos="9000"/>
        </w:tabs>
        <w:spacing w:line="440" w:lineRule="exact"/>
        <w:ind w:firstLineChars="200" w:firstLine="480"/>
        <w:rPr>
          <w:rFonts w:ascii="宋体" w:hAnsi="宋体" w:cs="宋体" w:hint="eastAsia"/>
          <w:bCs/>
          <w:kern w:val="0"/>
          <w:sz w:val="24"/>
          <w:szCs w:val="20"/>
        </w:rPr>
      </w:pPr>
      <w:r>
        <w:rPr>
          <w:rFonts w:ascii="宋体" w:hAnsi="宋体" w:cs="宋体" w:hint="eastAsia"/>
          <w:bCs/>
          <w:kern w:val="0"/>
          <w:sz w:val="24"/>
          <w:szCs w:val="20"/>
        </w:rPr>
        <w:t>4、中标人驾驶员和其他人员必须严格遵守沈阳化工股份有限公司规章制度，如造成该公司财产（包括厂区各种设施）的损坏，由中标人负责照价赔偿。</w:t>
      </w:r>
    </w:p>
    <w:p w14:paraId="47B76734" w14:textId="77777777" w:rsidR="00B07002" w:rsidRDefault="00000000">
      <w:pPr>
        <w:tabs>
          <w:tab w:val="left" w:pos="200"/>
          <w:tab w:val="left" w:pos="9000"/>
        </w:tabs>
        <w:spacing w:line="440" w:lineRule="exact"/>
        <w:ind w:firstLineChars="200" w:firstLine="480"/>
        <w:rPr>
          <w:rFonts w:ascii="宋体" w:hAnsi="宋体" w:cs="宋体" w:hint="eastAsia"/>
          <w:bCs/>
          <w:kern w:val="0"/>
          <w:sz w:val="24"/>
          <w:szCs w:val="20"/>
        </w:rPr>
      </w:pPr>
      <w:r>
        <w:rPr>
          <w:rFonts w:ascii="宋体" w:hAnsi="宋体" w:cs="宋体" w:hint="eastAsia"/>
          <w:bCs/>
          <w:kern w:val="0"/>
          <w:sz w:val="24"/>
          <w:szCs w:val="20"/>
        </w:rPr>
        <w:t>5、中标人承运期间，如发生承运箱海盐数量短少、被盗、水湿、污染等没有将货物安全运抵目的地等情形的，中标人须按货物价款全额两倍赔偿。</w:t>
      </w:r>
    </w:p>
    <w:p w14:paraId="61FF1233" w14:textId="77777777" w:rsidR="00B07002" w:rsidRDefault="00000000">
      <w:pPr>
        <w:tabs>
          <w:tab w:val="left" w:pos="200"/>
          <w:tab w:val="left" w:pos="9000"/>
        </w:tabs>
        <w:spacing w:line="440" w:lineRule="exact"/>
        <w:ind w:firstLineChars="200" w:firstLine="480"/>
        <w:rPr>
          <w:rFonts w:ascii="宋体" w:hAnsi="宋体" w:cs="宋体" w:hint="eastAsia"/>
          <w:bCs/>
          <w:kern w:val="0"/>
          <w:sz w:val="24"/>
          <w:szCs w:val="20"/>
        </w:rPr>
      </w:pPr>
      <w:r>
        <w:rPr>
          <w:rFonts w:ascii="宋体" w:hAnsi="宋体" w:cs="宋体" w:hint="eastAsia"/>
          <w:bCs/>
          <w:kern w:val="0"/>
          <w:sz w:val="24"/>
          <w:szCs w:val="20"/>
        </w:rPr>
        <w:t>6、运输车辆在途中发生交通事故造成车辆损坏，人身安全等事件，由中标人负责处理。</w:t>
      </w:r>
    </w:p>
    <w:p w14:paraId="116A2657" w14:textId="77777777" w:rsidR="00B07002" w:rsidRDefault="00000000">
      <w:pPr>
        <w:tabs>
          <w:tab w:val="left" w:pos="200"/>
          <w:tab w:val="left" w:pos="9000"/>
        </w:tabs>
        <w:spacing w:line="440" w:lineRule="exact"/>
        <w:ind w:firstLineChars="200" w:firstLine="480"/>
        <w:rPr>
          <w:rFonts w:ascii="宋体" w:hAnsi="宋体" w:cs="宋体" w:hint="eastAsia"/>
          <w:bCs/>
          <w:kern w:val="0"/>
          <w:sz w:val="24"/>
          <w:szCs w:val="20"/>
        </w:rPr>
      </w:pPr>
      <w:r>
        <w:rPr>
          <w:rFonts w:ascii="宋体" w:hAnsi="宋体" w:cs="宋体" w:hint="eastAsia"/>
          <w:bCs/>
          <w:kern w:val="0"/>
          <w:sz w:val="24"/>
          <w:szCs w:val="20"/>
        </w:rPr>
        <w:t>7、如发生交通事故等造成招标人货物损失的，由中标人全额承担。</w:t>
      </w:r>
    </w:p>
    <w:p w14:paraId="304D9C17" w14:textId="77777777" w:rsidR="00B07002" w:rsidRDefault="00000000">
      <w:pPr>
        <w:tabs>
          <w:tab w:val="left" w:pos="200"/>
          <w:tab w:val="left" w:pos="9000"/>
        </w:tabs>
        <w:spacing w:line="440" w:lineRule="exact"/>
        <w:ind w:firstLineChars="200" w:firstLine="480"/>
        <w:rPr>
          <w:rFonts w:ascii="宋体" w:hAnsi="宋体" w:cs="宋体" w:hint="eastAsia"/>
          <w:bCs/>
          <w:kern w:val="0"/>
          <w:sz w:val="24"/>
          <w:szCs w:val="20"/>
        </w:rPr>
      </w:pPr>
      <w:r>
        <w:rPr>
          <w:rFonts w:ascii="宋体" w:hAnsi="宋体" w:cs="宋体" w:hint="eastAsia"/>
          <w:bCs/>
          <w:kern w:val="0"/>
          <w:sz w:val="24"/>
          <w:szCs w:val="20"/>
        </w:rPr>
        <w:t>8、中标人须保证我公司货物的安全，并须自行为承运货物办理保险，招标人有权对其货运保险的购买情况进行核查，如在运输途中发生货物丢失或破损要按发票价格赔偿，并且需在货损发生后10天内完成赔偿。若货损率超过2%，招标人将取消其承运资格。</w:t>
      </w:r>
    </w:p>
    <w:p w14:paraId="2C69F8F2" w14:textId="77777777" w:rsidR="00B07002" w:rsidRDefault="00000000">
      <w:pPr>
        <w:tabs>
          <w:tab w:val="left" w:pos="200"/>
          <w:tab w:val="left" w:pos="9000"/>
        </w:tabs>
        <w:spacing w:line="440" w:lineRule="exact"/>
        <w:ind w:firstLineChars="200" w:firstLine="480"/>
        <w:rPr>
          <w:rFonts w:ascii="宋体" w:hAnsi="宋体" w:cs="宋体" w:hint="eastAsia"/>
          <w:bCs/>
          <w:kern w:val="0"/>
          <w:sz w:val="24"/>
          <w:szCs w:val="20"/>
        </w:rPr>
      </w:pPr>
      <w:r>
        <w:rPr>
          <w:rFonts w:ascii="宋体" w:hAnsi="宋体" w:cs="宋体" w:hint="eastAsia"/>
          <w:bCs/>
          <w:kern w:val="0"/>
          <w:sz w:val="24"/>
          <w:szCs w:val="20"/>
        </w:rPr>
        <w:t>9、投标人车辆在运输过程中应做好产品“防雨、防潮、防腐蚀、防污染、防盗抢”的安全措施。</w:t>
      </w:r>
    </w:p>
    <w:p w14:paraId="7880268A" w14:textId="77777777" w:rsidR="00B07002" w:rsidRDefault="00000000">
      <w:pPr>
        <w:tabs>
          <w:tab w:val="left" w:pos="200"/>
          <w:tab w:val="left" w:pos="9000"/>
        </w:tabs>
        <w:spacing w:line="440" w:lineRule="exact"/>
        <w:ind w:firstLineChars="200" w:firstLine="480"/>
        <w:rPr>
          <w:rFonts w:ascii="宋体" w:hAnsi="宋体" w:cs="宋体" w:hint="eastAsia"/>
          <w:bCs/>
          <w:kern w:val="0"/>
          <w:sz w:val="24"/>
          <w:szCs w:val="20"/>
        </w:rPr>
      </w:pPr>
      <w:r>
        <w:rPr>
          <w:rFonts w:ascii="宋体" w:hAnsi="宋体" w:cs="宋体" w:hint="eastAsia"/>
          <w:bCs/>
          <w:kern w:val="0"/>
          <w:sz w:val="24"/>
          <w:szCs w:val="20"/>
        </w:rPr>
        <w:t>10、货物签收服务：送货时需与客户验收货物，并将客户签字后的回执单带回作为运费结算凭证（如有丢失，报价方要赔偿由此造成的损失）；</w:t>
      </w:r>
    </w:p>
    <w:p w14:paraId="67537909" w14:textId="77777777" w:rsidR="00B07002" w:rsidRDefault="00000000">
      <w:pPr>
        <w:tabs>
          <w:tab w:val="left" w:pos="200"/>
          <w:tab w:val="left" w:pos="9000"/>
        </w:tabs>
        <w:spacing w:line="440" w:lineRule="exact"/>
        <w:ind w:firstLineChars="200" w:firstLine="480"/>
        <w:rPr>
          <w:rFonts w:ascii="宋体" w:hAnsi="宋体" w:cs="宋体" w:hint="eastAsia"/>
          <w:bCs/>
          <w:kern w:val="0"/>
          <w:sz w:val="24"/>
          <w:szCs w:val="20"/>
        </w:rPr>
      </w:pPr>
      <w:r>
        <w:rPr>
          <w:rFonts w:ascii="宋体" w:hAnsi="宋体" w:cs="宋体" w:hint="eastAsia"/>
          <w:bCs/>
          <w:kern w:val="0"/>
          <w:sz w:val="24"/>
          <w:szCs w:val="20"/>
        </w:rPr>
        <w:t>11、中标人与招标人签合同的同时，需一次性交纳履约保证金，以保证合同履行过程中因中标人原因给招标人造成的损失能及时补偿。履约保证金金额为5万元。（具体事宜双方合同中进行详细约定）</w:t>
      </w:r>
    </w:p>
    <w:p w14:paraId="085746AF" w14:textId="77777777" w:rsidR="00B07002" w:rsidRDefault="00000000">
      <w:pPr>
        <w:tabs>
          <w:tab w:val="left" w:pos="200"/>
          <w:tab w:val="left" w:pos="9000"/>
        </w:tabs>
        <w:spacing w:line="440" w:lineRule="exact"/>
        <w:ind w:firstLineChars="200" w:firstLine="480"/>
        <w:rPr>
          <w:rFonts w:ascii="宋体" w:hAnsi="宋体" w:cs="宋体" w:hint="eastAsia"/>
          <w:bCs/>
          <w:kern w:val="0"/>
          <w:sz w:val="24"/>
          <w:szCs w:val="20"/>
        </w:rPr>
      </w:pPr>
      <w:r>
        <w:rPr>
          <w:rFonts w:ascii="宋体" w:hAnsi="宋体" w:cs="宋体" w:hint="eastAsia"/>
          <w:bCs/>
          <w:kern w:val="0"/>
          <w:sz w:val="24"/>
          <w:szCs w:val="20"/>
        </w:rPr>
        <w:t>12、投标人要说明货物损坏、丢失等的赔付方式。</w:t>
      </w:r>
    </w:p>
    <w:p w14:paraId="173F5715" w14:textId="77777777" w:rsidR="00B07002" w:rsidRDefault="00000000">
      <w:pPr>
        <w:spacing w:line="360" w:lineRule="auto"/>
        <w:rPr>
          <w:rFonts w:ascii="宋体" w:hAnsi="宋体" w:hint="eastAsia"/>
          <w:sz w:val="28"/>
          <w:szCs w:val="28"/>
        </w:rPr>
      </w:pPr>
      <w:r>
        <w:rPr>
          <w:rFonts w:ascii="宋体" w:hAnsi="宋体" w:hint="eastAsia"/>
          <w:sz w:val="28"/>
          <w:szCs w:val="28"/>
        </w:rPr>
        <w:t xml:space="preserve">二、商务需求 </w:t>
      </w:r>
    </w:p>
    <w:p w14:paraId="73FC7A3F" w14:textId="77777777" w:rsidR="00B07002" w:rsidRDefault="00000000">
      <w:pPr>
        <w:spacing w:line="360" w:lineRule="auto"/>
        <w:ind w:firstLineChars="200" w:firstLine="480"/>
        <w:rPr>
          <w:rFonts w:ascii="宋体" w:hAnsi="宋体" w:hint="eastAsia"/>
          <w:sz w:val="24"/>
        </w:rPr>
      </w:pPr>
      <w:r>
        <w:rPr>
          <w:rFonts w:ascii="宋体" w:hAnsi="宋体" w:hint="eastAsia"/>
          <w:sz w:val="24"/>
        </w:rPr>
        <w:t>★1、付款方式：由中标人出具运输专用发票（税率9%），每月到大连盐化集</w:t>
      </w:r>
      <w:r>
        <w:rPr>
          <w:rFonts w:ascii="宋体" w:hAnsi="宋体" w:hint="eastAsia"/>
          <w:sz w:val="24"/>
        </w:rPr>
        <w:lastRenderedPageBreak/>
        <w:t>团有限公司结算一次。</w:t>
      </w:r>
    </w:p>
    <w:p w14:paraId="37EAB6E0" w14:textId="77777777" w:rsidR="00B07002" w:rsidRDefault="00000000">
      <w:pPr>
        <w:spacing w:line="360" w:lineRule="auto"/>
        <w:ind w:firstLineChars="200" w:firstLine="480"/>
        <w:rPr>
          <w:rFonts w:ascii="宋体" w:hAnsi="宋体" w:hint="eastAsia"/>
          <w:sz w:val="24"/>
        </w:rPr>
      </w:pPr>
      <w:r>
        <w:rPr>
          <w:rFonts w:ascii="宋体" w:hAnsi="宋体" w:hint="eastAsia"/>
          <w:sz w:val="24"/>
        </w:rPr>
        <w:t>★2、服务期限：签订合同之日起至2026年3月 31日。</w:t>
      </w:r>
    </w:p>
    <w:p w14:paraId="4276901C" w14:textId="77777777" w:rsidR="00B07002" w:rsidRDefault="00000000">
      <w:pPr>
        <w:spacing w:line="360" w:lineRule="auto"/>
        <w:ind w:firstLineChars="200" w:firstLine="480"/>
        <w:rPr>
          <w:rFonts w:ascii="宋体" w:hAnsi="宋体" w:hint="eastAsia"/>
          <w:sz w:val="24"/>
        </w:rPr>
      </w:pPr>
      <w:r>
        <w:rPr>
          <w:rFonts w:ascii="宋体" w:hAnsi="宋体" w:hint="eastAsia"/>
          <w:sz w:val="24"/>
        </w:rPr>
        <w:t>3、服务地点：招标人指定地点。</w:t>
      </w:r>
    </w:p>
    <w:p w14:paraId="598348C1" w14:textId="77777777" w:rsidR="00B07002" w:rsidRDefault="00B07002">
      <w:pPr>
        <w:rPr>
          <w:rFonts w:ascii="宋体" w:hAnsi="宋体" w:hint="eastAsia"/>
          <w:b/>
          <w:bCs/>
          <w:sz w:val="44"/>
          <w:szCs w:val="44"/>
        </w:rPr>
      </w:pPr>
    </w:p>
    <w:p w14:paraId="1C8AF200" w14:textId="77777777" w:rsidR="00B07002" w:rsidRDefault="00B07002">
      <w:pPr>
        <w:pStyle w:val="TOC1"/>
        <w:rPr>
          <w:rFonts w:hint="eastAsia"/>
        </w:rPr>
      </w:pPr>
    </w:p>
    <w:p w14:paraId="1972B455" w14:textId="77777777" w:rsidR="00B07002" w:rsidRDefault="00B07002">
      <w:pPr>
        <w:snapToGrid w:val="0"/>
        <w:spacing w:line="360" w:lineRule="auto"/>
        <w:jc w:val="center"/>
        <w:rPr>
          <w:rFonts w:ascii="宋体" w:hAnsi="宋体" w:hint="eastAsia"/>
          <w:b/>
          <w:bCs/>
          <w:sz w:val="44"/>
          <w:szCs w:val="44"/>
        </w:rPr>
      </w:pPr>
    </w:p>
    <w:p w14:paraId="607CDB8C" w14:textId="77777777" w:rsidR="00B07002" w:rsidRDefault="00B07002">
      <w:pPr>
        <w:snapToGrid w:val="0"/>
        <w:spacing w:line="360" w:lineRule="auto"/>
        <w:jc w:val="center"/>
        <w:rPr>
          <w:rFonts w:ascii="宋体" w:hAnsi="宋体" w:hint="eastAsia"/>
          <w:b/>
          <w:bCs/>
          <w:sz w:val="44"/>
          <w:szCs w:val="44"/>
        </w:rPr>
      </w:pPr>
    </w:p>
    <w:p w14:paraId="30FF6C51" w14:textId="77777777" w:rsidR="00B07002" w:rsidRDefault="00B07002">
      <w:pPr>
        <w:snapToGrid w:val="0"/>
        <w:spacing w:line="360" w:lineRule="auto"/>
        <w:jc w:val="center"/>
        <w:rPr>
          <w:rFonts w:ascii="宋体" w:hAnsi="宋体" w:hint="eastAsia"/>
          <w:b/>
          <w:bCs/>
          <w:sz w:val="44"/>
          <w:szCs w:val="44"/>
        </w:rPr>
      </w:pPr>
    </w:p>
    <w:p w14:paraId="51EB2CD3" w14:textId="77777777" w:rsidR="00B07002" w:rsidRDefault="00B07002">
      <w:pPr>
        <w:snapToGrid w:val="0"/>
        <w:spacing w:line="360" w:lineRule="auto"/>
        <w:jc w:val="center"/>
        <w:rPr>
          <w:rFonts w:ascii="宋体" w:hAnsi="宋体" w:hint="eastAsia"/>
          <w:b/>
          <w:bCs/>
          <w:sz w:val="44"/>
          <w:szCs w:val="44"/>
        </w:rPr>
      </w:pPr>
    </w:p>
    <w:p w14:paraId="46238CD8" w14:textId="77777777" w:rsidR="00B07002" w:rsidRDefault="00B07002">
      <w:pPr>
        <w:rPr>
          <w:rFonts w:ascii="宋体" w:hAnsi="宋体" w:hint="eastAsia"/>
          <w:b/>
          <w:bCs/>
          <w:sz w:val="44"/>
          <w:szCs w:val="44"/>
        </w:rPr>
      </w:pPr>
    </w:p>
    <w:p w14:paraId="5CDF0D6A" w14:textId="77777777" w:rsidR="00B07002" w:rsidRDefault="00B07002">
      <w:pPr>
        <w:pStyle w:val="TOC2"/>
        <w:ind w:firstLine="663"/>
        <w:rPr>
          <w:rFonts w:ascii="宋体" w:hAnsi="宋体" w:hint="eastAsia"/>
          <w:b/>
          <w:bCs/>
          <w:sz w:val="44"/>
          <w:szCs w:val="44"/>
        </w:rPr>
      </w:pPr>
    </w:p>
    <w:p w14:paraId="74127844" w14:textId="77777777" w:rsidR="00B07002" w:rsidRDefault="00B07002">
      <w:pPr>
        <w:rPr>
          <w:rFonts w:ascii="宋体" w:hAnsi="宋体" w:hint="eastAsia"/>
          <w:b/>
          <w:bCs/>
          <w:sz w:val="44"/>
          <w:szCs w:val="44"/>
        </w:rPr>
      </w:pPr>
    </w:p>
    <w:p w14:paraId="039CC3F7" w14:textId="77777777" w:rsidR="00B07002" w:rsidRDefault="00B07002">
      <w:pPr>
        <w:pStyle w:val="TOC2"/>
      </w:pPr>
    </w:p>
    <w:p w14:paraId="30168691" w14:textId="77777777" w:rsidR="00B07002" w:rsidRDefault="00000000">
      <w:pPr>
        <w:snapToGrid w:val="0"/>
        <w:spacing w:line="360" w:lineRule="auto"/>
        <w:jc w:val="center"/>
        <w:outlineLvl w:val="0"/>
        <w:rPr>
          <w:rFonts w:ascii="宋体" w:hAnsi="宋体" w:hint="eastAsia"/>
          <w:b/>
          <w:sz w:val="44"/>
        </w:rPr>
      </w:pPr>
      <w:bookmarkStart w:id="86" w:name="_Toc9571"/>
      <w:bookmarkStart w:id="87" w:name="_Toc15029"/>
      <w:r>
        <w:rPr>
          <w:rFonts w:ascii="宋体" w:hAnsi="宋体" w:hint="eastAsia"/>
          <w:b/>
          <w:bCs/>
          <w:sz w:val="44"/>
          <w:szCs w:val="44"/>
        </w:rPr>
        <w:t>第四章</w:t>
      </w:r>
      <w:r>
        <w:rPr>
          <w:rFonts w:ascii="宋体" w:hAnsi="宋体" w:hint="eastAsia"/>
          <w:b/>
          <w:sz w:val="44"/>
        </w:rPr>
        <w:t>投标文件格式</w:t>
      </w:r>
      <w:bookmarkEnd w:id="86"/>
      <w:bookmarkEnd w:id="87"/>
    </w:p>
    <w:p w14:paraId="6B35261D" w14:textId="77777777" w:rsidR="00B07002" w:rsidRDefault="00000000">
      <w:pPr>
        <w:spacing w:line="360" w:lineRule="auto"/>
        <w:ind w:firstLineChars="100" w:firstLine="442"/>
        <w:jc w:val="center"/>
        <w:rPr>
          <w:rFonts w:ascii="宋体" w:hAnsi="宋体" w:hint="eastAsia"/>
          <w:b/>
          <w:sz w:val="36"/>
          <w:szCs w:val="36"/>
        </w:rPr>
      </w:pPr>
      <w:r>
        <w:rPr>
          <w:rFonts w:ascii="宋体" w:hAnsi="宋体"/>
          <w:b/>
          <w:sz w:val="44"/>
        </w:rPr>
        <w:br w:type="page"/>
      </w:r>
      <w:r>
        <w:rPr>
          <w:rFonts w:ascii="宋体" w:hAnsi="宋体" w:hint="eastAsia"/>
          <w:sz w:val="36"/>
          <w:szCs w:val="36"/>
        </w:rPr>
        <w:lastRenderedPageBreak/>
        <w:t>一、投标函格式</w:t>
      </w:r>
    </w:p>
    <w:p w14:paraId="710424A3" w14:textId="77777777" w:rsidR="00B07002" w:rsidRDefault="00000000">
      <w:pPr>
        <w:spacing w:line="400" w:lineRule="exact"/>
        <w:rPr>
          <w:rFonts w:ascii="宋体" w:hAnsi="宋体" w:hint="eastAsia"/>
          <w:sz w:val="24"/>
          <w:u w:val="single"/>
        </w:rPr>
      </w:pPr>
      <w:r>
        <w:rPr>
          <w:rFonts w:ascii="宋体" w:hAnsi="宋体" w:hint="eastAsia"/>
          <w:sz w:val="24"/>
        </w:rPr>
        <w:t>致：</w:t>
      </w:r>
      <w:r>
        <w:rPr>
          <w:rFonts w:ascii="宋体" w:hAnsi="宋体" w:hint="eastAsia"/>
          <w:sz w:val="24"/>
          <w:u w:val="single"/>
        </w:rPr>
        <w:t>（招标人、采购代理机构）</w:t>
      </w:r>
    </w:p>
    <w:p w14:paraId="46FE7607" w14:textId="77777777" w:rsidR="00B07002" w:rsidRDefault="00000000">
      <w:pPr>
        <w:spacing w:line="400" w:lineRule="exact"/>
        <w:ind w:firstLineChars="200" w:firstLine="480"/>
        <w:rPr>
          <w:rFonts w:ascii="宋体" w:hAnsi="宋体" w:hint="eastAsia"/>
          <w:sz w:val="24"/>
        </w:rPr>
      </w:pPr>
      <w:r>
        <w:rPr>
          <w:rFonts w:ascii="宋体" w:hAnsi="宋体" w:cs="宋体" w:hint="eastAsia"/>
          <w:sz w:val="24"/>
          <w:szCs w:val="22"/>
        </w:rPr>
        <w:t>根据贵方</w:t>
      </w:r>
      <w:r>
        <w:rPr>
          <w:rFonts w:ascii="宋体" w:hAnsi="宋体" w:cs="宋体" w:hint="eastAsia"/>
          <w:sz w:val="24"/>
          <w:szCs w:val="22"/>
          <w:u w:val="single"/>
        </w:rPr>
        <w:t>（招标项目名称）（招标编号）</w:t>
      </w:r>
      <w:r>
        <w:rPr>
          <w:rFonts w:ascii="宋体" w:hAnsi="宋体" w:cs="宋体" w:hint="eastAsia"/>
          <w:sz w:val="24"/>
          <w:szCs w:val="22"/>
        </w:rPr>
        <w:t>，投标人代表</w:t>
      </w:r>
      <w:r>
        <w:rPr>
          <w:rFonts w:ascii="宋体" w:hAnsi="宋体" w:cs="宋体" w:hint="eastAsia"/>
          <w:sz w:val="24"/>
          <w:szCs w:val="22"/>
          <w:u w:val="single"/>
        </w:rPr>
        <w:t>（姓名、职务）</w:t>
      </w:r>
      <w:r>
        <w:rPr>
          <w:rFonts w:ascii="宋体" w:hAnsi="宋体" w:cs="宋体" w:hint="eastAsia"/>
          <w:sz w:val="24"/>
          <w:szCs w:val="22"/>
        </w:rPr>
        <w:t>经正式授权并代表投标人</w:t>
      </w:r>
      <w:r>
        <w:rPr>
          <w:rFonts w:ascii="宋体" w:hAnsi="宋体" w:cs="宋体" w:hint="eastAsia"/>
          <w:sz w:val="24"/>
          <w:szCs w:val="22"/>
          <w:u w:val="single"/>
        </w:rPr>
        <w:t>（投标人名称、地址）</w:t>
      </w:r>
      <w:r>
        <w:rPr>
          <w:rFonts w:ascii="宋体" w:hAnsi="宋体" w:cs="宋体" w:hint="eastAsia"/>
          <w:sz w:val="24"/>
          <w:szCs w:val="22"/>
        </w:rPr>
        <w:t>提交下述文件。</w:t>
      </w:r>
    </w:p>
    <w:p w14:paraId="2B02CB47" w14:textId="77777777" w:rsidR="00B07002" w:rsidRDefault="00000000">
      <w:pPr>
        <w:spacing w:line="400" w:lineRule="exact"/>
        <w:ind w:firstLineChars="200" w:firstLine="480"/>
        <w:rPr>
          <w:rFonts w:ascii="宋体" w:hAnsi="宋体" w:hint="eastAsia"/>
          <w:sz w:val="24"/>
        </w:rPr>
      </w:pPr>
      <w:r>
        <w:rPr>
          <w:rFonts w:ascii="宋体" w:hAnsi="宋体" w:hint="eastAsia"/>
          <w:sz w:val="24"/>
        </w:rPr>
        <w:t>完</w:t>
      </w:r>
      <w:r>
        <w:rPr>
          <w:rFonts w:ascii="宋体" w:hAnsi="宋体"/>
          <w:sz w:val="24"/>
        </w:rPr>
        <w:t>全理解招标文件的内容，决定投</w:t>
      </w:r>
      <w:r>
        <w:rPr>
          <w:rFonts w:ascii="宋体" w:hAnsi="宋体" w:hint="eastAsia"/>
          <w:sz w:val="24"/>
        </w:rPr>
        <w:t>标</w:t>
      </w:r>
      <w:r>
        <w:rPr>
          <w:rFonts w:ascii="宋体" w:hAnsi="宋体"/>
          <w:sz w:val="24"/>
        </w:rPr>
        <w:t>本项目，据此</w:t>
      </w:r>
      <w:r>
        <w:rPr>
          <w:rFonts w:ascii="宋体" w:hAnsi="宋体" w:hint="eastAsia"/>
          <w:sz w:val="24"/>
        </w:rPr>
        <w:t>我</w:t>
      </w:r>
      <w:r>
        <w:rPr>
          <w:rFonts w:ascii="宋体" w:hAnsi="宋体"/>
          <w:sz w:val="24"/>
        </w:rPr>
        <w:t>方</w:t>
      </w:r>
      <w:r>
        <w:rPr>
          <w:rFonts w:ascii="宋体" w:hAnsi="宋体" w:hint="eastAsia"/>
          <w:sz w:val="24"/>
        </w:rPr>
        <w:t>承诺如</w:t>
      </w:r>
      <w:r>
        <w:rPr>
          <w:rFonts w:ascii="宋体" w:hAnsi="宋体"/>
          <w:sz w:val="24"/>
        </w:rPr>
        <w:t>下：</w:t>
      </w:r>
    </w:p>
    <w:p w14:paraId="253D2961" w14:textId="77777777" w:rsidR="00B07002" w:rsidRDefault="00000000">
      <w:pPr>
        <w:tabs>
          <w:tab w:val="left" w:pos="0"/>
          <w:tab w:val="left" w:pos="560"/>
        </w:tabs>
        <w:spacing w:line="400" w:lineRule="exact"/>
        <w:ind w:left="240" w:hangingChars="100" w:hanging="240"/>
        <w:rPr>
          <w:rFonts w:ascii="宋体" w:hAnsi="宋体" w:hint="eastAsia"/>
          <w:sz w:val="24"/>
        </w:rPr>
      </w:pPr>
      <w:r>
        <w:rPr>
          <w:rFonts w:ascii="宋体" w:hAnsi="宋体" w:hint="eastAsia"/>
          <w:sz w:val="24"/>
        </w:rPr>
        <w:t>1.我方承诺，我方完全具备本项目招标文件规定的投标人须满足的特定条件。</w:t>
      </w:r>
    </w:p>
    <w:p w14:paraId="366925C3" w14:textId="77777777" w:rsidR="00B07002" w:rsidRDefault="00000000">
      <w:pPr>
        <w:tabs>
          <w:tab w:val="left" w:pos="0"/>
          <w:tab w:val="left" w:pos="560"/>
        </w:tabs>
        <w:spacing w:line="400" w:lineRule="exact"/>
        <w:ind w:left="240" w:hangingChars="100" w:hanging="240"/>
        <w:rPr>
          <w:rFonts w:ascii="宋体" w:hAnsi="宋体" w:hint="eastAsia"/>
          <w:sz w:val="24"/>
        </w:rPr>
      </w:pPr>
      <w:r>
        <w:rPr>
          <w:rFonts w:ascii="宋体" w:hAnsi="宋体" w:hint="eastAsia"/>
          <w:sz w:val="24"/>
        </w:rPr>
        <w:t>2.</w:t>
      </w:r>
      <w:r>
        <w:rPr>
          <w:rFonts w:ascii="宋体" w:hAnsi="宋体" w:cs="宋体" w:hint="eastAsia"/>
          <w:sz w:val="24"/>
          <w:szCs w:val="22"/>
        </w:rPr>
        <w:t>所附投标价格表中规定的应提交和交付的服务投标</w:t>
      </w:r>
      <w:r>
        <w:rPr>
          <w:rFonts w:ascii="宋体" w:hAnsi="宋体" w:hint="eastAsia"/>
          <w:sz w:val="24"/>
        </w:rPr>
        <w:t>单价（含税）</w:t>
      </w:r>
      <w:r>
        <w:rPr>
          <w:rFonts w:ascii="宋体" w:hAnsi="宋体" w:hint="eastAsia"/>
          <w:b/>
          <w:bCs/>
          <w:sz w:val="24"/>
          <w:u w:val="single"/>
        </w:rPr>
        <w:t xml:space="preserve">      </w:t>
      </w:r>
      <w:r>
        <w:rPr>
          <w:rFonts w:ascii="宋体" w:hAnsi="宋体" w:hint="eastAsia"/>
          <w:b/>
          <w:bCs/>
          <w:sz w:val="24"/>
        </w:rPr>
        <w:t>元/箱</w:t>
      </w:r>
      <w:r>
        <w:rPr>
          <w:rFonts w:ascii="宋体" w:hAnsi="宋体" w:hint="eastAsia"/>
          <w:sz w:val="24"/>
        </w:rPr>
        <w:t>为招标人提供本项目服务。</w:t>
      </w:r>
    </w:p>
    <w:p w14:paraId="7ADA742A" w14:textId="77777777" w:rsidR="00B07002" w:rsidRDefault="00000000">
      <w:pPr>
        <w:tabs>
          <w:tab w:val="left" w:pos="0"/>
          <w:tab w:val="left" w:pos="560"/>
        </w:tabs>
        <w:spacing w:line="400" w:lineRule="exact"/>
        <w:ind w:left="240" w:hangingChars="100" w:hanging="240"/>
        <w:rPr>
          <w:rFonts w:ascii="宋体" w:hAnsi="宋体" w:hint="eastAsia"/>
          <w:sz w:val="24"/>
        </w:rPr>
      </w:pPr>
      <w:r>
        <w:rPr>
          <w:rFonts w:ascii="宋体" w:hAnsi="宋体" w:hint="eastAsia"/>
          <w:sz w:val="24"/>
        </w:rPr>
        <w:t>3.我</w:t>
      </w:r>
      <w:r>
        <w:rPr>
          <w:rFonts w:ascii="宋体" w:hAnsi="宋体"/>
          <w:sz w:val="24"/>
        </w:rPr>
        <w:t>方</w:t>
      </w:r>
      <w:r>
        <w:rPr>
          <w:rFonts w:ascii="宋体" w:hAnsi="宋体" w:hint="eastAsia"/>
          <w:sz w:val="24"/>
        </w:rPr>
        <w:t>已仔细</w:t>
      </w:r>
      <w:r>
        <w:rPr>
          <w:rFonts w:ascii="宋体" w:hAnsi="宋体"/>
          <w:sz w:val="24"/>
        </w:rPr>
        <w:t>研究</w:t>
      </w:r>
      <w:r>
        <w:rPr>
          <w:rFonts w:ascii="宋体" w:hAnsi="宋体" w:hint="eastAsia"/>
          <w:sz w:val="24"/>
        </w:rPr>
        <w:t>并完</w:t>
      </w:r>
      <w:r>
        <w:rPr>
          <w:rFonts w:ascii="宋体" w:hAnsi="宋体"/>
          <w:sz w:val="24"/>
        </w:rPr>
        <w:t>全理解了</w:t>
      </w:r>
      <w:r>
        <w:rPr>
          <w:rFonts w:ascii="宋体" w:hAnsi="宋体" w:hint="eastAsia"/>
          <w:sz w:val="24"/>
        </w:rPr>
        <w:t>全部招标文件（</w:t>
      </w:r>
      <w:r>
        <w:rPr>
          <w:rFonts w:ascii="宋体" w:hAnsi="宋体"/>
          <w:sz w:val="24"/>
        </w:rPr>
        <w:t>包括</w:t>
      </w:r>
      <w:r>
        <w:rPr>
          <w:rFonts w:ascii="宋体" w:hAnsi="宋体" w:hint="eastAsia"/>
          <w:sz w:val="24"/>
        </w:rPr>
        <w:t>修改</w:t>
      </w:r>
      <w:r>
        <w:rPr>
          <w:rFonts w:ascii="宋体" w:hAnsi="宋体"/>
          <w:sz w:val="24"/>
        </w:rPr>
        <w:t>文</w:t>
      </w:r>
      <w:r>
        <w:rPr>
          <w:rFonts w:ascii="宋体" w:hAnsi="宋体" w:hint="eastAsia"/>
          <w:sz w:val="24"/>
        </w:rPr>
        <w:t>件、</w:t>
      </w:r>
      <w:r>
        <w:rPr>
          <w:rFonts w:ascii="宋体" w:hAnsi="宋体"/>
          <w:sz w:val="24"/>
        </w:rPr>
        <w:t>附件等相关资料）</w:t>
      </w:r>
      <w:r>
        <w:rPr>
          <w:rFonts w:ascii="宋体" w:hAnsi="宋体" w:hint="eastAsia"/>
          <w:sz w:val="24"/>
        </w:rPr>
        <w:t>规定的</w:t>
      </w:r>
      <w:r>
        <w:rPr>
          <w:rFonts w:ascii="宋体" w:hAnsi="宋体"/>
          <w:sz w:val="24"/>
        </w:rPr>
        <w:t>内容</w:t>
      </w:r>
      <w:r>
        <w:rPr>
          <w:rFonts w:ascii="宋体" w:hAnsi="宋体" w:hint="eastAsia"/>
          <w:sz w:val="24"/>
        </w:rPr>
        <w:t>，并</w:t>
      </w:r>
      <w:r>
        <w:rPr>
          <w:rFonts w:ascii="宋体" w:hAnsi="宋体"/>
          <w:sz w:val="24"/>
        </w:rPr>
        <w:t>承诺在发生争议时，不会以对招标文件存在误解、不明为由，向</w:t>
      </w:r>
      <w:r>
        <w:rPr>
          <w:rFonts w:ascii="宋体" w:hAnsi="宋体" w:hint="eastAsia"/>
          <w:sz w:val="24"/>
        </w:rPr>
        <w:t>招标人</w:t>
      </w:r>
      <w:r>
        <w:rPr>
          <w:rFonts w:ascii="宋体" w:hAnsi="宋体"/>
          <w:sz w:val="24"/>
        </w:rPr>
        <w:t>及采购代理机构</w:t>
      </w:r>
      <w:r>
        <w:rPr>
          <w:rFonts w:ascii="宋体" w:hAnsi="宋体" w:hint="eastAsia"/>
          <w:sz w:val="24"/>
        </w:rPr>
        <w:t>行使</w:t>
      </w:r>
      <w:r>
        <w:rPr>
          <w:rFonts w:ascii="宋体" w:hAnsi="宋体"/>
          <w:sz w:val="24"/>
        </w:rPr>
        <w:t>任何法律上的抗辩权。</w:t>
      </w:r>
    </w:p>
    <w:p w14:paraId="29A776A8" w14:textId="77777777" w:rsidR="00B07002" w:rsidRDefault="00000000">
      <w:pPr>
        <w:tabs>
          <w:tab w:val="left" w:pos="0"/>
          <w:tab w:val="left" w:pos="560"/>
        </w:tabs>
        <w:spacing w:line="400" w:lineRule="exact"/>
        <w:rPr>
          <w:rFonts w:ascii="宋体" w:hAnsi="宋体" w:hint="eastAsia"/>
          <w:sz w:val="24"/>
        </w:rPr>
      </w:pPr>
      <w:r>
        <w:rPr>
          <w:rFonts w:ascii="宋体" w:hAnsi="宋体" w:hint="eastAsia"/>
          <w:sz w:val="24"/>
        </w:rPr>
        <w:t>4.本投标有效期为自开标日起</w:t>
      </w:r>
      <w:r>
        <w:rPr>
          <w:rFonts w:ascii="宋体" w:hAnsi="宋体" w:hint="eastAsia"/>
          <w:sz w:val="24"/>
          <w:u w:val="single"/>
        </w:rPr>
        <w:t xml:space="preserve">  90  </w:t>
      </w:r>
      <w:r>
        <w:rPr>
          <w:rFonts w:ascii="宋体" w:hAnsi="宋体" w:hint="eastAsia"/>
          <w:sz w:val="24"/>
        </w:rPr>
        <w:t>个日历日。</w:t>
      </w:r>
    </w:p>
    <w:p w14:paraId="187FC734" w14:textId="77777777" w:rsidR="00B07002" w:rsidRDefault="00000000">
      <w:pPr>
        <w:tabs>
          <w:tab w:val="left" w:pos="0"/>
          <w:tab w:val="left" w:pos="560"/>
        </w:tabs>
        <w:spacing w:line="400" w:lineRule="exact"/>
        <w:rPr>
          <w:rFonts w:ascii="宋体" w:hAnsi="宋体" w:hint="eastAsia"/>
          <w:sz w:val="24"/>
        </w:rPr>
      </w:pPr>
      <w:r>
        <w:rPr>
          <w:rFonts w:ascii="宋体" w:hAnsi="宋体" w:hint="eastAsia"/>
          <w:sz w:val="24"/>
        </w:rPr>
        <w:t>5.服务期限：</w:t>
      </w:r>
      <w:r>
        <w:rPr>
          <w:rFonts w:ascii="宋体" w:hAnsi="宋体" w:hint="eastAsia"/>
          <w:sz w:val="24"/>
          <w:u w:val="single"/>
        </w:rPr>
        <w:t xml:space="preserve">     </w:t>
      </w:r>
    </w:p>
    <w:p w14:paraId="7909C3E5" w14:textId="77777777" w:rsidR="00B07002" w:rsidRDefault="00000000">
      <w:pPr>
        <w:spacing w:line="400" w:lineRule="exact"/>
        <w:ind w:left="240" w:hangingChars="100" w:hanging="240"/>
        <w:rPr>
          <w:rFonts w:ascii="宋体" w:hAnsi="宋体" w:hint="eastAsia"/>
          <w:sz w:val="24"/>
        </w:rPr>
      </w:pPr>
      <w:r>
        <w:rPr>
          <w:rFonts w:ascii="宋体" w:hAnsi="宋体" w:hint="eastAsia"/>
          <w:sz w:val="24"/>
        </w:rPr>
        <w:t>6.我</w:t>
      </w:r>
      <w:r>
        <w:rPr>
          <w:rFonts w:ascii="宋体" w:hAnsi="宋体"/>
          <w:sz w:val="24"/>
        </w:rPr>
        <w:t>方已按</w:t>
      </w:r>
      <w:r>
        <w:rPr>
          <w:rFonts w:ascii="宋体" w:hAnsi="宋体" w:hint="eastAsia"/>
          <w:sz w:val="24"/>
        </w:rPr>
        <w:t>招标</w:t>
      </w:r>
      <w:r>
        <w:rPr>
          <w:rFonts w:ascii="宋体" w:hAnsi="宋体"/>
          <w:sz w:val="24"/>
        </w:rPr>
        <w:t>文件规定交纳了投标保证金</w:t>
      </w:r>
      <w:r>
        <w:rPr>
          <w:rFonts w:ascii="宋体" w:hAnsi="宋体" w:hint="eastAsia"/>
          <w:sz w:val="24"/>
        </w:rPr>
        <w:t>，</w:t>
      </w:r>
      <w:r>
        <w:rPr>
          <w:rFonts w:ascii="宋体" w:hAnsi="宋体"/>
          <w:sz w:val="24"/>
        </w:rPr>
        <w:t>并</w:t>
      </w:r>
      <w:r>
        <w:rPr>
          <w:rFonts w:ascii="宋体" w:hAnsi="宋体" w:hint="eastAsia"/>
          <w:sz w:val="24"/>
        </w:rPr>
        <w:t>完全理解、同意并接受当发生招标文件及法律</w:t>
      </w:r>
      <w:r>
        <w:rPr>
          <w:rFonts w:ascii="宋体" w:hAnsi="宋体"/>
          <w:sz w:val="24"/>
        </w:rPr>
        <w:t>、法规</w:t>
      </w:r>
      <w:r>
        <w:rPr>
          <w:rFonts w:ascii="宋体" w:hAnsi="宋体" w:hint="eastAsia"/>
          <w:sz w:val="24"/>
        </w:rPr>
        <w:t>等</w:t>
      </w:r>
      <w:r>
        <w:rPr>
          <w:rFonts w:ascii="宋体" w:hAnsi="宋体"/>
          <w:sz w:val="24"/>
        </w:rPr>
        <w:t>法律</w:t>
      </w:r>
      <w:r>
        <w:rPr>
          <w:rFonts w:ascii="宋体" w:hAnsi="宋体" w:hint="eastAsia"/>
          <w:sz w:val="24"/>
        </w:rPr>
        <w:t>规范</w:t>
      </w:r>
      <w:r>
        <w:rPr>
          <w:rFonts w:ascii="宋体" w:hAnsi="宋体"/>
          <w:sz w:val="24"/>
        </w:rPr>
        <w:t>性文件</w:t>
      </w:r>
      <w:r>
        <w:rPr>
          <w:rFonts w:ascii="宋体" w:hAnsi="宋体" w:hint="eastAsia"/>
          <w:sz w:val="24"/>
        </w:rPr>
        <w:t>规定的可以不退还投标保证金情形时，我</w:t>
      </w:r>
      <w:r>
        <w:rPr>
          <w:rFonts w:ascii="宋体" w:hAnsi="宋体"/>
          <w:sz w:val="24"/>
        </w:rPr>
        <w:t>方</w:t>
      </w:r>
      <w:r>
        <w:rPr>
          <w:rFonts w:ascii="宋体" w:hAnsi="宋体" w:hint="eastAsia"/>
          <w:sz w:val="24"/>
        </w:rPr>
        <w:t>所交纳的投标保证金将不被退还。</w:t>
      </w:r>
    </w:p>
    <w:p w14:paraId="06AD1644" w14:textId="77777777" w:rsidR="00B07002" w:rsidRDefault="00000000">
      <w:pPr>
        <w:tabs>
          <w:tab w:val="left" w:pos="0"/>
          <w:tab w:val="left" w:pos="560"/>
        </w:tabs>
        <w:spacing w:line="400" w:lineRule="exact"/>
        <w:ind w:left="240" w:hangingChars="100" w:hanging="240"/>
        <w:rPr>
          <w:rFonts w:ascii="宋体" w:hAnsi="宋体" w:hint="eastAsia"/>
          <w:sz w:val="24"/>
        </w:rPr>
      </w:pPr>
      <w:r>
        <w:rPr>
          <w:rFonts w:ascii="宋体" w:hAnsi="宋体" w:hint="eastAsia"/>
          <w:sz w:val="24"/>
        </w:rPr>
        <w:t>7.我方承诺</w:t>
      </w:r>
      <w:r>
        <w:rPr>
          <w:rFonts w:ascii="宋体" w:hAnsi="宋体"/>
          <w:sz w:val="24"/>
        </w:rPr>
        <w:t>投</w:t>
      </w:r>
      <w:r>
        <w:rPr>
          <w:rFonts w:ascii="宋体" w:hAnsi="宋体" w:hint="eastAsia"/>
          <w:sz w:val="24"/>
        </w:rPr>
        <w:t>标</w:t>
      </w:r>
      <w:r>
        <w:rPr>
          <w:rFonts w:ascii="宋体" w:hAnsi="宋体"/>
          <w:sz w:val="24"/>
        </w:rPr>
        <w:t>文件</w:t>
      </w:r>
      <w:r>
        <w:rPr>
          <w:rFonts w:ascii="宋体" w:hAnsi="宋体" w:hint="eastAsia"/>
          <w:sz w:val="24"/>
        </w:rPr>
        <w:t>及所</w:t>
      </w:r>
      <w:r>
        <w:rPr>
          <w:rFonts w:ascii="宋体" w:hAnsi="宋体"/>
          <w:sz w:val="24"/>
        </w:rPr>
        <w:t>有提供的一切数据或资料均</w:t>
      </w:r>
      <w:r>
        <w:rPr>
          <w:rFonts w:ascii="宋体" w:hAnsi="宋体" w:hint="eastAsia"/>
          <w:sz w:val="24"/>
        </w:rPr>
        <w:t>真实</w:t>
      </w:r>
      <w:r>
        <w:rPr>
          <w:rFonts w:ascii="宋体" w:hAnsi="宋体"/>
          <w:sz w:val="24"/>
        </w:rPr>
        <w:t>、</w:t>
      </w:r>
      <w:r>
        <w:rPr>
          <w:rFonts w:ascii="宋体" w:hAnsi="宋体" w:hint="eastAsia"/>
          <w:sz w:val="24"/>
        </w:rPr>
        <w:t>准确</w:t>
      </w:r>
      <w:r>
        <w:rPr>
          <w:rFonts w:ascii="宋体" w:hAnsi="宋体"/>
          <w:sz w:val="24"/>
        </w:rPr>
        <w:t>、合法、有效</w:t>
      </w:r>
      <w:r>
        <w:rPr>
          <w:rFonts w:ascii="宋体" w:hAnsi="宋体" w:hint="eastAsia"/>
          <w:sz w:val="24"/>
        </w:rPr>
        <w:t>。由于</w:t>
      </w:r>
      <w:r>
        <w:rPr>
          <w:rFonts w:ascii="宋体" w:hAnsi="宋体"/>
          <w:sz w:val="24"/>
        </w:rPr>
        <w:t>我方提供的资料不实而</w:t>
      </w:r>
      <w:r>
        <w:rPr>
          <w:rFonts w:ascii="宋体" w:hAnsi="宋体" w:hint="eastAsia"/>
          <w:sz w:val="24"/>
        </w:rPr>
        <w:t>导致</w:t>
      </w:r>
      <w:r>
        <w:rPr>
          <w:rFonts w:ascii="宋体" w:hAnsi="宋体"/>
          <w:sz w:val="24"/>
        </w:rPr>
        <w:t>中标结果无</w:t>
      </w:r>
      <w:r>
        <w:rPr>
          <w:rFonts w:ascii="宋体" w:hAnsi="宋体" w:hint="eastAsia"/>
          <w:sz w:val="24"/>
        </w:rPr>
        <w:t>效，</w:t>
      </w:r>
      <w:r>
        <w:rPr>
          <w:rFonts w:ascii="宋体" w:hAnsi="宋体"/>
          <w:sz w:val="24"/>
        </w:rPr>
        <w:t>给其他</w:t>
      </w:r>
      <w:r>
        <w:rPr>
          <w:rFonts w:ascii="宋体" w:hAnsi="宋体" w:hint="eastAsia"/>
          <w:sz w:val="24"/>
        </w:rPr>
        <w:t>投标人</w:t>
      </w:r>
      <w:r>
        <w:rPr>
          <w:rFonts w:ascii="宋体" w:hAnsi="宋体"/>
          <w:sz w:val="24"/>
        </w:rPr>
        <w:t>及</w:t>
      </w:r>
      <w:r>
        <w:rPr>
          <w:rFonts w:ascii="宋体" w:hAnsi="宋体" w:hint="eastAsia"/>
          <w:sz w:val="24"/>
        </w:rPr>
        <w:t>招标人</w:t>
      </w:r>
      <w:r>
        <w:rPr>
          <w:rFonts w:ascii="宋体" w:hAnsi="宋体"/>
          <w:sz w:val="24"/>
        </w:rPr>
        <w:t>造成的全部损失，我方同意无条件予以赔偿。</w:t>
      </w:r>
    </w:p>
    <w:p w14:paraId="393BDBBC" w14:textId="77777777" w:rsidR="00B07002" w:rsidRDefault="00000000">
      <w:pPr>
        <w:tabs>
          <w:tab w:val="left" w:pos="0"/>
          <w:tab w:val="left" w:pos="560"/>
        </w:tabs>
        <w:spacing w:line="400" w:lineRule="exact"/>
        <w:ind w:left="240" w:hangingChars="100" w:hanging="240"/>
        <w:rPr>
          <w:rFonts w:ascii="宋体" w:hAnsi="宋体" w:hint="eastAsia"/>
          <w:sz w:val="24"/>
        </w:rPr>
      </w:pPr>
      <w:r>
        <w:rPr>
          <w:rFonts w:ascii="宋体" w:hAnsi="宋体" w:hint="eastAsia"/>
          <w:sz w:val="24"/>
        </w:rPr>
        <w:t>8.我方投</w:t>
      </w:r>
      <w:r>
        <w:rPr>
          <w:rFonts w:ascii="宋体" w:hAnsi="宋体"/>
          <w:sz w:val="24"/>
        </w:rPr>
        <w:t>标文件</w:t>
      </w:r>
      <w:r>
        <w:rPr>
          <w:rFonts w:ascii="宋体" w:hAnsi="宋体" w:hint="eastAsia"/>
          <w:sz w:val="24"/>
        </w:rPr>
        <w:t>、你</w:t>
      </w:r>
      <w:r>
        <w:rPr>
          <w:rFonts w:ascii="宋体" w:hAnsi="宋体"/>
          <w:sz w:val="24"/>
        </w:rPr>
        <w:t>方的中标通知书、</w:t>
      </w:r>
      <w:r>
        <w:rPr>
          <w:rFonts w:ascii="宋体" w:hAnsi="宋体" w:hint="eastAsia"/>
          <w:sz w:val="24"/>
        </w:rPr>
        <w:t>招标</w:t>
      </w:r>
      <w:r>
        <w:rPr>
          <w:rFonts w:ascii="宋体" w:hAnsi="宋体"/>
          <w:sz w:val="24"/>
        </w:rPr>
        <w:t>文件将成为约束双方的合同文件组成部分，若招标文件存在要求，而</w:t>
      </w:r>
      <w:r>
        <w:rPr>
          <w:rFonts w:ascii="宋体" w:hAnsi="宋体" w:hint="eastAsia"/>
          <w:sz w:val="24"/>
        </w:rPr>
        <w:t>投标</w:t>
      </w:r>
      <w:r>
        <w:rPr>
          <w:rFonts w:ascii="宋体" w:hAnsi="宋体"/>
          <w:sz w:val="24"/>
        </w:rPr>
        <w:t>文件没有拒绝亦没有涉及的情形下，我方接受招标文件的</w:t>
      </w:r>
      <w:r>
        <w:rPr>
          <w:rFonts w:ascii="宋体" w:hAnsi="宋体" w:hint="eastAsia"/>
          <w:sz w:val="24"/>
        </w:rPr>
        <w:t>有</w:t>
      </w:r>
      <w:r>
        <w:rPr>
          <w:rFonts w:ascii="宋体" w:hAnsi="宋体"/>
          <w:sz w:val="24"/>
        </w:rPr>
        <w:t>关约束，并同意将招标文件对</w:t>
      </w:r>
      <w:r>
        <w:rPr>
          <w:rFonts w:ascii="宋体" w:hAnsi="宋体" w:hint="eastAsia"/>
          <w:sz w:val="24"/>
        </w:rPr>
        <w:t>投标人</w:t>
      </w:r>
      <w:r>
        <w:rPr>
          <w:rFonts w:ascii="宋体" w:hAnsi="宋体"/>
          <w:sz w:val="24"/>
        </w:rPr>
        <w:t>的要求作为</w:t>
      </w:r>
      <w:r>
        <w:rPr>
          <w:rFonts w:ascii="宋体" w:hAnsi="宋体" w:hint="eastAsia"/>
          <w:sz w:val="24"/>
        </w:rPr>
        <w:t>投标人</w:t>
      </w:r>
      <w:r>
        <w:rPr>
          <w:rFonts w:ascii="宋体" w:hAnsi="宋体"/>
          <w:sz w:val="24"/>
        </w:rPr>
        <w:t>合同义务的组成部分。</w:t>
      </w:r>
    </w:p>
    <w:p w14:paraId="48699B81" w14:textId="77777777" w:rsidR="00B07002" w:rsidRDefault="00000000">
      <w:pPr>
        <w:spacing w:line="400" w:lineRule="exact"/>
        <w:ind w:left="240" w:hangingChars="100" w:hanging="240"/>
        <w:rPr>
          <w:rFonts w:ascii="宋体" w:hAnsi="宋体" w:hint="eastAsia"/>
          <w:sz w:val="24"/>
        </w:rPr>
      </w:pPr>
      <w:r>
        <w:rPr>
          <w:rFonts w:ascii="宋体" w:hAnsi="宋体" w:hint="eastAsia"/>
          <w:sz w:val="24"/>
        </w:rPr>
        <w:t>9.我</w:t>
      </w:r>
      <w:r>
        <w:rPr>
          <w:rFonts w:ascii="宋体" w:hAnsi="宋体"/>
          <w:sz w:val="24"/>
        </w:rPr>
        <w:t>方将严格遵</w:t>
      </w:r>
      <w:r>
        <w:rPr>
          <w:rFonts w:ascii="宋体" w:hAnsi="宋体" w:hint="eastAsia"/>
          <w:sz w:val="24"/>
        </w:rPr>
        <w:t>守</w:t>
      </w:r>
      <w:r>
        <w:rPr>
          <w:rFonts w:ascii="宋体" w:hAnsi="宋体"/>
          <w:sz w:val="24"/>
        </w:rPr>
        <w:t>政府采购</w:t>
      </w:r>
      <w:r>
        <w:rPr>
          <w:rFonts w:ascii="宋体" w:hAnsi="宋体" w:hint="eastAsia"/>
          <w:sz w:val="24"/>
        </w:rPr>
        <w:t>法律</w:t>
      </w:r>
      <w:r>
        <w:rPr>
          <w:rFonts w:ascii="宋体" w:hAnsi="宋体"/>
          <w:sz w:val="24"/>
        </w:rPr>
        <w:t>、法规等法律规范性文件的规定，若存在违法违规</w:t>
      </w:r>
      <w:r>
        <w:rPr>
          <w:rFonts w:ascii="宋体" w:hAnsi="宋体" w:hint="eastAsia"/>
          <w:sz w:val="24"/>
        </w:rPr>
        <w:t>等</w:t>
      </w:r>
      <w:r>
        <w:rPr>
          <w:rFonts w:ascii="宋体" w:hAnsi="宋体"/>
          <w:sz w:val="24"/>
        </w:rPr>
        <w:t>行为，将承担相应的法律</w:t>
      </w:r>
      <w:r>
        <w:rPr>
          <w:rFonts w:ascii="宋体" w:hAnsi="宋体" w:hint="eastAsia"/>
          <w:sz w:val="24"/>
        </w:rPr>
        <w:t>责任</w:t>
      </w:r>
      <w:r>
        <w:rPr>
          <w:rFonts w:ascii="宋体" w:hAnsi="宋体"/>
          <w:sz w:val="24"/>
        </w:rPr>
        <w:t>。</w:t>
      </w:r>
    </w:p>
    <w:p w14:paraId="167F8666" w14:textId="77777777" w:rsidR="00B07002" w:rsidRDefault="00B07002">
      <w:pPr>
        <w:spacing w:line="400" w:lineRule="exact"/>
        <w:ind w:firstLineChars="350" w:firstLine="840"/>
        <w:rPr>
          <w:rFonts w:ascii="宋体" w:hAnsi="宋体" w:hint="eastAsia"/>
          <w:sz w:val="24"/>
        </w:rPr>
      </w:pPr>
    </w:p>
    <w:p w14:paraId="3553A510" w14:textId="77777777" w:rsidR="00B07002" w:rsidRDefault="00000000">
      <w:pPr>
        <w:spacing w:line="400" w:lineRule="exact"/>
        <w:ind w:firstLineChars="350" w:firstLine="840"/>
        <w:rPr>
          <w:rFonts w:ascii="宋体" w:hAnsi="宋体" w:hint="eastAsia"/>
          <w:sz w:val="24"/>
          <w:u w:val="single"/>
        </w:rPr>
      </w:pPr>
      <w:r>
        <w:rPr>
          <w:rFonts w:ascii="宋体" w:hAnsi="宋体" w:hint="eastAsia"/>
          <w:sz w:val="24"/>
        </w:rPr>
        <w:t>投标人名称（公章）：</w:t>
      </w:r>
    </w:p>
    <w:p w14:paraId="64F01E84" w14:textId="77777777" w:rsidR="00B07002" w:rsidRDefault="00000000">
      <w:pPr>
        <w:spacing w:line="400" w:lineRule="exact"/>
        <w:ind w:left="900"/>
        <w:rPr>
          <w:rFonts w:ascii="宋体" w:hAnsi="宋体" w:hint="eastAsia"/>
          <w:sz w:val="24"/>
        </w:rPr>
      </w:pPr>
      <w:r>
        <w:rPr>
          <w:rFonts w:ascii="宋体" w:hAnsi="宋体" w:hint="eastAsia"/>
          <w:sz w:val="24"/>
        </w:rPr>
        <w:t>日期：年月日</w:t>
      </w:r>
    </w:p>
    <w:p w14:paraId="6ACFA7A2" w14:textId="77777777" w:rsidR="00B07002" w:rsidRDefault="00000000">
      <w:pPr>
        <w:spacing w:line="400" w:lineRule="exact"/>
        <w:ind w:firstLineChars="350" w:firstLine="840"/>
        <w:rPr>
          <w:rFonts w:ascii="宋体" w:hAnsi="宋体" w:hint="eastAsia"/>
          <w:sz w:val="24"/>
        </w:rPr>
      </w:pPr>
      <w:r>
        <w:rPr>
          <w:rFonts w:ascii="宋体" w:hAnsi="宋体" w:hint="eastAsia"/>
          <w:sz w:val="24"/>
        </w:rPr>
        <w:t>投标人法定代表人或被授权人签字：</w:t>
      </w:r>
    </w:p>
    <w:p w14:paraId="3B5EF174" w14:textId="77777777" w:rsidR="00B07002" w:rsidRDefault="00B07002">
      <w:pPr>
        <w:spacing w:line="340" w:lineRule="exact"/>
        <w:rPr>
          <w:rFonts w:ascii="宋体" w:hAnsi="宋体" w:hint="eastAsia"/>
          <w:b/>
          <w:sz w:val="24"/>
        </w:rPr>
      </w:pPr>
    </w:p>
    <w:p w14:paraId="4461D5DE" w14:textId="77777777" w:rsidR="00B07002" w:rsidRDefault="00000000">
      <w:pPr>
        <w:spacing w:line="340" w:lineRule="exact"/>
        <w:rPr>
          <w:rFonts w:ascii="宋体" w:hAnsi="宋体" w:hint="eastAsia"/>
          <w:b/>
          <w:sz w:val="24"/>
        </w:rPr>
      </w:pPr>
      <w:r>
        <w:rPr>
          <w:rFonts w:ascii="宋体" w:hAnsi="宋体" w:hint="eastAsia"/>
          <w:b/>
          <w:sz w:val="24"/>
        </w:rPr>
        <w:t>注</w:t>
      </w:r>
      <w:r>
        <w:rPr>
          <w:rFonts w:ascii="宋体" w:hAnsi="宋体"/>
          <w:b/>
          <w:sz w:val="24"/>
        </w:rPr>
        <w:t>：</w:t>
      </w:r>
      <w:r>
        <w:rPr>
          <w:rFonts w:ascii="宋体" w:hAnsi="宋体" w:hint="eastAsia"/>
          <w:b/>
          <w:sz w:val="24"/>
        </w:rPr>
        <w:t>1、</w:t>
      </w:r>
      <w:r>
        <w:rPr>
          <w:rFonts w:ascii="宋体" w:hAnsi="宋体"/>
          <w:b/>
          <w:sz w:val="24"/>
        </w:rPr>
        <w:t>本格式文件内容不得擅自删改。</w:t>
      </w:r>
    </w:p>
    <w:p w14:paraId="7856809C" w14:textId="77777777" w:rsidR="00B07002" w:rsidRDefault="00000000">
      <w:pPr>
        <w:spacing w:line="340" w:lineRule="exact"/>
        <w:ind w:firstLineChars="200" w:firstLine="482"/>
        <w:rPr>
          <w:rFonts w:ascii="宋体" w:hAnsi="宋体" w:hint="eastAsia"/>
          <w:b/>
          <w:sz w:val="24"/>
        </w:rPr>
      </w:pPr>
      <w:r>
        <w:rPr>
          <w:rFonts w:ascii="宋体" w:hAnsi="宋体" w:hint="eastAsia"/>
          <w:b/>
          <w:sz w:val="24"/>
        </w:rPr>
        <w:t>2、投标人</w:t>
      </w:r>
      <w:r>
        <w:rPr>
          <w:rFonts w:ascii="宋体" w:hAnsi="宋体"/>
          <w:b/>
          <w:sz w:val="24"/>
        </w:rPr>
        <w:t>代表签字</w:t>
      </w:r>
      <w:r>
        <w:rPr>
          <w:rFonts w:ascii="宋体" w:hAnsi="宋体" w:hint="eastAsia"/>
          <w:b/>
          <w:sz w:val="24"/>
        </w:rPr>
        <w:t>，</w:t>
      </w:r>
      <w:r>
        <w:rPr>
          <w:rFonts w:ascii="宋体" w:hAnsi="宋体"/>
          <w:b/>
          <w:sz w:val="24"/>
        </w:rPr>
        <w:t>必须是亲笔签名。</w:t>
      </w:r>
    </w:p>
    <w:p w14:paraId="2990CE25" w14:textId="77777777" w:rsidR="00B07002" w:rsidRDefault="00000000">
      <w:pPr>
        <w:spacing w:line="340" w:lineRule="exact"/>
        <w:ind w:firstLineChars="200" w:firstLine="482"/>
        <w:rPr>
          <w:rFonts w:ascii="宋体" w:hAnsi="宋体" w:hint="eastAsia"/>
          <w:b/>
          <w:sz w:val="24"/>
        </w:rPr>
      </w:pPr>
      <w:r>
        <w:rPr>
          <w:rFonts w:ascii="宋体" w:hAnsi="宋体"/>
          <w:b/>
          <w:sz w:val="24"/>
        </w:rPr>
        <w:t>3</w:t>
      </w:r>
      <w:r>
        <w:rPr>
          <w:rFonts w:ascii="宋体" w:hAnsi="宋体" w:hint="eastAsia"/>
          <w:b/>
          <w:sz w:val="24"/>
        </w:rPr>
        <w:t>、本文件应按规定签署，否则投标文件无效。</w:t>
      </w:r>
    </w:p>
    <w:p w14:paraId="33412374" w14:textId="77777777" w:rsidR="00B07002" w:rsidRDefault="00000000">
      <w:pPr>
        <w:rPr>
          <w:rFonts w:ascii="宋体" w:hAnsi="宋体" w:hint="eastAsia"/>
          <w:sz w:val="36"/>
          <w:szCs w:val="36"/>
        </w:rPr>
      </w:pPr>
      <w:r>
        <w:rPr>
          <w:rFonts w:ascii="宋体" w:hAnsi="宋体" w:hint="eastAsia"/>
          <w:sz w:val="36"/>
          <w:szCs w:val="36"/>
        </w:rPr>
        <w:br w:type="page"/>
      </w:r>
    </w:p>
    <w:p w14:paraId="64F9F3F4" w14:textId="77777777" w:rsidR="00B07002" w:rsidRDefault="00000000">
      <w:pPr>
        <w:jc w:val="center"/>
        <w:rPr>
          <w:rFonts w:ascii="宋体" w:hAnsi="宋体" w:hint="eastAsia"/>
          <w:sz w:val="36"/>
          <w:szCs w:val="36"/>
        </w:rPr>
      </w:pPr>
      <w:r>
        <w:rPr>
          <w:rFonts w:ascii="宋体" w:hAnsi="宋体" w:hint="eastAsia"/>
          <w:sz w:val="36"/>
          <w:szCs w:val="36"/>
        </w:rPr>
        <w:lastRenderedPageBreak/>
        <w:t>二、投标报价表</w:t>
      </w:r>
    </w:p>
    <w:p w14:paraId="6410B72C" w14:textId="77777777" w:rsidR="00B07002" w:rsidRDefault="00000000">
      <w:pPr>
        <w:widowControl/>
        <w:spacing w:after="100" w:line="259" w:lineRule="auto"/>
        <w:jc w:val="left"/>
        <w:rPr>
          <w:rFonts w:ascii="Calibri" w:hAnsi="Calibri"/>
          <w:kern w:val="0"/>
          <w:sz w:val="22"/>
          <w:szCs w:val="20"/>
        </w:rPr>
      </w:pPr>
      <w:bookmarkStart w:id="88" w:name="_Toc30478"/>
      <w:r>
        <w:rPr>
          <w:rFonts w:ascii="宋体" w:hAnsi="宋体" w:hint="eastAsia"/>
          <w:b/>
          <w:sz w:val="24"/>
          <w:szCs w:val="20"/>
        </w:rPr>
        <w:t>（一）报价表</w:t>
      </w:r>
    </w:p>
    <w:tbl>
      <w:tblPr>
        <w:tblStyle w:val="12"/>
        <w:tblW w:w="9075" w:type="dxa"/>
        <w:jc w:val="center"/>
        <w:tblLayout w:type="fixed"/>
        <w:tblLook w:val="04A0" w:firstRow="1" w:lastRow="0" w:firstColumn="1" w:lastColumn="0" w:noHBand="0" w:noVBand="1"/>
      </w:tblPr>
      <w:tblGrid>
        <w:gridCol w:w="1245"/>
        <w:gridCol w:w="4979"/>
        <w:gridCol w:w="1708"/>
        <w:gridCol w:w="1143"/>
      </w:tblGrid>
      <w:tr w:rsidR="00B07002" w14:paraId="4804A946" w14:textId="77777777">
        <w:trPr>
          <w:jc w:val="center"/>
        </w:trPr>
        <w:tc>
          <w:tcPr>
            <w:tcW w:w="1245" w:type="dxa"/>
            <w:shd w:val="clear" w:color="auto" w:fill="CFCECE"/>
            <w:vAlign w:val="center"/>
          </w:tcPr>
          <w:p w14:paraId="70500386" w14:textId="77777777" w:rsidR="00B07002" w:rsidRDefault="00000000">
            <w:pPr>
              <w:jc w:val="center"/>
              <w:rPr>
                <w:b/>
                <w:bCs/>
                <w:color w:val="000000"/>
                <w:sz w:val="22"/>
              </w:rPr>
            </w:pPr>
            <w:r>
              <w:rPr>
                <w:rFonts w:hint="eastAsia"/>
                <w:b/>
                <w:bCs/>
                <w:color w:val="000000"/>
                <w:sz w:val="22"/>
              </w:rPr>
              <w:t>序号</w:t>
            </w:r>
          </w:p>
        </w:tc>
        <w:tc>
          <w:tcPr>
            <w:tcW w:w="4979" w:type="dxa"/>
            <w:shd w:val="clear" w:color="auto" w:fill="CFCECE"/>
            <w:vAlign w:val="center"/>
          </w:tcPr>
          <w:p w14:paraId="48A42523" w14:textId="77777777" w:rsidR="00B07002" w:rsidRDefault="00000000">
            <w:pPr>
              <w:jc w:val="center"/>
              <w:rPr>
                <w:b/>
                <w:bCs/>
                <w:color w:val="000000"/>
                <w:sz w:val="22"/>
              </w:rPr>
            </w:pPr>
            <w:r>
              <w:rPr>
                <w:rFonts w:hint="eastAsia"/>
                <w:b/>
                <w:bCs/>
                <w:color w:val="000000"/>
                <w:sz w:val="22"/>
              </w:rPr>
              <w:t>线路名称</w:t>
            </w:r>
          </w:p>
        </w:tc>
        <w:tc>
          <w:tcPr>
            <w:tcW w:w="1708" w:type="dxa"/>
            <w:shd w:val="clear" w:color="auto" w:fill="CFCECE"/>
            <w:vAlign w:val="center"/>
          </w:tcPr>
          <w:p w14:paraId="5C319A7C" w14:textId="77777777" w:rsidR="00B07002" w:rsidRDefault="00000000">
            <w:pPr>
              <w:jc w:val="center"/>
              <w:rPr>
                <w:b/>
                <w:bCs/>
                <w:color w:val="000000"/>
                <w:sz w:val="22"/>
              </w:rPr>
            </w:pPr>
            <w:r>
              <w:rPr>
                <w:rFonts w:hint="eastAsia"/>
                <w:b/>
                <w:bCs/>
                <w:color w:val="000000"/>
                <w:sz w:val="22"/>
              </w:rPr>
              <w:t>运费单价</w:t>
            </w:r>
          </w:p>
          <w:p w14:paraId="76008107" w14:textId="77777777" w:rsidR="00B07002" w:rsidRDefault="00000000">
            <w:pPr>
              <w:jc w:val="center"/>
              <w:rPr>
                <w:b/>
                <w:bCs/>
                <w:color w:val="000000"/>
                <w:sz w:val="22"/>
              </w:rPr>
            </w:pPr>
            <w:r>
              <w:rPr>
                <w:rFonts w:hint="eastAsia"/>
                <w:b/>
                <w:bCs/>
                <w:color w:val="000000"/>
                <w:sz w:val="22"/>
              </w:rPr>
              <w:t>（元</w:t>
            </w:r>
            <w:r>
              <w:rPr>
                <w:rFonts w:hint="eastAsia"/>
                <w:b/>
                <w:bCs/>
                <w:color w:val="000000"/>
                <w:sz w:val="22"/>
              </w:rPr>
              <w:t>/</w:t>
            </w:r>
            <w:r>
              <w:rPr>
                <w:rFonts w:hint="eastAsia"/>
                <w:b/>
                <w:bCs/>
                <w:color w:val="000000"/>
                <w:sz w:val="22"/>
              </w:rPr>
              <w:t>箱）</w:t>
            </w:r>
          </w:p>
        </w:tc>
        <w:tc>
          <w:tcPr>
            <w:tcW w:w="1143" w:type="dxa"/>
            <w:shd w:val="clear" w:color="auto" w:fill="CFCECE"/>
            <w:vAlign w:val="center"/>
          </w:tcPr>
          <w:p w14:paraId="0C62DEA9" w14:textId="77777777" w:rsidR="00B07002" w:rsidRDefault="00000000">
            <w:pPr>
              <w:jc w:val="center"/>
              <w:rPr>
                <w:b/>
                <w:bCs/>
                <w:color w:val="000000"/>
                <w:sz w:val="22"/>
              </w:rPr>
            </w:pPr>
            <w:r>
              <w:rPr>
                <w:rFonts w:hint="eastAsia"/>
                <w:b/>
                <w:bCs/>
                <w:color w:val="000000"/>
                <w:sz w:val="22"/>
              </w:rPr>
              <w:t>备注</w:t>
            </w:r>
          </w:p>
        </w:tc>
      </w:tr>
      <w:tr w:rsidR="00B07002" w14:paraId="725281B4" w14:textId="77777777">
        <w:trPr>
          <w:trHeight w:val="514"/>
          <w:jc w:val="center"/>
        </w:trPr>
        <w:tc>
          <w:tcPr>
            <w:tcW w:w="1245" w:type="dxa"/>
            <w:vAlign w:val="center"/>
          </w:tcPr>
          <w:p w14:paraId="75DEBEE3" w14:textId="77777777" w:rsidR="00B07002" w:rsidRDefault="00000000">
            <w:pPr>
              <w:jc w:val="center"/>
              <w:rPr>
                <w:rFonts w:ascii="宋体" w:hAnsi="宋体" w:cs="宋体" w:hint="eastAsia"/>
                <w:color w:val="000000"/>
                <w:sz w:val="24"/>
              </w:rPr>
            </w:pPr>
            <w:r>
              <w:rPr>
                <w:rFonts w:ascii="宋体" w:hAnsi="宋体" w:cs="宋体" w:hint="eastAsia"/>
                <w:color w:val="000000"/>
                <w:sz w:val="24"/>
              </w:rPr>
              <w:t>1</w:t>
            </w:r>
          </w:p>
        </w:tc>
        <w:tc>
          <w:tcPr>
            <w:tcW w:w="4979" w:type="dxa"/>
            <w:vAlign w:val="center"/>
          </w:tcPr>
          <w:p w14:paraId="7D4E1035" w14:textId="77777777" w:rsidR="00B07002" w:rsidRDefault="00000000">
            <w:pPr>
              <w:jc w:val="center"/>
              <w:rPr>
                <w:rFonts w:ascii="宋体" w:hAnsi="宋体" w:cs="宋体" w:hint="eastAsia"/>
                <w:color w:val="000000"/>
                <w:sz w:val="24"/>
              </w:rPr>
            </w:pPr>
            <w:r>
              <w:rPr>
                <w:rFonts w:ascii="宋体" w:hAnsi="宋体" w:cs="宋体" w:hint="eastAsia"/>
                <w:color w:val="000000"/>
                <w:sz w:val="24"/>
              </w:rPr>
              <w:t>沙岭站至沈化盐库</w:t>
            </w:r>
          </w:p>
        </w:tc>
        <w:tc>
          <w:tcPr>
            <w:tcW w:w="1708" w:type="dxa"/>
            <w:vAlign w:val="center"/>
          </w:tcPr>
          <w:p w14:paraId="36D0CA4C" w14:textId="77777777" w:rsidR="00B07002" w:rsidRDefault="00B07002">
            <w:pPr>
              <w:jc w:val="center"/>
              <w:rPr>
                <w:rFonts w:ascii="宋体" w:hAnsi="宋体" w:cs="宋体" w:hint="eastAsia"/>
                <w:color w:val="000000"/>
                <w:sz w:val="24"/>
              </w:rPr>
            </w:pPr>
          </w:p>
        </w:tc>
        <w:tc>
          <w:tcPr>
            <w:tcW w:w="1143" w:type="dxa"/>
            <w:vAlign w:val="center"/>
          </w:tcPr>
          <w:p w14:paraId="02EDA7FF" w14:textId="77777777" w:rsidR="00B07002" w:rsidRDefault="00B07002">
            <w:pPr>
              <w:jc w:val="center"/>
              <w:rPr>
                <w:rFonts w:ascii="宋体" w:hAnsi="宋体" w:cs="宋体" w:hint="eastAsia"/>
                <w:color w:val="000000"/>
                <w:sz w:val="24"/>
              </w:rPr>
            </w:pPr>
          </w:p>
        </w:tc>
      </w:tr>
      <w:tr w:rsidR="00B07002" w14:paraId="2395CE3D" w14:textId="77777777">
        <w:trPr>
          <w:trHeight w:val="647"/>
          <w:jc w:val="center"/>
        </w:trPr>
        <w:tc>
          <w:tcPr>
            <w:tcW w:w="6224" w:type="dxa"/>
            <w:gridSpan w:val="2"/>
            <w:vAlign w:val="center"/>
          </w:tcPr>
          <w:p w14:paraId="6246CCB4" w14:textId="77777777" w:rsidR="00B07002" w:rsidRDefault="00000000">
            <w:pPr>
              <w:jc w:val="center"/>
              <w:rPr>
                <w:rFonts w:ascii="宋体" w:hAnsi="宋体" w:cs="宋体" w:hint="eastAsia"/>
                <w:color w:val="000000"/>
                <w:sz w:val="24"/>
              </w:rPr>
            </w:pPr>
            <w:r>
              <w:rPr>
                <w:rFonts w:ascii="宋体" w:hAnsi="宋体" w:cs="宋体" w:hint="eastAsia"/>
                <w:b/>
                <w:bCs/>
                <w:color w:val="000000"/>
                <w:sz w:val="28"/>
                <w:szCs w:val="28"/>
              </w:rPr>
              <w:t>合 计</w:t>
            </w:r>
          </w:p>
        </w:tc>
        <w:tc>
          <w:tcPr>
            <w:tcW w:w="1708" w:type="dxa"/>
            <w:vAlign w:val="center"/>
          </w:tcPr>
          <w:p w14:paraId="5127FEF7" w14:textId="77777777" w:rsidR="00B07002" w:rsidRDefault="00B07002">
            <w:pPr>
              <w:ind w:firstLineChars="1900" w:firstLine="4560"/>
              <w:jc w:val="center"/>
              <w:rPr>
                <w:rFonts w:ascii="宋体" w:hAnsi="宋体" w:cs="宋体" w:hint="eastAsia"/>
                <w:color w:val="000000"/>
                <w:sz w:val="24"/>
              </w:rPr>
            </w:pPr>
          </w:p>
        </w:tc>
        <w:tc>
          <w:tcPr>
            <w:tcW w:w="1143" w:type="dxa"/>
            <w:vAlign w:val="center"/>
          </w:tcPr>
          <w:p w14:paraId="066D20F3" w14:textId="77777777" w:rsidR="00B07002" w:rsidRDefault="00B07002">
            <w:pPr>
              <w:jc w:val="center"/>
              <w:rPr>
                <w:rFonts w:ascii="宋体" w:hAnsi="宋体" w:cs="宋体" w:hint="eastAsia"/>
                <w:color w:val="000000"/>
                <w:sz w:val="24"/>
              </w:rPr>
            </w:pPr>
          </w:p>
        </w:tc>
      </w:tr>
    </w:tbl>
    <w:p w14:paraId="4515CA55" w14:textId="77777777" w:rsidR="00B07002" w:rsidRDefault="00000000">
      <w:pPr>
        <w:rPr>
          <w:rFonts w:ascii="宋体" w:hAnsi="宋体" w:hint="eastAsia"/>
          <w:b/>
          <w:sz w:val="24"/>
          <w:szCs w:val="20"/>
        </w:rPr>
      </w:pPr>
      <w:r>
        <w:rPr>
          <w:rFonts w:ascii="宋体" w:hAnsi="宋体" w:hint="eastAsia"/>
          <w:b/>
          <w:sz w:val="24"/>
          <w:szCs w:val="20"/>
        </w:rPr>
        <w:t>（二）单价明细表</w:t>
      </w:r>
    </w:p>
    <w:tbl>
      <w:tblPr>
        <w:tblStyle w:val="12"/>
        <w:tblW w:w="9075" w:type="dxa"/>
        <w:jc w:val="center"/>
        <w:tblLayout w:type="fixed"/>
        <w:tblLook w:val="04A0" w:firstRow="1" w:lastRow="0" w:firstColumn="1" w:lastColumn="0" w:noHBand="0" w:noVBand="1"/>
      </w:tblPr>
      <w:tblGrid>
        <w:gridCol w:w="1245"/>
        <w:gridCol w:w="4979"/>
        <w:gridCol w:w="1708"/>
        <w:gridCol w:w="1143"/>
      </w:tblGrid>
      <w:tr w:rsidR="00B07002" w14:paraId="76B98212" w14:textId="77777777">
        <w:trPr>
          <w:trHeight w:val="617"/>
          <w:jc w:val="center"/>
        </w:trPr>
        <w:tc>
          <w:tcPr>
            <w:tcW w:w="1245" w:type="dxa"/>
            <w:shd w:val="clear" w:color="auto" w:fill="CFCECE"/>
            <w:vAlign w:val="center"/>
          </w:tcPr>
          <w:p w14:paraId="7000065A" w14:textId="77777777" w:rsidR="00B07002" w:rsidRDefault="00000000">
            <w:pPr>
              <w:jc w:val="center"/>
              <w:rPr>
                <w:b/>
                <w:bCs/>
                <w:color w:val="000000"/>
                <w:sz w:val="22"/>
              </w:rPr>
            </w:pPr>
            <w:r>
              <w:rPr>
                <w:rFonts w:hint="eastAsia"/>
                <w:b/>
                <w:bCs/>
                <w:color w:val="000000"/>
                <w:sz w:val="22"/>
              </w:rPr>
              <w:t>序号</w:t>
            </w:r>
          </w:p>
        </w:tc>
        <w:tc>
          <w:tcPr>
            <w:tcW w:w="4979" w:type="dxa"/>
            <w:shd w:val="clear" w:color="auto" w:fill="CFCECE"/>
            <w:vAlign w:val="center"/>
          </w:tcPr>
          <w:p w14:paraId="4C00A4FA" w14:textId="77777777" w:rsidR="00B07002" w:rsidRDefault="00000000">
            <w:pPr>
              <w:jc w:val="center"/>
              <w:rPr>
                <w:b/>
                <w:bCs/>
                <w:color w:val="000000"/>
                <w:sz w:val="22"/>
              </w:rPr>
            </w:pPr>
            <w:r>
              <w:rPr>
                <w:rFonts w:hint="eastAsia"/>
                <w:b/>
                <w:bCs/>
                <w:color w:val="000000"/>
                <w:sz w:val="22"/>
              </w:rPr>
              <w:t>单项名称</w:t>
            </w:r>
          </w:p>
        </w:tc>
        <w:tc>
          <w:tcPr>
            <w:tcW w:w="1708" w:type="dxa"/>
            <w:shd w:val="clear" w:color="auto" w:fill="CFCECE"/>
            <w:vAlign w:val="center"/>
          </w:tcPr>
          <w:p w14:paraId="4FC5F571" w14:textId="77777777" w:rsidR="00B07002" w:rsidRDefault="00000000">
            <w:pPr>
              <w:jc w:val="center"/>
              <w:rPr>
                <w:b/>
                <w:bCs/>
                <w:color w:val="000000"/>
                <w:sz w:val="22"/>
              </w:rPr>
            </w:pPr>
            <w:r>
              <w:rPr>
                <w:rFonts w:hint="eastAsia"/>
                <w:b/>
                <w:bCs/>
                <w:color w:val="000000"/>
                <w:sz w:val="22"/>
              </w:rPr>
              <w:t>单价</w:t>
            </w:r>
          </w:p>
        </w:tc>
        <w:tc>
          <w:tcPr>
            <w:tcW w:w="1143" w:type="dxa"/>
            <w:shd w:val="clear" w:color="auto" w:fill="CFCECE"/>
            <w:vAlign w:val="center"/>
          </w:tcPr>
          <w:p w14:paraId="7865DC18" w14:textId="77777777" w:rsidR="00B07002" w:rsidRDefault="00000000">
            <w:pPr>
              <w:jc w:val="center"/>
              <w:rPr>
                <w:b/>
                <w:bCs/>
                <w:color w:val="000000"/>
                <w:sz w:val="22"/>
              </w:rPr>
            </w:pPr>
            <w:r>
              <w:rPr>
                <w:rFonts w:hint="eastAsia"/>
                <w:b/>
                <w:bCs/>
                <w:color w:val="000000"/>
                <w:sz w:val="22"/>
              </w:rPr>
              <w:t>备注</w:t>
            </w:r>
          </w:p>
        </w:tc>
      </w:tr>
      <w:tr w:rsidR="00B07002" w14:paraId="13E08C9E" w14:textId="77777777">
        <w:trPr>
          <w:trHeight w:val="514"/>
          <w:jc w:val="center"/>
        </w:trPr>
        <w:tc>
          <w:tcPr>
            <w:tcW w:w="1245" w:type="dxa"/>
            <w:vAlign w:val="center"/>
          </w:tcPr>
          <w:p w14:paraId="45BFE865" w14:textId="77777777" w:rsidR="00B07002" w:rsidRDefault="00B07002">
            <w:pPr>
              <w:jc w:val="center"/>
              <w:rPr>
                <w:rFonts w:ascii="宋体" w:hAnsi="宋体" w:cs="宋体" w:hint="eastAsia"/>
                <w:color w:val="000000"/>
                <w:sz w:val="24"/>
              </w:rPr>
            </w:pPr>
          </w:p>
        </w:tc>
        <w:tc>
          <w:tcPr>
            <w:tcW w:w="4979" w:type="dxa"/>
            <w:vAlign w:val="center"/>
          </w:tcPr>
          <w:p w14:paraId="6E434E45" w14:textId="77777777" w:rsidR="00B07002" w:rsidRDefault="00B07002">
            <w:pPr>
              <w:jc w:val="center"/>
              <w:rPr>
                <w:rFonts w:ascii="宋体" w:hAnsi="宋体" w:cs="宋体" w:hint="eastAsia"/>
                <w:color w:val="000000"/>
                <w:sz w:val="24"/>
              </w:rPr>
            </w:pPr>
          </w:p>
        </w:tc>
        <w:tc>
          <w:tcPr>
            <w:tcW w:w="1708" w:type="dxa"/>
            <w:vAlign w:val="center"/>
          </w:tcPr>
          <w:p w14:paraId="271E9644" w14:textId="77777777" w:rsidR="00B07002" w:rsidRDefault="00B07002">
            <w:pPr>
              <w:jc w:val="center"/>
              <w:rPr>
                <w:rFonts w:ascii="宋体" w:hAnsi="宋体" w:cs="宋体" w:hint="eastAsia"/>
                <w:color w:val="000000"/>
                <w:sz w:val="24"/>
              </w:rPr>
            </w:pPr>
          </w:p>
        </w:tc>
        <w:tc>
          <w:tcPr>
            <w:tcW w:w="1143" w:type="dxa"/>
            <w:vAlign w:val="center"/>
          </w:tcPr>
          <w:p w14:paraId="5B778971" w14:textId="77777777" w:rsidR="00B07002" w:rsidRDefault="00B07002">
            <w:pPr>
              <w:jc w:val="center"/>
              <w:rPr>
                <w:rFonts w:ascii="宋体" w:hAnsi="宋体" w:cs="宋体" w:hint="eastAsia"/>
                <w:color w:val="000000"/>
                <w:sz w:val="24"/>
              </w:rPr>
            </w:pPr>
          </w:p>
        </w:tc>
      </w:tr>
      <w:tr w:rsidR="00B07002" w14:paraId="32A04FAD" w14:textId="77777777">
        <w:trPr>
          <w:trHeight w:val="595"/>
          <w:jc w:val="center"/>
        </w:trPr>
        <w:tc>
          <w:tcPr>
            <w:tcW w:w="1245" w:type="dxa"/>
            <w:vAlign w:val="center"/>
          </w:tcPr>
          <w:p w14:paraId="287F57B3" w14:textId="77777777" w:rsidR="00B07002" w:rsidRDefault="00B07002">
            <w:pPr>
              <w:jc w:val="center"/>
              <w:rPr>
                <w:rFonts w:ascii="宋体" w:hAnsi="宋体" w:cs="宋体" w:hint="eastAsia"/>
                <w:color w:val="000000"/>
                <w:sz w:val="24"/>
              </w:rPr>
            </w:pPr>
          </w:p>
        </w:tc>
        <w:tc>
          <w:tcPr>
            <w:tcW w:w="4979" w:type="dxa"/>
            <w:vAlign w:val="center"/>
          </w:tcPr>
          <w:p w14:paraId="385440C0" w14:textId="77777777" w:rsidR="00B07002" w:rsidRDefault="00B07002">
            <w:pPr>
              <w:jc w:val="center"/>
              <w:rPr>
                <w:rFonts w:ascii="宋体" w:hAnsi="宋体" w:cs="宋体" w:hint="eastAsia"/>
                <w:color w:val="000000"/>
                <w:sz w:val="24"/>
              </w:rPr>
            </w:pPr>
          </w:p>
        </w:tc>
        <w:tc>
          <w:tcPr>
            <w:tcW w:w="1708" w:type="dxa"/>
            <w:vAlign w:val="center"/>
          </w:tcPr>
          <w:p w14:paraId="1344CD9C" w14:textId="77777777" w:rsidR="00B07002" w:rsidRDefault="00B07002">
            <w:pPr>
              <w:jc w:val="center"/>
              <w:rPr>
                <w:rFonts w:ascii="宋体" w:hAnsi="宋体" w:cs="宋体" w:hint="eastAsia"/>
                <w:color w:val="000000"/>
                <w:sz w:val="24"/>
              </w:rPr>
            </w:pPr>
          </w:p>
        </w:tc>
        <w:tc>
          <w:tcPr>
            <w:tcW w:w="1143" w:type="dxa"/>
            <w:vAlign w:val="center"/>
          </w:tcPr>
          <w:p w14:paraId="51909491" w14:textId="77777777" w:rsidR="00B07002" w:rsidRDefault="00B07002">
            <w:pPr>
              <w:jc w:val="center"/>
              <w:rPr>
                <w:rFonts w:ascii="宋体" w:hAnsi="宋体" w:cs="宋体" w:hint="eastAsia"/>
                <w:color w:val="000000"/>
                <w:sz w:val="24"/>
              </w:rPr>
            </w:pPr>
          </w:p>
        </w:tc>
      </w:tr>
      <w:tr w:rsidR="00B07002" w14:paraId="4B64003F" w14:textId="77777777">
        <w:trPr>
          <w:trHeight w:val="543"/>
          <w:jc w:val="center"/>
        </w:trPr>
        <w:tc>
          <w:tcPr>
            <w:tcW w:w="1245" w:type="dxa"/>
            <w:vAlign w:val="center"/>
          </w:tcPr>
          <w:p w14:paraId="4B1D60E3" w14:textId="77777777" w:rsidR="00B07002" w:rsidRDefault="00B07002">
            <w:pPr>
              <w:jc w:val="center"/>
              <w:rPr>
                <w:rFonts w:ascii="宋体" w:hAnsi="宋体" w:cs="宋体" w:hint="eastAsia"/>
                <w:color w:val="000000"/>
                <w:sz w:val="24"/>
              </w:rPr>
            </w:pPr>
          </w:p>
        </w:tc>
        <w:tc>
          <w:tcPr>
            <w:tcW w:w="4979" w:type="dxa"/>
            <w:vAlign w:val="center"/>
          </w:tcPr>
          <w:p w14:paraId="411AB16B" w14:textId="77777777" w:rsidR="00B07002" w:rsidRDefault="00B07002">
            <w:pPr>
              <w:jc w:val="center"/>
              <w:rPr>
                <w:rFonts w:ascii="宋体" w:hAnsi="宋体" w:cs="宋体" w:hint="eastAsia"/>
                <w:color w:val="000000"/>
                <w:sz w:val="24"/>
              </w:rPr>
            </w:pPr>
          </w:p>
        </w:tc>
        <w:tc>
          <w:tcPr>
            <w:tcW w:w="1708" w:type="dxa"/>
            <w:vAlign w:val="center"/>
          </w:tcPr>
          <w:p w14:paraId="38151E41" w14:textId="77777777" w:rsidR="00B07002" w:rsidRDefault="00B07002">
            <w:pPr>
              <w:jc w:val="center"/>
              <w:rPr>
                <w:rFonts w:ascii="宋体" w:hAnsi="宋体" w:cs="宋体" w:hint="eastAsia"/>
                <w:color w:val="000000"/>
                <w:sz w:val="24"/>
              </w:rPr>
            </w:pPr>
          </w:p>
        </w:tc>
        <w:tc>
          <w:tcPr>
            <w:tcW w:w="1143" w:type="dxa"/>
            <w:vAlign w:val="center"/>
          </w:tcPr>
          <w:p w14:paraId="1D3668ED" w14:textId="77777777" w:rsidR="00B07002" w:rsidRDefault="00B07002">
            <w:pPr>
              <w:jc w:val="center"/>
              <w:rPr>
                <w:rFonts w:ascii="宋体" w:hAnsi="宋体" w:cs="宋体" w:hint="eastAsia"/>
                <w:color w:val="000000"/>
                <w:sz w:val="24"/>
              </w:rPr>
            </w:pPr>
          </w:p>
        </w:tc>
      </w:tr>
      <w:tr w:rsidR="00B07002" w14:paraId="2D21DE41" w14:textId="77777777">
        <w:trPr>
          <w:trHeight w:val="595"/>
          <w:jc w:val="center"/>
        </w:trPr>
        <w:tc>
          <w:tcPr>
            <w:tcW w:w="1245" w:type="dxa"/>
            <w:vAlign w:val="center"/>
          </w:tcPr>
          <w:p w14:paraId="566A5AE9" w14:textId="77777777" w:rsidR="00B07002" w:rsidRDefault="00B07002">
            <w:pPr>
              <w:jc w:val="center"/>
              <w:rPr>
                <w:rFonts w:ascii="宋体" w:hAnsi="宋体" w:cs="宋体" w:hint="eastAsia"/>
                <w:color w:val="000000"/>
                <w:sz w:val="24"/>
              </w:rPr>
            </w:pPr>
          </w:p>
        </w:tc>
        <w:tc>
          <w:tcPr>
            <w:tcW w:w="4979" w:type="dxa"/>
            <w:vAlign w:val="center"/>
          </w:tcPr>
          <w:p w14:paraId="492E774F" w14:textId="77777777" w:rsidR="00B07002" w:rsidRDefault="00B07002">
            <w:pPr>
              <w:jc w:val="center"/>
              <w:rPr>
                <w:rFonts w:ascii="宋体" w:hAnsi="宋体" w:cs="宋体" w:hint="eastAsia"/>
                <w:color w:val="000000"/>
                <w:sz w:val="24"/>
              </w:rPr>
            </w:pPr>
          </w:p>
        </w:tc>
        <w:tc>
          <w:tcPr>
            <w:tcW w:w="1708" w:type="dxa"/>
            <w:vAlign w:val="center"/>
          </w:tcPr>
          <w:p w14:paraId="16A3E34D" w14:textId="77777777" w:rsidR="00B07002" w:rsidRDefault="00B07002">
            <w:pPr>
              <w:jc w:val="center"/>
              <w:rPr>
                <w:rFonts w:ascii="宋体" w:hAnsi="宋体" w:cs="宋体" w:hint="eastAsia"/>
                <w:color w:val="000000"/>
                <w:sz w:val="24"/>
              </w:rPr>
            </w:pPr>
          </w:p>
        </w:tc>
        <w:tc>
          <w:tcPr>
            <w:tcW w:w="1143" w:type="dxa"/>
            <w:vAlign w:val="center"/>
          </w:tcPr>
          <w:p w14:paraId="2853AD08" w14:textId="77777777" w:rsidR="00B07002" w:rsidRDefault="00B07002">
            <w:pPr>
              <w:jc w:val="center"/>
              <w:rPr>
                <w:rFonts w:ascii="宋体" w:hAnsi="宋体" w:cs="宋体" w:hint="eastAsia"/>
                <w:color w:val="000000"/>
                <w:sz w:val="24"/>
              </w:rPr>
            </w:pPr>
          </w:p>
        </w:tc>
      </w:tr>
      <w:tr w:rsidR="00B07002" w14:paraId="6955C82F" w14:textId="77777777">
        <w:trPr>
          <w:trHeight w:val="449"/>
          <w:jc w:val="center"/>
        </w:trPr>
        <w:tc>
          <w:tcPr>
            <w:tcW w:w="1245" w:type="dxa"/>
            <w:vAlign w:val="center"/>
          </w:tcPr>
          <w:p w14:paraId="07582EFF" w14:textId="77777777" w:rsidR="00B07002" w:rsidRDefault="00B07002">
            <w:pPr>
              <w:jc w:val="center"/>
              <w:rPr>
                <w:rFonts w:ascii="宋体" w:hAnsi="宋体" w:cs="宋体" w:hint="eastAsia"/>
                <w:color w:val="000000"/>
                <w:sz w:val="24"/>
              </w:rPr>
            </w:pPr>
          </w:p>
        </w:tc>
        <w:tc>
          <w:tcPr>
            <w:tcW w:w="4979" w:type="dxa"/>
            <w:vAlign w:val="center"/>
          </w:tcPr>
          <w:p w14:paraId="5D0F95C5" w14:textId="77777777" w:rsidR="00B07002" w:rsidRDefault="00B07002">
            <w:pPr>
              <w:jc w:val="center"/>
              <w:rPr>
                <w:rFonts w:ascii="宋体" w:hAnsi="宋体" w:cs="宋体" w:hint="eastAsia"/>
                <w:color w:val="000000"/>
                <w:sz w:val="24"/>
              </w:rPr>
            </w:pPr>
          </w:p>
        </w:tc>
        <w:tc>
          <w:tcPr>
            <w:tcW w:w="1708" w:type="dxa"/>
            <w:vAlign w:val="center"/>
          </w:tcPr>
          <w:p w14:paraId="39F19C0E" w14:textId="77777777" w:rsidR="00B07002" w:rsidRDefault="00B07002">
            <w:pPr>
              <w:jc w:val="center"/>
              <w:rPr>
                <w:rFonts w:ascii="宋体" w:hAnsi="宋体" w:cs="宋体" w:hint="eastAsia"/>
                <w:color w:val="000000"/>
                <w:sz w:val="24"/>
              </w:rPr>
            </w:pPr>
          </w:p>
        </w:tc>
        <w:tc>
          <w:tcPr>
            <w:tcW w:w="1143" w:type="dxa"/>
            <w:vAlign w:val="center"/>
          </w:tcPr>
          <w:p w14:paraId="04FC97BC" w14:textId="77777777" w:rsidR="00B07002" w:rsidRDefault="00B07002">
            <w:pPr>
              <w:jc w:val="center"/>
              <w:rPr>
                <w:rFonts w:ascii="宋体" w:hAnsi="宋体" w:cs="宋体" w:hint="eastAsia"/>
                <w:color w:val="000000"/>
                <w:sz w:val="24"/>
              </w:rPr>
            </w:pPr>
          </w:p>
        </w:tc>
      </w:tr>
      <w:tr w:rsidR="00B07002" w14:paraId="0BAE0B66" w14:textId="77777777">
        <w:trPr>
          <w:trHeight w:val="647"/>
          <w:jc w:val="center"/>
        </w:trPr>
        <w:tc>
          <w:tcPr>
            <w:tcW w:w="6224" w:type="dxa"/>
            <w:gridSpan w:val="2"/>
            <w:vAlign w:val="center"/>
          </w:tcPr>
          <w:p w14:paraId="1AED9874" w14:textId="77777777" w:rsidR="00B07002" w:rsidRDefault="00000000">
            <w:pPr>
              <w:jc w:val="center"/>
              <w:rPr>
                <w:rFonts w:ascii="宋体" w:hAnsi="宋体" w:cs="宋体" w:hint="eastAsia"/>
                <w:color w:val="000000"/>
                <w:sz w:val="24"/>
              </w:rPr>
            </w:pPr>
            <w:r>
              <w:rPr>
                <w:rFonts w:ascii="宋体" w:hAnsi="宋体" w:cs="宋体" w:hint="eastAsia"/>
                <w:b/>
                <w:bCs/>
                <w:color w:val="000000"/>
                <w:sz w:val="28"/>
                <w:szCs w:val="28"/>
              </w:rPr>
              <w:t>合 计</w:t>
            </w:r>
          </w:p>
        </w:tc>
        <w:tc>
          <w:tcPr>
            <w:tcW w:w="1708" w:type="dxa"/>
            <w:vAlign w:val="center"/>
          </w:tcPr>
          <w:p w14:paraId="27FE6AC4" w14:textId="77777777" w:rsidR="00B07002" w:rsidRDefault="00B07002">
            <w:pPr>
              <w:ind w:firstLineChars="1900" w:firstLine="4560"/>
              <w:jc w:val="center"/>
              <w:rPr>
                <w:rFonts w:ascii="宋体" w:hAnsi="宋体" w:cs="宋体" w:hint="eastAsia"/>
                <w:color w:val="000000"/>
                <w:sz w:val="24"/>
              </w:rPr>
            </w:pPr>
          </w:p>
        </w:tc>
        <w:tc>
          <w:tcPr>
            <w:tcW w:w="1143" w:type="dxa"/>
            <w:vAlign w:val="center"/>
          </w:tcPr>
          <w:p w14:paraId="6652A5C3" w14:textId="77777777" w:rsidR="00B07002" w:rsidRDefault="00B07002">
            <w:pPr>
              <w:jc w:val="center"/>
              <w:rPr>
                <w:rFonts w:ascii="宋体" w:hAnsi="宋体" w:cs="宋体" w:hint="eastAsia"/>
                <w:color w:val="000000"/>
                <w:sz w:val="24"/>
              </w:rPr>
            </w:pPr>
          </w:p>
        </w:tc>
      </w:tr>
    </w:tbl>
    <w:p w14:paraId="2EF80E90" w14:textId="77777777" w:rsidR="00B07002" w:rsidRDefault="00000000">
      <w:pPr>
        <w:rPr>
          <w:rFonts w:ascii="宋体" w:hAnsi="宋体" w:hint="eastAsia"/>
          <w:sz w:val="24"/>
          <w:szCs w:val="20"/>
        </w:rPr>
      </w:pPr>
      <w:r>
        <w:rPr>
          <w:rFonts w:ascii="宋体" w:hAnsi="宋体" w:hint="eastAsia"/>
          <w:sz w:val="24"/>
          <w:szCs w:val="20"/>
        </w:rPr>
        <w:t>注：</w:t>
      </w:r>
    </w:p>
    <w:p w14:paraId="7D53813A" w14:textId="77777777" w:rsidR="00B07002" w:rsidRDefault="00000000">
      <w:pPr>
        <w:rPr>
          <w:rFonts w:ascii="宋体" w:hAnsi="宋体" w:hint="eastAsia"/>
          <w:sz w:val="24"/>
          <w:szCs w:val="20"/>
        </w:rPr>
      </w:pPr>
      <w:r>
        <w:rPr>
          <w:rFonts w:ascii="宋体" w:hAnsi="宋体" w:hint="eastAsia"/>
          <w:sz w:val="24"/>
          <w:szCs w:val="20"/>
        </w:rPr>
        <w:t xml:space="preserve">1.本表可根据实际情况进行拓展；　　　　　　　　　　　　　</w:t>
      </w:r>
      <w:r>
        <w:rPr>
          <w:rFonts w:ascii="宋体" w:hAnsi="宋体"/>
          <w:sz w:val="24"/>
          <w:szCs w:val="20"/>
        </w:rPr>
        <w:t xml:space="preserve">                 </w:t>
      </w:r>
      <w:r>
        <w:rPr>
          <w:rFonts w:ascii="宋体" w:hAnsi="宋体" w:hint="eastAsia"/>
          <w:sz w:val="24"/>
          <w:szCs w:val="20"/>
        </w:rPr>
        <w:t xml:space="preserve">    </w:t>
      </w:r>
      <w:r>
        <w:rPr>
          <w:rFonts w:ascii="宋体" w:hAnsi="宋体"/>
          <w:sz w:val="24"/>
          <w:szCs w:val="20"/>
        </w:rPr>
        <w:t xml:space="preserve">   </w:t>
      </w:r>
    </w:p>
    <w:p w14:paraId="079182E3" w14:textId="77777777" w:rsidR="00B07002" w:rsidRDefault="00000000">
      <w:pPr>
        <w:jc w:val="left"/>
        <w:rPr>
          <w:rFonts w:ascii="宋体" w:hAnsi="宋体" w:hint="eastAsia"/>
          <w:b/>
          <w:bCs/>
          <w:sz w:val="24"/>
          <w:szCs w:val="20"/>
        </w:rPr>
      </w:pPr>
      <w:r>
        <w:rPr>
          <w:rFonts w:ascii="宋体" w:hAnsi="宋体" w:hint="eastAsia"/>
          <w:b/>
          <w:bCs/>
          <w:sz w:val="24"/>
          <w:szCs w:val="20"/>
        </w:rPr>
        <w:t>2.车箱规格：20英尺32吨敞顶箱；</w:t>
      </w:r>
    </w:p>
    <w:p w14:paraId="7456F8D5" w14:textId="77777777" w:rsidR="00B07002" w:rsidRDefault="00000000">
      <w:pPr>
        <w:jc w:val="left"/>
        <w:rPr>
          <w:rFonts w:ascii="宋体" w:hAnsi="宋体" w:hint="eastAsia"/>
          <w:sz w:val="24"/>
          <w:szCs w:val="20"/>
        </w:rPr>
      </w:pPr>
      <w:r>
        <w:rPr>
          <w:rFonts w:ascii="宋体" w:hAnsi="宋体" w:hint="eastAsia"/>
          <w:b/>
          <w:bCs/>
          <w:sz w:val="24"/>
          <w:szCs w:val="20"/>
        </w:rPr>
        <w:t>3.报价表合计单价须与单价明细表合计单价一致，否则按无效投标处理。</w:t>
      </w:r>
    </w:p>
    <w:p w14:paraId="4794F053" w14:textId="77777777" w:rsidR="00B07002" w:rsidRDefault="00B07002">
      <w:pPr>
        <w:jc w:val="left"/>
        <w:rPr>
          <w:rFonts w:ascii="宋体" w:hAnsi="宋体" w:hint="eastAsia"/>
          <w:sz w:val="24"/>
          <w:szCs w:val="20"/>
        </w:rPr>
      </w:pPr>
    </w:p>
    <w:p w14:paraId="37D47E30" w14:textId="77777777" w:rsidR="00B07002" w:rsidRDefault="00B07002">
      <w:pPr>
        <w:jc w:val="left"/>
        <w:rPr>
          <w:rFonts w:ascii="宋体" w:hAnsi="宋体" w:hint="eastAsia"/>
          <w:sz w:val="24"/>
          <w:szCs w:val="20"/>
        </w:rPr>
      </w:pPr>
    </w:p>
    <w:p w14:paraId="6DF9CFB3" w14:textId="77777777" w:rsidR="00B07002" w:rsidRDefault="00B07002">
      <w:pPr>
        <w:jc w:val="left"/>
        <w:rPr>
          <w:rFonts w:ascii="宋体" w:hAnsi="宋体" w:hint="eastAsia"/>
          <w:sz w:val="24"/>
          <w:szCs w:val="20"/>
        </w:rPr>
      </w:pPr>
    </w:p>
    <w:p w14:paraId="23A2052F" w14:textId="77777777" w:rsidR="00B07002" w:rsidRDefault="00000000">
      <w:pPr>
        <w:jc w:val="left"/>
        <w:rPr>
          <w:rFonts w:ascii="宋体" w:hAnsi="宋体" w:hint="eastAsia"/>
          <w:sz w:val="24"/>
          <w:szCs w:val="20"/>
        </w:rPr>
      </w:pPr>
      <w:r>
        <w:rPr>
          <w:rFonts w:ascii="宋体" w:hAnsi="宋体" w:hint="eastAsia"/>
          <w:sz w:val="24"/>
          <w:szCs w:val="20"/>
        </w:rPr>
        <w:t xml:space="preserve">投标人名称：　                                                                    </w:t>
      </w:r>
    </w:p>
    <w:p w14:paraId="19AD98FE" w14:textId="77777777" w:rsidR="00B07002" w:rsidRDefault="00B07002">
      <w:pPr>
        <w:jc w:val="left"/>
        <w:rPr>
          <w:rFonts w:ascii="宋体" w:hAnsi="宋体" w:hint="eastAsia"/>
          <w:sz w:val="24"/>
          <w:szCs w:val="20"/>
        </w:rPr>
      </w:pPr>
    </w:p>
    <w:p w14:paraId="33D3159A" w14:textId="77777777" w:rsidR="00B07002" w:rsidRDefault="00000000">
      <w:pPr>
        <w:jc w:val="left"/>
        <w:rPr>
          <w:rFonts w:ascii="宋体" w:hAnsi="宋体" w:hint="eastAsia"/>
          <w:sz w:val="24"/>
          <w:szCs w:val="20"/>
        </w:rPr>
      </w:pPr>
      <w:r>
        <w:rPr>
          <w:rFonts w:ascii="宋体" w:hAnsi="宋体" w:hint="eastAsia"/>
          <w:sz w:val="24"/>
          <w:szCs w:val="20"/>
        </w:rPr>
        <w:t>投标人公章：</w:t>
      </w:r>
    </w:p>
    <w:p w14:paraId="43F079CE" w14:textId="77777777" w:rsidR="00B07002" w:rsidRDefault="00B07002">
      <w:pPr>
        <w:ind w:left="360"/>
        <w:rPr>
          <w:rFonts w:ascii="宋体" w:hAnsi="宋体" w:hint="eastAsia"/>
          <w:sz w:val="24"/>
          <w:szCs w:val="20"/>
        </w:rPr>
      </w:pPr>
    </w:p>
    <w:p w14:paraId="7B7DAAE6" w14:textId="77777777" w:rsidR="00B07002" w:rsidRDefault="00000000">
      <w:pPr>
        <w:ind w:left="360"/>
        <w:rPr>
          <w:rFonts w:ascii="宋体" w:hAnsi="宋体" w:hint="eastAsia"/>
          <w:sz w:val="24"/>
          <w:szCs w:val="20"/>
        </w:rPr>
      </w:pPr>
      <w:r>
        <w:rPr>
          <w:rFonts w:ascii="宋体" w:hAnsi="宋体" w:hint="eastAsia"/>
          <w:sz w:val="24"/>
          <w:szCs w:val="20"/>
        </w:rPr>
        <w:t xml:space="preserve">　</w:t>
      </w:r>
    </w:p>
    <w:p w14:paraId="1F123C4F" w14:textId="77777777" w:rsidR="00B07002" w:rsidRDefault="00000000">
      <w:pPr>
        <w:rPr>
          <w:rFonts w:ascii="宋体" w:hAnsi="宋体" w:hint="eastAsia"/>
          <w:sz w:val="24"/>
          <w:szCs w:val="20"/>
        </w:rPr>
      </w:pPr>
      <w:r>
        <w:rPr>
          <w:rFonts w:ascii="宋体" w:hAnsi="宋体" w:hint="eastAsia"/>
          <w:sz w:val="24"/>
          <w:szCs w:val="20"/>
        </w:rPr>
        <w:t xml:space="preserve">　</w:t>
      </w:r>
      <w:r>
        <w:rPr>
          <w:rFonts w:ascii="宋体" w:hint="eastAsia"/>
          <w:b/>
          <w:sz w:val="24"/>
          <w:szCs w:val="21"/>
        </w:rPr>
        <w:t>注：</w:t>
      </w:r>
      <w:r>
        <w:rPr>
          <w:rFonts w:ascii="宋体" w:hAnsi="宋体" w:hint="eastAsia"/>
          <w:b/>
          <w:sz w:val="24"/>
          <w:szCs w:val="20"/>
        </w:rPr>
        <w:t>本文件应按规定签署，否则投标文件无效。</w:t>
      </w:r>
    </w:p>
    <w:p w14:paraId="19A054D4" w14:textId="77777777" w:rsidR="00B07002" w:rsidRDefault="00000000">
      <w:pPr>
        <w:ind w:leftChars="171" w:left="359" w:firstLineChars="3400" w:firstLine="8160"/>
        <w:jc w:val="left"/>
        <w:rPr>
          <w:rFonts w:ascii="宋体" w:hAnsi="宋体" w:hint="eastAsia"/>
          <w:sz w:val="24"/>
          <w:szCs w:val="20"/>
        </w:rPr>
      </w:pPr>
      <w:r>
        <w:rPr>
          <w:rFonts w:ascii="宋体" w:hAnsi="宋体" w:hint="eastAsia"/>
          <w:sz w:val="24"/>
          <w:szCs w:val="20"/>
        </w:rPr>
        <w:t xml:space="preserve">　　　　</w:t>
      </w:r>
      <w:r>
        <w:rPr>
          <w:rFonts w:ascii="宋体" w:hAnsi="宋体"/>
          <w:sz w:val="24"/>
          <w:szCs w:val="20"/>
        </w:rPr>
        <w:t xml:space="preserve">  </w:t>
      </w:r>
      <w:r>
        <w:rPr>
          <w:rFonts w:ascii="宋体" w:hAnsi="宋体" w:hint="eastAsia"/>
          <w:sz w:val="24"/>
          <w:szCs w:val="20"/>
        </w:rPr>
        <w:t>日期：</w:t>
      </w:r>
    </w:p>
    <w:p w14:paraId="36E31059" w14:textId="77777777" w:rsidR="00B07002" w:rsidRDefault="00000000">
      <w:pPr>
        <w:rPr>
          <w:rFonts w:ascii="宋体" w:hAnsi="宋体" w:hint="eastAsia"/>
          <w:sz w:val="36"/>
          <w:szCs w:val="36"/>
        </w:rPr>
      </w:pPr>
      <w:r>
        <w:rPr>
          <w:rFonts w:ascii="宋体" w:hAnsi="宋体" w:hint="eastAsia"/>
          <w:sz w:val="36"/>
          <w:szCs w:val="36"/>
        </w:rPr>
        <w:br w:type="page"/>
      </w:r>
    </w:p>
    <w:p w14:paraId="3FF6FD2D" w14:textId="77777777" w:rsidR="00B07002" w:rsidRDefault="00000000">
      <w:pPr>
        <w:jc w:val="center"/>
        <w:rPr>
          <w:rFonts w:ascii="宋体" w:hAnsi="宋体" w:hint="eastAsia"/>
          <w:sz w:val="36"/>
          <w:szCs w:val="36"/>
        </w:rPr>
      </w:pPr>
      <w:r>
        <w:rPr>
          <w:rFonts w:ascii="宋体" w:hAnsi="宋体" w:hint="eastAsia"/>
          <w:sz w:val="36"/>
          <w:szCs w:val="36"/>
        </w:rPr>
        <w:lastRenderedPageBreak/>
        <w:t>三、服务需求响应表</w:t>
      </w:r>
      <w:bookmarkEnd w:id="88"/>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38"/>
        <w:gridCol w:w="3117"/>
        <w:gridCol w:w="2542"/>
      </w:tblGrid>
      <w:tr w:rsidR="00B07002" w14:paraId="25EDB4AB" w14:textId="77777777">
        <w:trPr>
          <w:trHeight w:val="1597"/>
        </w:trPr>
        <w:tc>
          <w:tcPr>
            <w:tcW w:w="710" w:type="dxa"/>
            <w:vAlign w:val="center"/>
          </w:tcPr>
          <w:p w14:paraId="015B6ED5" w14:textId="77777777" w:rsidR="00B07002" w:rsidRDefault="00000000">
            <w:pPr>
              <w:pStyle w:val="aff4"/>
              <w:spacing w:line="240" w:lineRule="auto"/>
              <w:ind w:firstLineChars="0" w:firstLine="0"/>
              <w:jc w:val="center"/>
              <w:rPr>
                <w:rFonts w:ascii="Times New Roman" w:hAnsi="Times New Roman"/>
                <w:szCs w:val="24"/>
                <w:lang w:val="en-US"/>
              </w:rPr>
            </w:pPr>
            <w:r>
              <w:rPr>
                <w:rFonts w:ascii="Times New Roman" w:hAnsi="Times New Roman" w:hint="eastAsia"/>
                <w:szCs w:val="24"/>
                <w:lang w:val="en-US"/>
              </w:rPr>
              <w:t>序号</w:t>
            </w:r>
          </w:p>
        </w:tc>
        <w:tc>
          <w:tcPr>
            <w:tcW w:w="3838" w:type="dxa"/>
            <w:vAlign w:val="center"/>
          </w:tcPr>
          <w:p w14:paraId="2BB79FCC" w14:textId="77777777" w:rsidR="00B07002" w:rsidRDefault="00000000">
            <w:pPr>
              <w:pStyle w:val="aff4"/>
              <w:spacing w:line="240" w:lineRule="auto"/>
              <w:ind w:firstLineChars="0" w:firstLine="0"/>
              <w:jc w:val="center"/>
              <w:rPr>
                <w:rFonts w:ascii="Times New Roman" w:hAnsi="Times New Roman"/>
                <w:szCs w:val="24"/>
                <w:lang w:val="en-US"/>
              </w:rPr>
            </w:pPr>
            <w:r>
              <w:rPr>
                <w:rFonts w:ascii="Times New Roman" w:hAnsi="Times New Roman" w:hint="eastAsia"/>
                <w:szCs w:val="24"/>
                <w:lang w:val="en-US"/>
              </w:rPr>
              <w:t>招标文件的服务内容及需求条款</w:t>
            </w:r>
          </w:p>
        </w:tc>
        <w:tc>
          <w:tcPr>
            <w:tcW w:w="3117" w:type="dxa"/>
            <w:vAlign w:val="center"/>
          </w:tcPr>
          <w:p w14:paraId="3E7A145A" w14:textId="77777777" w:rsidR="00B07002" w:rsidRDefault="00000000">
            <w:pPr>
              <w:pStyle w:val="aff4"/>
              <w:spacing w:line="240" w:lineRule="auto"/>
              <w:ind w:firstLineChars="0" w:firstLine="0"/>
              <w:jc w:val="center"/>
              <w:rPr>
                <w:rFonts w:ascii="Times New Roman" w:hAnsi="Times New Roman"/>
                <w:szCs w:val="24"/>
                <w:lang w:val="en-US"/>
              </w:rPr>
            </w:pPr>
            <w:r>
              <w:rPr>
                <w:rFonts w:ascii="Times New Roman" w:hAnsi="Times New Roman" w:hint="eastAsia"/>
                <w:szCs w:val="24"/>
                <w:lang w:val="en-US"/>
              </w:rPr>
              <w:t>投标文件的响应条款（须对招标文件的服务内容及需求逐条响应）</w:t>
            </w:r>
          </w:p>
        </w:tc>
        <w:tc>
          <w:tcPr>
            <w:tcW w:w="2542" w:type="dxa"/>
            <w:vAlign w:val="center"/>
          </w:tcPr>
          <w:p w14:paraId="6C6B8B5C" w14:textId="77777777" w:rsidR="00B07002" w:rsidRDefault="00000000">
            <w:pPr>
              <w:pStyle w:val="aff4"/>
              <w:spacing w:line="240" w:lineRule="auto"/>
              <w:ind w:firstLineChars="0" w:firstLine="0"/>
              <w:jc w:val="center"/>
              <w:rPr>
                <w:rFonts w:ascii="Times New Roman" w:hAnsi="Times New Roman"/>
                <w:szCs w:val="24"/>
                <w:lang w:val="en-US"/>
              </w:rPr>
            </w:pPr>
            <w:r>
              <w:rPr>
                <w:rFonts w:ascii="Times New Roman" w:hAnsi="Times New Roman" w:hint="eastAsia"/>
                <w:szCs w:val="24"/>
                <w:lang w:val="en-US"/>
              </w:rPr>
              <w:t>填写说明：</w:t>
            </w:r>
          </w:p>
          <w:p w14:paraId="74CE35AA" w14:textId="77777777" w:rsidR="00B07002" w:rsidRDefault="00000000">
            <w:pPr>
              <w:pStyle w:val="aff4"/>
              <w:spacing w:line="240" w:lineRule="auto"/>
              <w:ind w:firstLineChars="0" w:firstLine="0"/>
              <w:jc w:val="center"/>
              <w:rPr>
                <w:rFonts w:ascii="Times New Roman" w:hAnsi="Times New Roman"/>
                <w:szCs w:val="24"/>
                <w:lang w:val="en-US"/>
              </w:rPr>
            </w:pPr>
            <w:r>
              <w:rPr>
                <w:rFonts w:ascii="Times New Roman" w:hAnsi="Times New Roman" w:hint="eastAsia"/>
                <w:szCs w:val="24"/>
                <w:lang w:val="en-US"/>
              </w:rPr>
              <w:t>（满足：填无偏离；如不满足填负偏离，★号负偏离按无效投标处理）</w:t>
            </w:r>
          </w:p>
        </w:tc>
      </w:tr>
      <w:tr w:rsidR="00B07002" w14:paraId="5E0595F9" w14:textId="77777777">
        <w:trPr>
          <w:trHeight w:val="747"/>
        </w:trPr>
        <w:tc>
          <w:tcPr>
            <w:tcW w:w="710" w:type="dxa"/>
            <w:vAlign w:val="center"/>
          </w:tcPr>
          <w:p w14:paraId="2B38CBFB" w14:textId="77777777" w:rsidR="00B07002" w:rsidRDefault="00000000">
            <w:pPr>
              <w:jc w:val="center"/>
              <w:rPr>
                <w:rFonts w:ascii="宋体" w:hAnsi="宋体" w:hint="eastAsia"/>
                <w:sz w:val="24"/>
              </w:rPr>
            </w:pPr>
            <w:r>
              <w:rPr>
                <w:rFonts w:ascii="宋体" w:hAnsi="宋体" w:hint="eastAsia"/>
                <w:sz w:val="24"/>
              </w:rPr>
              <w:t>1</w:t>
            </w:r>
          </w:p>
        </w:tc>
        <w:tc>
          <w:tcPr>
            <w:tcW w:w="3838" w:type="dxa"/>
            <w:vAlign w:val="center"/>
          </w:tcPr>
          <w:p w14:paraId="3CF61714" w14:textId="77777777" w:rsidR="00B07002" w:rsidRDefault="00B07002">
            <w:pPr>
              <w:jc w:val="left"/>
              <w:rPr>
                <w:rFonts w:ascii="宋体" w:hAnsi="宋体" w:hint="eastAsia"/>
                <w:sz w:val="24"/>
              </w:rPr>
            </w:pPr>
          </w:p>
        </w:tc>
        <w:tc>
          <w:tcPr>
            <w:tcW w:w="3117" w:type="dxa"/>
          </w:tcPr>
          <w:p w14:paraId="47E02B43" w14:textId="77777777" w:rsidR="00B07002" w:rsidRDefault="00B07002">
            <w:pPr>
              <w:rPr>
                <w:rFonts w:ascii="宋体" w:hAnsi="宋体" w:hint="eastAsia"/>
                <w:szCs w:val="21"/>
              </w:rPr>
            </w:pPr>
          </w:p>
        </w:tc>
        <w:tc>
          <w:tcPr>
            <w:tcW w:w="2542" w:type="dxa"/>
          </w:tcPr>
          <w:p w14:paraId="7DE890BD" w14:textId="77777777" w:rsidR="00B07002" w:rsidRDefault="00B07002">
            <w:pPr>
              <w:rPr>
                <w:rFonts w:ascii="宋体" w:hAnsi="宋体" w:hint="eastAsia"/>
                <w:szCs w:val="21"/>
              </w:rPr>
            </w:pPr>
          </w:p>
        </w:tc>
      </w:tr>
      <w:tr w:rsidR="00B07002" w14:paraId="3D4FEB10" w14:textId="77777777">
        <w:trPr>
          <w:trHeight w:val="699"/>
        </w:trPr>
        <w:tc>
          <w:tcPr>
            <w:tcW w:w="710" w:type="dxa"/>
            <w:vAlign w:val="center"/>
          </w:tcPr>
          <w:p w14:paraId="17576047" w14:textId="77777777" w:rsidR="00B07002" w:rsidRDefault="00000000">
            <w:pPr>
              <w:jc w:val="center"/>
              <w:rPr>
                <w:rFonts w:ascii="宋体" w:hAnsi="宋体" w:hint="eastAsia"/>
                <w:sz w:val="24"/>
              </w:rPr>
            </w:pPr>
            <w:r>
              <w:rPr>
                <w:rFonts w:ascii="宋体" w:hAnsi="宋体" w:hint="eastAsia"/>
                <w:sz w:val="24"/>
              </w:rPr>
              <w:t>2</w:t>
            </w:r>
          </w:p>
        </w:tc>
        <w:tc>
          <w:tcPr>
            <w:tcW w:w="3838" w:type="dxa"/>
            <w:vAlign w:val="center"/>
          </w:tcPr>
          <w:p w14:paraId="0E155013" w14:textId="77777777" w:rsidR="00B07002" w:rsidRDefault="00B07002">
            <w:pPr>
              <w:jc w:val="left"/>
              <w:rPr>
                <w:rFonts w:ascii="宋体" w:hAnsi="宋体" w:hint="eastAsia"/>
                <w:sz w:val="24"/>
              </w:rPr>
            </w:pPr>
          </w:p>
        </w:tc>
        <w:tc>
          <w:tcPr>
            <w:tcW w:w="3117" w:type="dxa"/>
          </w:tcPr>
          <w:p w14:paraId="62AD98EE" w14:textId="77777777" w:rsidR="00B07002" w:rsidRDefault="00B07002">
            <w:pPr>
              <w:rPr>
                <w:rFonts w:ascii="宋体" w:hAnsi="宋体" w:hint="eastAsia"/>
                <w:szCs w:val="21"/>
              </w:rPr>
            </w:pPr>
          </w:p>
        </w:tc>
        <w:tc>
          <w:tcPr>
            <w:tcW w:w="2542" w:type="dxa"/>
          </w:tcPr>
          <w:p w14:paraId="38D0CCDC" w14:textId="77777777" w:rsidR="00B07002" w:rsidRDefault="00B07002">
            <w:pPr>
              <w:rPr>
                <w:rFonts w:ascii="宋体" w:hAnsi="宋体" w:hint="eastAsia"/>
                <w:szCs w:val="21"/>
              </w:rPr>
            </w:pPr>
          </w:p>
        </w:tc>
      </w:tr>
      <w:tr w:rsidR="00B07002" w14:paraId="421EDDE6" w14:textId="77777777">
        <w:trPr>
          <w:trHeight w:val="708"/>
        </w:trPr>
        <w:tc>
          <w:tcPr>
            <w:tcW w:w="710" w:type="dxa"/>
            <w:vAlign w:val="center"/>
          </w:tcPr>
          <w:p w14:paraId="3DF9A82B" w14:textId="77777777" w:rsidR="00B07002" w:rsidRDefault="00000000">
            <w:pPr>
              <w:jc w:val="center"/>
              <w:rPr>
                <w:rFonts w:ascii="宋体" w:hAnsi="宋体" w:hint="eastAsia"/>
                <w:sz w:val="24"/>
              </w:rPr>
            </w:pPr>
            <w:r>
              <w:rPr>
                <w:rFonts w:ascii="宋体" w:hAnsi="宋体" w:hint="eastAsia"/>
                <w:sz w:val="24"/>
              </w:rPr>
              <w:t>3</w:t>
            </w:r>
          </w:p>
        </w:tc>
        <w:tc>
          <w:tcPr>
            <w:tcW w:w="3838" w:type="dxa"/>
            <w:vAlign w:val="center"/>
          </w:tcPr>
          <w:p w14:paraId="2DB54DEB" w14:textId="77777777" w:rsidR="00B07002" w:rsidRDefault="00B07002">
            <w:pPr>
              <w:jc w:val="left"/>
              <w:rPr>
                <w:rFonts w:ascii="宋体" w:hAnsi="宋体" w:cs="Segoe UI" w:hint="eastAsia"/>
                <w:sz w:val="24"/>
              </w:rPr>
            </w:pPr>
          </w:p>
        </w:tc>
        <w:tc>
          <w:tcPr>
            <w:tcW w:w="3117" w:type="dxa"/>
          </w:tcPr>
          <w:p w14:paraId="1F7AF11D" w14:textId="77777777" w:rsidR="00B07002" w:rsidRDefault="00B07002">
            <w:pPr>
              <w:rPr>
                <w:rFonts w:ascii="宋体" w:hAnsi="宋体" w:hint="eastAsia"/>
                <w:szCs w:val="21"/>
              </w:rPr>
            </w:pPr>
          </w:p>
        </w:tc>
        <w:tc>
          <w:tcPr>
            <w:tcW w:w="2542" w:type="dxa"/>
          </w:tcPr>
          <w:p w14:paraId="4A80969D" w14:textId="77777777" w:rsidR="00B07002" w:rsidRDefault="00B07002">
            <w:pPr>
              <w:rPr>
                <w:rFonts w:ascii="宋体" w:hAnsi="宋体" w:hint="eastAsia"/>
                <w:szCs w:val="21"/>
              </w:rPr>
            </w:pPr>
          </w:p>
        </w:tc>
      </w:tr>
      <w:tr w:rsidR="00B07002" w14:paraId="6EAB6498" w14:textId="77777777">
        <w:trPr>
          <w:trHeight w:val="589"/>
        </w:trPr>
        <w:tc>
          <w:tcPr>
            <w:tcW w:w="710" w:type="dxa"/>
            <w:vAlign w:val="center"/>
          </w:tcPr>
          <w:p w14:paraId="3533AABB" w14:textId="77777777" w:rsidR="00B07002" w:rsidRDefault="00000000">
            <w:pPr>
              <w:jc w:val="center"/>
              <w:rPr>
                <w:rFonts w:ascii="宋体" w:hAnsi="宋体" w:hint="eastAsia"/>
                <w:sz w:val="24"/>
              </w:rPr>
            </w:pPr>
            <w:r>
              <w:rPr>
                <w:rFonts w:ascii="宋体" w:hAnsi="宋体" w:hint="eastAsia"/>
                <w:sz w:val="24"/>
              </w:rPr>
              <w:t>4</w:t>
            </w:r>
          </w:p>
        </w:tc>
        <w:tc>
          <w:tcPr>
            <w:tcW w:w="3838" w:type="dxa"/>
            <w:vAlign w:val="center"/>
          </w:tcPr>
          <w:p w14:paraId="1A298A2C" w14:textId="77777777" w:rsidR="00B07002" w:rsidRDefault="00B07002">
            <w:pPr>
              <w:jc w:val="left"/>
              <w:rPr>
                <w:rFonts w:ascii="宋体" w:hAnsi="宋体" w:hint="eastAsia"/>
                <w:sz w:val="28"/>
                <w:szCs w:val="28"/>
              </w:rPr>
            </w:pPr>
          </w:p>
        </w:tc>
        <w:tc>
          <w:tcPr>
            <w:tcW w:w="3117" w:type="dxa"/>
          </w:tcPr>
          <w:p w14:paraId="46A68357" w14:textId="77777777" w:rsidR="00B07002" w:rsidRDefault="00B07002">
            <w:pPr>
              <w:rPr>
                <w:rFonts w:ascii="宋体" w:hAnsi="宋体" w:hint="eastAsia"/>
                <w:szCs w:val="21"/>
              </w:rPr>
            </w:pPr>
          </w:p>
        </w:tc>
        <w:tc>
          <w:tcPr>
            <w:tcW w:w="2542" w:type="dxa"/>
          </w:tcPr>
          <w:p w14:paraId="7D0973C6" w14:textId="77777777" w:rsidR="00B07002" w:rsidRDefault="00B07002">
            <w:pPr>
              <w:rPr>
                <w:rFonts w:ascii="宋体" w:hAnsi="宋体" w:hint="eastAsia"/>
                <w:szCs w:val="21"/>
              </w:rPr>
            </w:pPr>
          </w:p>
        </w:tc>
      </w:tr>
      <w:tr w:rsidR="00B07002" w14:paraId="4A2CF734" w14:textId="77777777">
        <w:trPr>
          <w:trHeight w:val="589"/>
        </w:trPr>
        <w:tc>
          <w:tcPr>
            <w:tcW w:w="710" w:type="dxa"/>
            <w:vAlign w:val="center"/>
          </w:tcPr>
          <w:p w14:paraId="403F0A30" w14:textId="77777777" w:rsidR="00B07002" w:rsidRDefault="00000000">
            <w:pPr>
              <w:jc w:val="center"/>
              <w:rPr>
                <w:rFonts w:ascii="宋体" w:hAnsi="宋体" w:hint="eastAsia"/>
                <w:sz w:val="24"/>
              </w:rPr>
            </w:pPr>
            <w:r>
              <w:rPr>
                <w:rFonts w:ascii="宋体" w:hAnsi="宋体" w:hint="eastAsia"/>
                <w:sz w:val="24"/>
              </w:rPr>
              <w:t>5</w:t>
            </w:r>
          </w:p>
        </w:tc>
        <w:tc>
          <w:tcPr>
            <w:tcW w:w="3838" w:type="dxa"/>
            <w:vAlign w:val="center"/>
          </w:tcPr>
          <w:p w14:paraId="4D76ADBA" w14:textId="77777777" w:rsidR="00B07002" w:rsidRDefault="00B07002">
            <w:pPr>
              <w:jc w:val="left"/>
              <w:rPr>
                <w:rFonts w:cs="Segoe UI"/>
              </w:rPr>
            </w:pPr>
          </w:p>
        </w:tc>
        <w:tc>
          <w:tcPr>
            <w:tcW w:w="3117" w:type="dxa"/>
          </w:tcPr>
          <w:p w14:paraId="5CF38DB0" w14:textId="77777777" w:rsidR="00B07002" w:rsidRDefault="00B07002">
            <w:pPr>
              <w:rPr>
                <w:rFonts w:ascii="宋体" w:hAnsi="宋体" w:hint="eastAsia"/>
                <w:szCs w:val="21"/>
              </w:rPr>
            </w:pPr>
          </w:p>
        </w:tc>
        <w:tc>
          <w:tcPr>
            <w:tcW w:w="2542" w:type="dxa"/>
          </w:tcPr>
          <w:p w14:paraId="068F7FF8" w14:textId="77777777" w:rsidR="00B07002" w:rsidRDefault="00B07002">
            <w:pPr>
              <w:rPr>
                <w:rFonts w:ascii="宋体" w:hAnsi="宋体" w:hint="eastAsia"/>
                <w:szCs w:val="21"/>
              </w:rPr>
            </w:pPr>
          </w:p>
        </w:tc>
      </w:tr>
      <w:tr w:rsidR="00B07002" w14:paraId="30BE08DD" w14:textId="77777777">
        <w:trPr>
          <w:trHeight w:val="589"/>
        </w:trPr>
        <w:tc>
          <w:tcPr>
            <w:tcW w:w="710" w:type="dxa"/>
            <w:vAlign w:val="center"/>
          </w:tcPr>
          <w:p w14:paraId="3A1462E1" w14:textId="77777777" w:rsidR="00B07002" w:rsidRDefault="00B07002">
            <w:pPr>
              <w:jc w:val="center"/>
              <w:rPr>
                <w:rFonts w:ascii="宋体" w:hAnsi="宋体" w:hint="eastAsia"/>
                <w:sz w:val="24"/>
              </w:rPr>
            </w:pPr>
          </w:p>
        </w:tc>
        <w:tc>
          <w:tcPr>
            <w:tcW w:w="3838" w:type="dxa"/>
            <w:vAlign w:val="center"/>
          </w:tcPr>
          <w:p w14:paraId="3B22152D" w14:textId="77777777" w:rsidR="00B07002" w:rsidRDefault="00000000">
            <w:pPr>
              <w:jc w:val="center"/>
              <w:rPr>
                <w:rFonts w:ascii="宋体" w:hAnsi="宋体" w:hint="eastAsia"/>
                <w:sz w:val="28"/>
                <w:szCs w:val="28"/>
              </w:rPr>
            </w:pPr>
            <w:r>
              <w:rPr>
                <w:rFonts w:ascii="宋体" w:hAnsi="宋体"/>
                <w:sz w:val="28"/>
                <w:szCs w:val="28"/>
              </w:rPr>
              <w:t>…</w:t>
            </w:r>
          </w:p>
        </w:tc>
        <w:tc>
          <w:tcPr>
            <w:tcW w:w="3117" w:type="dxa"/>
          </w:tcPr>
          <w:p w14:paraId="2593251C" w14:textId="77777777" w:rsidR="00B07002" w:rsidRDefault="00B07002">
            <w:pPr>
              <w:rPr>
                <w:rFonts w:ascii="宋体" w:hAnsi="宋体" w:hint="eastAsia"/>
                <w:szCs w:val="21"/>
              </w:rPr>
            </w:pPr>
          </w:p>
        </w:tc>
        <w:tc>
          <w:tcPr>
            <w:tcW w:w="2542" w:type="dxa"/>
          </w:tcPr>
          <w:p w14:paraId="19035AC5" w14:textId="77777777" w:rsidR="00B07002" w:rsidRDefault="00B07002">
            <w:pPr>
              <w:rPr>
                <w:rFonts w:ascii="宋体" w:hAnsi="宋体" w:hint="eastAsia"/>
                <w:szCs w:val="21"/>
              </w:rPr>
            </w:pPr>
          </w:p>
        </w:tc>
      </w:tr>
    </w:tbl>
    <w:p w14:paraId="0566E333" w14:textId="77777777" w:rsidR="00B07002" w:rsidRDefault="00B07002"/>
    <w:p w14:paraId="5726D7FE" w14:textId="77777777" w:rsidR="00B07002" w:rsidRDefault="00B07002"/>
    <w:p w14:paraId="08391B85" w14:textId="77777777" w:rsidR="00B07002" w:rsidRDefault="00B07002"/>
    <w:p w14:paraId="11E1748B" w14:textId="77777777" w:rsidR="00B07002" w:rsidRDefault="00B07002">
      <w:pPr>
        <w:pStyle w:val="TOC1"/>
        <w:rPr>
          <w:rFonts w:hint="eastAsia"/>
        </w:rPr>
      </w:pPr>
    </w:p>
    <w:p w14:paraId="1140A6F4" w14:textId="77777777" w:rsidR="00B07002" w:rsidRDefault="00B07002">
      <w:pPr>
        <w:pStyle w:val="TOC1"/>
        <w:ind w:firstLineChars="0" w:firstLine="0"/>
        <w:rPr>
          <w:rFonts w:hint="eastAsia"/>
        </w:rPr>
      </w:pPr>
    </w:p>
    <w:p w14:paraId="7851A9CA" w14:textId="77777777" w:rsidR="00B07002" w:rsidRDefault="00000000">
      <w:pPr>
        <w:spacing w:line="360" w:lineRule="auto"/>
        <w:rPr>
          <w:rFonts w:ascii="宋体" w:hAnsi="宋体" w:cs="宋体" w:hint="eastAsia"/>
          <w:sz w:val="24"/>
          <w:szCs w:val="22"/>
        </w:rPr>
      </w:pPr>
      <w:r>
        <w:rPr>
          <w:rFonts w:ascii="宋体" w:hAnsi="宋体" w:cs="宋体" w:hint="eastAsia"/>
          <w:sz w:val="24"/>
          <w:szCs w:val="22"/>
        </w:rPr>
        <w:t>投标人法定代表人/负责人或其委托代理人签字：</w:t>
      </w:r>
    </w:p>
    <w:p w14:paraId="6FEBB1B3" w14:textId="77777777" w:rsidR="00B07002" w:rsidRDefault="00000000">
      <w:pPr>
        <w:spacing w:line="360" w:lineRule="auto"/>
        <w:rPr>
          <w:rFonts w:ascii="宋体" w:hAnsi="宋体" w:cs="宋体" w:hint="eastAsia"/>
          <w:sz w:val="24"/>
          <w:szCs w:val="22"/>
        </w:rPr>
      </w:pPr>
      <w:r>
        <w:rPr>
          <w:rFonts w:ascii="宋体" w:hAnsi="宋体" w:cs="宋体" w:hint="eastAsia"/>
          <w:sz w:val="24"/>
          <w:szCs w:val="22"/>
        </w:rPr>
        <w:t>投标人名称（公章）：</w:t>
      </w:r>
    </w:p>
    <w:p w14:paraId="400D2207" w14:textId="77777777" w:rsidR="00B07002" w:rsidRDefault="00000000">
      <w:pPr>
        <w:widowControl/>
        <w:jc w:val="left"/>
      </w:pPr>
      <w:r>
        <w:rPr>
          <w:rFonts w:ascii="宋体" w:hAnsi="宋体" w:cs="宋体" w:hint="eastAsia"/>
          <w:sz w:val="24"/>
        </w:rPr>
        <w:t>日期：   年   月   日</w:t>
      </w:r>
    </w:p>
    <w:p w14:paraId="52DF4613" w14:textId="77777777" w:rsidR="00B07002" w:rsidRDefault="00B07002">
      <w:pPr>
        <w:snapToGrid w:val="0"/>
        <w:spacing w:line="360" w:lineRule="auto"/>
        <w:jc w:val="center"/>
        <w:rPr>
          <w:rFonts w:ascii="宋体" w:hAnsi="宋体" w:hint="eastAsia"/>
          <w:sz w:val="24"/>
        </w:rPr>
      </w:pPr>
    </w:p>
    <w:p w14:paraId="5A903771" w14:textId="77777777" w:rsidR="00B07002" w:rsidRDefault="00B07002">
      <w:pPr>
        <w:snapToGrid w:val="0"/>
        <w:spacing w:line="360" w:lineRule="auto"/>
        <w:jc w:val="center"/>
        <w:rPr>
          <w:rFonts w:ascii="宋体" w:hAnsi="宋体" w:hint="eastAsia"/>
          <w:sz w:val="36"/>
          <w:szCs w:val="36"/>
        </w:rPr>
      </w:pPr>
    </w:p>
    <w:p w14:paraId="69ABE382" w14:textId="77777777" w:rsidR="00B07002" w:rsidRDefault="00B07002">
      <w:pPr>
        <w:snapToGrid w:val="0"/>
        <w:spacing w:line="360" w:lineRule="auto"/>
        <w:jc w:val="center"/>
        <w:rPr>
          <w:rFonts w:ascii="宋体" w:hAnsi="宋体" w:hint="eastAsia"/>
          <w:sz w:val="36"/>
          <w:szCs w:val="36"/>
        </w:rPr>
      </w:pPr>
    </w:p>
    <w:p w14:paraId="0243DCEE" w14:textId="77777777" w:rsidR="00B07002" w:rsidRDefault="00B07002">
      <w:pPr>
        <w:snapToGrid w:val="0"/>
        <w:spacing w:line="360" w:lineRule="auto"/>
        <w:jc w:val="center"/>
        <w:rPr>
          <w:rFonts w:ascii="宋体" w:hAnsi="宋体" w:hint="eastAsia"/>
          <w:sz w:val="36"/>
          <w:szCs w:val="36"/>
        </w:rPr>
      </w:pPr>
    </w:p>
    <w:p w14:paraId="007F3CC1" w14:textId="77777777" w:rsidR="00B07002" w:rsidRDefault="00B07002">
      <w:pPr>
        <w:snapToGrid w:val="0"/>
        <w:spacing w:line="360" w:lineRule="auto"/>
        <w:jc w:val="center"/>
        <w:rPr>
          <w:rFonts w:ascii="宋体" w:hAnsi="宋体" w:hint="eastAsia"/>
          <w:sz w:val="36"/>
          <w:szCs w:val="36"/>
        </w:rPr>
      </w:pPr>
    </w:p>
    <w:p w14:paraId="2C4A64A0" w14:textId="77777777" w:rsidR="00B07002" w:rsidRDefault="00B07002">
      <w:pPr>
        <w:snapToGrid w:val="0"/>
        <w:spacing w:line="360" w:lineRule="auto"/>
        <w:jc w:val="center"/>
        <w:rPr>
          <w:rFonts w:ascii="宋体" w:hAnsi="宋体" w:hint="eastAsia"/>
          <w:sz w:val="36"/>
          <w:szCs w:val="36"/>
        </w:rPr>
      </w:pPr>
    </w:p>
    <w:p w14:paraId="3D03148D" w14:textId="77777777" w:rsidR="00B07002" w:rsidRDefault="00B07002">
      <w:pPr>
        <w:snapToGrid w:val="0"/>
        <w:spacing w:line="360" w:lineRule="auto"/>
        <w:jc w:val="center"/>
        <w:rPr>
          <w:rFonts w:ascii="宋体" w:hAnsi="宋体" w:hint="eastAsia"/>
          <w:sz w:val="36"/>
          <w:szCs w:val="36"/>
        </w:rPr>
      </w:pPr>
    </w:p>
    <w:p w14:paraId="3A384864" w14:textId="77777777" w:rsidR="00B07002" w:rsidRDefault="00B07002">
      <w:pPr>
        <w:snapToGrid w:val="0"/>
        <w:spacing w:line="360" w:lineRule="auto"/>
        <w:jc w:val="center"/>
        <w:rPr>
          <w:rFonts w:ascii="宋体" w:hAnsi="宋体" w:hint="eastAsia"/>
          <w:sz w:val="36"/>
          <w:szCs w:val="36"/>
        </w:rPr>
      </w:pPr>
    </w:p>
    <w:p w14:paraId="1C3DFA59" w14:textId="77777777" w:rsidR="00B07002" w:rsidRDefault="00000000">
      <w:pPr>
        <w:snapToGrid w:val="0"/>
        <w:spacing w:line="360" w:lineRule="auto"/>
        <w:jc w:val="center"/>
        <w:rPr>
          <w:rFonts w:ascii="宋体" w:hAnsi="宋体" w:hint="eastAsia"/>
          <w:sz w:val="36"/>
          <w:szCs w:val="36"/>
        </w:rPr>
      </w:pPr>
      <w:r>
        <w:rPr>
          <w:rFonts w:ascii="宋体" w:hAnsi="宋体" w:hint="eastAsia"/>
          <w:sz w:val="36"/>
          <w:szCs w:val="36"/>
        </w:rPr>
        <w:lastRenderedPageBreak/>
        <w:t>四、资格证明文件</w:t>
      </w:r>
    </w:p>
    <w:p w14:paraId="10B9EFE4" w14:textId="77777777" w:rsidR="00B07002" w:rsidRDefault="00000000">
      <w:pPr>
        <w:spacing w:line="360" w:lineRule="auto"/>
        <w:jc w:val="center"/>
        <w:rPr>
          <w:rFonts w:ascii="宋体" w:hAnsi="宋体" w:hint="eastAsia"/>
          <w:b/>
          <w:sz w:val="28"/>
          <w:szCs w:val="28"/>
        </w:rPr>
      </w:pPr>
      <w:r>
        <w:rPr>
          <w:rFonts w:ascii="宋体" w:hAnsi="宋体" w:hint="eastAsia"/>
          <w:b/>
          <w:sz w:val="28"/>
          <w:szCs w:val="28"/>
        </w:rPr>
        <w:t>（以下文件复印件均须加盖公章）</w:t>
      </w:r>
    </w:p>
    <w:p w14:paraId="4834C336" w14:textId="77777777" w:rsidR="00B07002" w:rsidRDefault="00000000">
      <w:pPr>
        <w:spacing w:line="360" w:lineRule="auto"/>
        <w:rPr>
          <w:rFonts w:ascii="宋体" w:hAnsi="宋体" w:hint="eastAsia"/>
          <w:b/>
          <w:sz w:val="24"/>
        </w:rPr>
      </w:pPr>
      <w:r>
        <w:rPr>
          <w:rFonts w:ascii="宋体" w:hAnsi="宋体" w:hint="eastAsia"/>
          <w:b/>
          <w:sz w:val="24"/>
        </w:rPr>
        <w:t>（一）、资格证明文件顺序：</w:t>
      </w:r>
    </w:p>
    <w:p w14:paraId="2B31D01A" w14:textId="77777777" w:rsidR="00B07002" w:rsidRDefault="00000000">
      <w:pPr>
        <w:spacing w:line="360" w:lineRule="auto"/>
        <w:ind w:firstLineChars="150" w:firstLine="360"/>
        <w:rPr>
          <w:rFonts w:ascii="宋体" w:hAnsi="宋体" w:cs="宋体-18030" w:hint="eastAsia"/>
          <w:sz w:val="24"/>
        </w:rPr>
      </w:pPr>
      <w:r>
        <w:rPr>
          <w:rFonts w:ascii="宋体" w:hAnsi="宋体" w:hint="eastAsia"/>
          <w:sz w:val="24"/>
        </w:rPr>
        <w:t>1、</w:t>
      </w:r>
      <w:r>
        <w:rPr>
          <w:rFonts w:ascii="宋体" w:hAnsi="宋体" w:cs="宋体-18030" w:hint="eastAsia"/>
          <w:sz w:val="24"/>
        </w:rPr>
        <w:t>营业执照副本复印件</w:t>
      </w:r>
    </w:p>
    <w:p w14:paraId="310934FC" w14:textId="77777777" w:rsidR="00B07002" w:rsidRDefault="00000000">
      <w:pPr>
        <w:spacing w:line="360" w:lineRule="auto"/>
        <w:ind w:firstLineChars="150" w:firstLine="360"/>
        <w:rPr>
          <w:rFonts w:ascii="宋体" w:hAnsi="宋体" w:cs="宋体-18030" w:hint="eastAsia"/>
          <w:sz w:val="24"/>
        </w:rPr>
      </w:pPr>
      <w:r>
        <w:rPr>
          <w:rFonts w:ascii="宋体" w:hAnsi="宋体" w:cs="宋体-18030" w:hint="eastAsia"/>
          <w:sz w:val="24"/>
        </w:rPr>
        <w:t>2、</w:t>
      </w:r>
      <w:r>
        <w:rPr>
          <w:rFonts w:ascii="宋体" w:hAnsi="宋体" w:hint="eastAsia"/>
          <w:sz w:val="24"/>
        </w:rPr>
        <w:t>有效期内的《道路运输经营许可证》</w:t>
      </w:r>
    </w:p>
    <w:p w14:paraId="49428296" w14:textId="77777777" w:rsidR="00B07002" w:rsidRDefault="00000000">
      <w:pPr>
        <w:spacing w:line="360" w:lineRule="auto"/>
        <w:ind w:firstLineChars="150" w:firstLine="360"/>
        <w:rPr>
          <w:rFonts w:ascii="宋体" w:hAnsi="宋体" w:cs="宋体-18030" w:hint="eastAsia"/>
          <w:sz w:val="24"/>
        </w:rPr>
      </w:pPr>
      <w:r>
        <w:rPr>
          <w:rFonts w:ascii="宋体" w:hAnsi="宋体" w:cs="宋体-18030" w:hint="eastAsia"/>
          <w:sz w:val="24"/>
        </w:rPr>
        <w:t>3、法定代表人、被授权人身份证复印件</w:t>
      </w:r>
    </w:p>
    <w:p w14:paraId="17988292" w14:textId="77777777" w:rsidR="00B07002" w:rsidRDefault="00000000">
      <w:pPr>
        <w:spacing w:line="360" w:lineRule="auto"/>
        <w:ind w:firstLineChars="150" w:firstLine="360"/>
        <w:rPr>
          <w:rFonts w:ascii="宋体" w:hAnsi="宋体" w:hint="eastAsia"/>
          <w:sz w:val="24"/>
        </w:rPr>
      </w:pPr>
      <w:r>
        <w:rPr>
          <w:rFonts w:ascii="宋体" w:hAnsi="宋体" w:cs="宋体-18030" w:hint="eastAsia"/>
          <w:sz w:val="24"/>
        </w:rPr>
        <w:t>4、</w:t>
      </w:r>
      <w:r>
        <w:rPr>
          <w:rFonts w:ascii="宋体" w:hAnsi="宋体" w:hint="eastAsia"/>
          <w:sz w:val="24"/>
        </w:rPr>
        <w:t>法定代表人授权书（见附表1）</w:t>
      </w:r>
    </w:p>
    <w:p w14:paraId="50D5D8DB" w14:textId="77777777" w:rsidR="00B07002" w:rsidRDefault="00000000">
      <w:pPr>
        <w:spacing w:line="360" w:lineRule="auto"/>
        <w:ind w:firstLineChars="150" w:firstLine="360"/>
        <w:rPr>
          <w:rFonts w:ascii="宋体" w:hAnsi="宋体" w:hint="eastAsia"/>
          <w:sz w:val="24"/>
        </w:rPr>
      </w:pPr>
      <w:r>
        <w:rPr>
          <w:rFonts w:ascii="宋体" w:hAnsi="宋体" w:hint="eastAsia"/>
          <w:sz w:val="24"/>
        </w:rPr>
        <w:t>5、信用承诺书（见附表2）</w:t>
      </w:r>
    </w:p>
    <w:p w14:paraId="36ED1DC7" w14:textId="77777777" w:rsidR="00B07002" w:rsidRDefault="00000000">
      <w:pPr>
        <w:spacing w:line="360" w:lineRule="auto"/>
        <w:ind w:firstLineChars="150" w:firstLine="360"/>
        <w:rPr>
          <w:rFonts w:ascii="宋体" w:hAnsi="宋体" w:hint="eastAsia"/>
          <w:sz w:val="24"/>
        </w:rPr>
      </w:pPr>
      <w:r>
        <w:rPr>
          <w:rFonts w:ascii="宋体" w:hAnsi="宋体" w:hint="eastAsia"/>
          <w:sz w:val="24"/>
        </w:rPr>
        <w:t>6、一般纳税人证明</w:t>
      </w:r>
    </w:p>
    <w:p w14:paraId="419C3B6D" w14:textId="77777777" w:rsidR="00B07002" w:rsidRDefault="00000000">
      <w:pPr>
        <w:spacing w:line="360" w:lineRule="auto"/>
        <w:ind w:firstLineChars="150" w:firstLine="360"/>
        <w:rPr>
          <w:rFonts w:ascii="宋体" w:hAnsi="宋体" w:hint="eastAsia"/>
          <w:sz w:val="24"/>
        </w:rPr>
      </w:pPr>
      <w:r>
        <w:rPr>
          <w:rFonts w:ascii="宋体" w:hAnsi="宋体" w:hint="eastAsia"/>
          <w:sz w:val="24"/>
        </w:rPr>
        <w:t>7、招标文件要求的其他证明材料（如有）</w:t>
      </w:r>
    </w:p>
    <w:p w14:paraId="21A0A02A" w14:textId="77777777" w:rsidR="00B07002" w:rsidRDefault="00B07002">
      <w:pPr>
        <w:spacing w:line="360" w:lineRule="auto"/>
        <w:ind w:firstLineChars="150" w:firstLine="360"/>
        <w:rPr>
          <w:rFonts w:ascii="宋体" w:hAnsi="宋体" w:hint="eastAsia"/>
          <w:sz w:val="24"/>
        </w:rPr>
      </w:pPr>
    </w:p>
    <w:p w14:paraId="2A2D1D63" w14:textId="77777777" w:rsidR="00B07002" w:rsidRDefault="00B07002">
      <w:pPr>
        <w:spacing w:line="360" w:lineRule="auto"/>
        <w:ind w:firstLineChars="150" w:firstLine="360"/>
        <w:rPr>
          <w:rFonts w:ascii="宋体" w:hAnsi="宋体" w:hint="eastAsia"/>
          <w:sz w:val="24"/>
        </w:rPr>
      </w:pPr>
    </w:p>
    <w:p w14:paraId="1FCD264D" w14:textId="77777777" w:rsidR="00B07002" w:rsidRDefault="00000000">
      <w:pPr>
        <w:spacing w:line="360" w:lineRule="auto"/>
        <w:jc w:val="left"/>
        <w:rPr>
          <w:rFonts w:ascii="宋体" w:hAnsi="宋体" w:hint="eastAsia"/>
          <w:sz w:val="24"/>
        </w:rPr>
      </w:pPr>
      <w:r>
        <w:rPr>
          <w:rFonts w:ascii="宋体" w:hAnsi="宋体" w:cs="宋体-18030"/>
          <w:sz w:val="24"/>
        </w:rPr>
        <w:br w:type="page"/>
      </w:r>
      <w:r>
        <w:rPr>
          <w:rFonts w:ascii="宋体" w:hAnsi="宋体" w:hint="eastAsia"/>
          <w:sz w:val="24"/>
        </w:rPr>
        <w:lastRenderedPageBreak/>
        <w:t>附表1</w:t>
      </w:r>
    </w:p>
    <w:p w14:paraId="1C430874" w14:textId="77777777" w:rsidR="00B07002" w:rsidRDefault="00000000">
      <w:pPr>
        <w:spacing w:line="360" w:lineRule="auto"/>
        <w:jc w:val="center"/>
        <w:rPr>
          <w:rFonts w:ascii="宋体" w:hAnsi="宋体" w:hint="eastAsia"/>
          <w:sz w:val="36"/>
          <w:szCs w:val="36"/>
        </w:rPr>
      </w:pPr>
      <w:r>
        <w:rPr>
          <w:rFonts w:ascii="宋体" w:hAnsi="宋体" w:hint="eastAsia"/>
          <w:sz w:val="36"/>
          <w:szCs w:val="36"/>
        </w:rPr>
        <w:t>法定代表人授权书</w:t>
      </w:r>
    </w:p>
    <w:p w14:paraId="52A8119F" w14:textId="77777777" w:rsidR="00B07002" w:rsidRDefault="00B07002">
      <w:pPr>
        <w:spacing w:line="360" w:lineRule="auto"/>
        <w:rPr>
          <w:rFonts w:ascii="宋体" w:hAnsi="宋体" w:hint="eastAsia"/>
          <w:b/>
        </w:rPr>
      </w:pPr>
    </w:p>
    <w:p w14:paraId="14B8E58B" w14:textId="77777777" w:rsidR="00B07002" w:rsidRDefault="00B07002">
      <w:pPr>
        <w:snapToGrid w:val="0"/>
        <w:spacing w:line="360" w:lineRule="auto"/>
        <w:rPr>
          <w:rFonts w:ascii="宋体" w:hAnsi="宋体" w:hint="eastAsia"/>
          <w:b/>
        </w:rPr>
      </w:pPr>
    </w:p>
    <w:p w14:paraId="144AC4BD" w14:textId="77777777" w:rsidR="00B07002" w:rsidRDefault="00000000">
      <w:pPr>
        <w:snapToGrid w:val="0"/>
        <w:spacing w:line="360" w:lineRule="auto"/>
        <w:ind w:leftChars="224" w:left="472" w:hangingChars="1" w:hanging="2"/>
        <w:rPr>
          <w:rFonts w:ascii="宋体" w:hAnsi="宋体" w:hint="eastAsia"/>
          <w:sz w:val="24"/>
        </w:rPr>
      </w:pPr>
      <w:r>
        <w:rPr>
          <w:rFonts w:ascii="宋体" w:hAnsi="宋体" w:hint="eastAsia"/>
          <w:bCs/>
          <w:sz w:val="24"/>
        </w:rPr>
        <w:t>兹授权(委托代理人姓名)(身份</w:t>
      </w:r>
      <w:r>
        <w:rPr>
          <w:rFonts w:ascii="宋体" w:hAnsi="宋体"/>
          <w:bCs/>
          <w:sz w:val="24"/>
        </w:rPr>
        <w:t>证号</w:t>
      </w:r>
      <w:r>
        <w:rPr>
          <w:rFonts w:ascii="宋体" w:hAnsi="宋体" w:hint="eastAsia"/>
          <w:bCs/>
          <w:sz w:val="24"/>
        </w:rPr>
        <w:t>）为我方委托代理人，参加</w:t>
      </w:r>
      <w:r>
        <w:rPr>
          <w:rFonts w:ascii="宋体" w:hAnsi="宋体" w:hint="eastAsia"/>
          <w:sz w:val="24"/>
        </w:rPr>
        <w:t>（项目名称）（项目编号)的投标活动，并以本公司名义处理一切与此次投标有关的事宜。</w:t>
      </w:r>
      <w:r>
        <w:rPr>
          <w:rFonts w:ascii="宋体" w:hAnsi="宋体"/>
          <w:sz w:val="24"/>
        </w:rPr>
        <w:t>在</w:t>
      </w:r>
      <w:r>
        <w:rPr>
          <w:rFonts w:ascii="宋体" w:hAnsi="宋体" w:hint="eastAsia"/>
          <w:sz w:val="24"/>
        </w:rPr>
        <w:t>此</w:t>
      </w:r>
      <w:r>
        <w:rPr>
          <w:rFonts w:ascii="宋体" w:hAnsi="宋体"/>
          <w:sz w:val="24"/>
        </w:rPr>
        <w:t>次</w:t>
      </w:r>
      <w:r>
        <w:rPr>
          <w:rFonts w:ascii="宋体" w:hAnsi="宋体" w:hint="eastAsia"/>
          <w:sz w:val="24"/>
        </w:rPr>
        <w:t>投标</w:t>
      </w:r>
      <w:r>
        <w:rPr>
          <w:rFonts w:ascii="宋体" w:hAnsi="宋体"/>
          <w:sz w:val="24"/>
        </w:rPr>
        <w:t>过程</w:t>
      </w:r>
      <w:r>
        <w:rPr>
          <w:rFonts w:ascii="宋体" w:hAnsi="宋体" w:hint="eastAsia"/>
          <w:sz w:val="24"/>
        </w:rPr>
        <w:t>中，</w:t>
      </w:r>
      <w:r>
        <w:rPr>
          <w:rFonts w:ascii="宋体" w:hAnsi="宋体"/>
          <w:sz w:val="24"/>
        </w:rPr>
        <w:t>本</w:t>
      </w:r>
      <w:r>
        <w:rPr>
          <w:rFonts w:ascii="宋体" w:hAnsi="宋体" w:hint="eastAsia"/>
          <w:sz w:val="24"/>
        </w:rPr>
        <w:t>公</w:t>
      </w:r>
      <w:r>
        <w:rPr>
          <w:rFonts w:ascii="宋体" w:hAnsi="宋体"/>
          <w:sz w:val="24"/>
        </w:rPr>
        <w:t>司将承担该</w:t>
      </w:r>
      <w:r>
        <w:rPr>
          <w:rFonts w:ascii="宋体" w:hAnsi="宋体" w:hint="eastAsia"/>
          <w:sz w:val="24"/>
        </w:rPr>
        <w:t>代理</w:t>
      </w:r>
      <w:r>
        <w:rPr>
          <w:rFonts w:ascii="宋体" w:hAnsi="宋体"/>
          <w:sz w:val="24"/>
        </w:rPr>
        <w:t>人</w:t>
      </w:r>
      <w:r>
        <w:rPr>
          <w:rFonts w:ascii="宋体" w:hAnsi="宋体" w:hint="eastAsia"/>
          <w:sz w:val="24"/>
        </w:rPr>
        <w:t>行</w:t>
      </w:r>
      <w:r>
        <w:rPr>
          <w:rFonts w:ascii="宋体" w:hAnsi="宋体"/>
          <w:sz w:val="24"/>
        </w:rPr>
        <w:t>为的全部法律</w:t>
      </w:r>
      <w:r>
        <w:rPr>
          <w:rFonts w:ascii="宋体" w:hAnsi="宋体" w:hint="eastAsia"/>
          <w:sz w:val="24"/>
        </w:rPr>
        <w:t>后</w:t>
      </w:r>
      <w:r>
        <w:rPr>
          <w:rFonts w:ascii="宋体" w:hAnsi="宋体"/>
          <w:sz w:val="24"/>
        </w:rPr>
        <w:t>果和法律责任。</w:t>
      </w:r>
    </w:p>
    <w:p w14:paraId="136A45D4" w14:textId="77777777" w:rsidR="00B07002" w:rsidRDefault="00000000">
      <w:pPr>
        <w:snapToGrid w:val="0"/>
        <w:spacing w:line="360" w:lineRule="auto"/>
        <w:rPr>
          <w:rFonts w:ascii="宋体" w:hAnsi="宋体" w:hint="eastAsia"/>
          <w:bCs/>
          <w:sz w:val="24"/>
        </w:rPr>
      </w:pPr>
      <w:r>
        <w:rPr>
          <w:rFonts w:ascii="宋体" w:hAnsi="宋体" w:hint="eastAsia"/>
          <w:sz w:val="24"/>
          <w:lang w:val="en-GB"/>
        </w:rPr>
        <w:t>本</w:t>
      </w:r>
      <w:r>
        <w:rPr>
          <w:rFonts w:ascii="宋体" w:hAnsi="宋体" w:hint="eastAsia"/>
          <w:sz w:val="24"/>
        </w:rPr>
        <w:t>授权书</w:t>
      </w:r>
      <w:r>
        <w:rPr>
          <w:rFonts w:ascii="宋体" w:hAnsi="宋体" w:hint="eastAsia"/>
          <w:sz w:val="24"/>
          <w:lang w:val="en-GB"/>
        </w:rPr>
        <w:t>有效期与本公司投标文件中标注的投标有效期相同，自签章之日起生效。</w:t>
      </w:r>
    </w:p>
    <w:p w14:paraId="6F058E36" w14:textId="77777777" w:rsidR="00B07002" w:rsidRDefault="00B07002">
      <w:pPr>
        <w:snapToGrid w:val="0"/>
        <w:spacing w:line="360" w:lineRule="auto"/>
        <w:rPr>
          <w:rFonts w:ascii="宋体" w:hAnsi="宋体" w:hint="eastAsia"/>
          <w:sz w:val="24"/>
        </w:rPr>
      </w:pPr>
    </w:p>
    <w:p w14:paraId="432D904C" w14:textId="77777777" w:rsidR="00B07002" w:rsidRDefault="00B07002">
      <w:pPr>
        <w:snapToGrid w:val="0"/>
        <w:spacing w:line="360" w:lineRule="auto"/>
        <w:rPr>
          <w:rFonts w:ascii="宋体" w:hAnsi="宋体" w:hint="eastAsia"/>
          <w:sz w:val="24"/>
        </w:rPr>
      </w:pPr>
    </w:p>
    <w:p w14:paraId="460595FD" w14:textId="77777777" w:rsidR="00B07002" w:rsidRDefault="00B07002">
      <w:pPr>
        <w:snapToGrid w:val="0"/>
        <w:spacing w:line="360" w:lineRule="auto"/>
        <w:rPr>
          <w:rFonts w:ascii="宋体" w:hAnsi="宋体" w:hint="eastAsia"/>
          <w:sz w:val="24"/>
        </w:rPr>
      </w:pPr>
    </w:p>
    <w:p w14:paraId="5F57F7B4" w14:textId="77777777" w:rsidR="00B07002" w:rsidRDefault="00000000">
      <w:pPr>
        <w:snapToGrid w:val="0"/>
        <w:spacing w:line="360" w:lineRule="auto"/>
        <w:rPr>
          <w:rFonts w:ascii="宋体" w:hAnsi="宋体" w:hint="eastAsia"/>
          <w:sz w:val="24"/>
          <w:u w:val="single"/>
        </w:rPr>
      </w:pPr>
      <w:r>
        <w:rPr>
          <w:rFonts w:ascii="宋体" w:hAnsi="宋体" w:hint="eastAsia"/>
          <w:sz w:val="24"/>
        </w:rPr>
        <w:t>法定代表人签字或盖章</w:t>
      </w:r>
    </w:p>
    <w:p w14:paraId="4CC6AAB4" w14:textId="77777777" w:rsidR="00B07002" w:rsidRDefault="00000000">
      <w:pPr>
        <w:snapToGrid w:val="0"/>
        <w:spacing w:line="360" w:lineRule="auto"/>
        <w:rPr>
          <w:rFonts w:ascii="宋体" w:hAnsi="宋体" w:hint="eastAsia"/>
          <w:sz w:val="24"/>
          <w:u w:val="single"/>
        </w:rPr>
      </w:pPr>
      <w:r>
        <w:rPr>
          <w:rFonts w:ascii="宋体" w:hAnsi="宋体" w:hint="eastAsia"/>
          <w:sz w:val="24"/>
        </w:rPr>
        <w:t>被授权人签字</w:t>
      </w:r>
    </w:p>
    <w:p w14:paraId="7C8F8DF5" w14:textId="77777777" w:rsidR="00B07002" w:rsidRDefault="00000000">
      <w:pPr>
        <w:snapToGrid w:val="0"/>
        <w:spacing w:line="360" w:lineRule="auto"/>
        <w:rPr>
          <w:rFonts w:ascii="宋体" w:hAnsi="宋体" w:hint="eastAsia"/>
          <w:sz w:val="24"/>
          <w:u w:val="single"/>
        </w:rPr>
      </w:pPr>
      <w:r>
        <w:rPr>
          <w:rFonts w:ascii="宋体" w:hAnsi="宋体" w:hint="eastAsia"/>
          <w:sz w:val="24"/>
        </w:rPr>
        <w:t>投标人公章</w:t>
      </w:r>
    </w:p>
    <w:p w14:paraId="2A45F6A7" w14:textId="77777777" w:rsidR="00B07002" w:rsidRDefault="00B07002">
      <w:pPr>
        <w:snapToGrid w:val="0"/>
        <w:spacing w:line="360" w:lineRule="auto"/>
        <w:rPr>
          <w:rFonts w:ascii="宋体" w:hAnsi="宋体" w:hint="eastAsia"/>
          <w:sz w:val="24"/>
          <w:u w:val="single"/>
        </w:rPr>
      </w:pPr>
    </w:p>
    <w:p w14:paraId="591427E1" w14:textId="77777777" w:rsidR="00B07002" w:rsidRDefault="00B07002">
      <w:pPr>
        <w:snapToGrid w:val="0"/>
        <w:spacing w:line="360" w:lineRule="auto"/>
        <w:rPr>
          <w:rFonts w:ascii="宋体" w:hAnsi="宋体" w:hint="eastAsia"/>
          <w:sz w:val="24"/>
          <w:u w:val="single"/>
        </w:rPr>
      </w:pPr>
    </w:p>
    <w:p w14:paraId="754AB9F4" w14:textId="77777777" w:rsidR="00B07002" w:rsidRDefault="00B07002">
      <w:pPr>
        <w:snapToGrid w:val="0"/>
        <w:spacing w:line="360" w:lineRule="auto"/>
        <w:rPr>
          <w:rFonts w:ascii="宋体" w:hAnsi="宋体" w:hint="eastAsia"/>
          <w:sz w:val="24"/>
          <w:u w:val="single"/>
        </w:rPr>
      </w:pPr>
    </w:p>
    <w:p w14:paraId="4ECCAFF7" w14:textId="77777777" w:rsidR="00B07002" w:rsidRDefault="00000000">
      <w:pPr>
        <w:snapToGrid w:val="0"/>
        <w:spacing w:line="360" w:lineRule="auto"/>
        <w:rPr>
          <w:rFonts w:ascii="宋体" w:hAnsi="宋体" w:hint="eastAsia"/>
          <w:b/>
          <w:sz w:val="24"/>
        </w:rPr>
      </w:pPr>
      <w:r>
        <w:rPr>
          <w:rFonts w:ascii="宋体" w:hAnsi="宋体" w:hint="eastAsia"/>
          <w:b/>
          <w:sz w:val="24"/>
        </w:rPr>
        <w:t>注</w:t>
      </w:r>
      <w:r>
        <w:rPr>
          <w:rFonts w:ascii="宋体" w:hAnsi="宋体"/>
          <w:b/>
          <w:sz w:val="24"/>
        </w:rPr>
        <w:t>：</w:t>
      </w:r>
      <w:r>
        <w:rPr>
          <w:rFonts w:ascii="宋体" w:hAnsi="宋体" w:hint="eastAsia"/>
          <w:b/>
          <w:sz w:val="24"/>
        </w:rPr>
        <w:t>1、法定代表人和</w:t>
      </w:r>
      <w:r>
        <w:rPr>
          <w:rFonts w:ascii="宋体" w:hAnsi="宋体"/>
          <w:b/>
          <w:sz w:val="24"/>
        </w:rPr>
        <w:t>被授权人</w:t>
      </w:r>
      <w:r>
        <w:rPr>
          <w:rFonts w:ascii="宋体" w:hAnsi="宋体" w:hint="eastAsia"/>
          <w:b/>
          <w:sz w:val="24"/>
        </w:rPr>
        <w:t>签字</w:t>
      </w:r>
      <w:r>
        <w:rPr>
          <w:rFonts w:ascii="宋体" w:hAnsi="宋体"/>
          <w:b/>
          <w:sz w:val="24"/>
        </w:rPr>
        <w:t>，</w:t>
      </w:r>
      <w:r>
        <w:rPr>
          <w:rFonts w:ascii="宋体" w:hAnsi="宋体" w:hint="eastAsia"/>
          <w:b/>
          <w:sz w:val="24"/>
        </w:rPr>
        <w:t>必须是亲笔签名。</w:t>
      </w:r>
    </w:p>
    <w:p w14:paraId="1D8766FB" w14:textId="77777777" w:rsidR="00B07002" w:rsidRDefault="00000000">
      <w:pPr>
        <w:snapToGrid w:val="0"/>
        <w:spacing w:line="360" w:lineRule="auto"/>
        <w:ind w:firstLineChars="200" w:firstLine="482"/>
        <w:rPr>
          <w:rFonts w:ascii="宋体" w:hAnsi="宋体" w:hint="eastAsia"/>
          <w:b/>
          <w:sz w:val="24"/>
        </w:rPr>
      </w:pPr>
      <w:r>
        <w:rPr>
          <w:rFonts w:ascii="宋体" w:hAnsi="宋体"/>
          <w:b/>
          <w:sz w:val="24"/>
        </w:rPr>
        <w:t>2</w:t>
      </w:r>
      <w:r>
        <w:rPr>
          <w:rFonts w:ascii="宋体" w:hAnsi="宋体" w:hint="eastAsia"/>
          <w:b/>
          <w:sz w:val="24"/>
        </w:rPr>
        <w:t>、本文件应按规定签署，否则投标文件无效。</w:t>
      </w:r>
    </w:p>
    <w:p w14:paraId="6E867343" w14:textId="77777777" w:rsidR="00B07002" w:rsidRDefault="00B07002">
      <w:pPr>
        <w:snapToGrid w:val="0"/>
        <w:spacing w:line="360" w:lineRule="auto"/>
        <w:rPr>
          <w:rFonts w:ascii="宋体" w:hAnsi="宋体" w:hint="eastAsia"/>
          <w:b/>
          <w:sz w:val="24"/>
        </w:rPr>
      </w:pPr>
    </w:p>
    <w:p w14:paraId="3700C781" w14:textId="77777777" w:rsidR="00B07002" w:rsidRDefault="00B07002">
      <w:pPr>
        <w:spacing w:line="360" w:lineRule="auto"/>
        <w:rPr>
          <w:rFonts w:ascii="宋体" w:hAnsi="宋体" w:cs="宋体" w:hint="eastAsia"/>
          <w:kern w:val="0"/>
          <w:sz w:val="24"/>
        </w:rPr>
      </w:pPr>
    </w:p>
    <w:p w14:paraId="33F26493" w14:textId="77777777" w:rsidR="00B07002" w:rsidRDefault="00B07002">
      <w:pPr>
        <w:spacing w:line="360" w:lineRule="auto"/>
        <w:jc w:val="center"/>
        <w:rPr>
          <w:rFonts w:ascii="宋体" w:hAnsi="宋体" w:hint="eastAsia"/>
          <w:sz w:val="24"/>
        </w:rPr>
      </w:pPr>
    </w:p>
    <w:p w14:paraId="75092488" w14:textId="77777777" w:rsidR="00B07002" w:rsidRDefault="00B07002">
      <w:pPr>
        <w:spacing w:line="360" w:lineRule="auto"/>
        <w:jc w:val="center"/>
        <w:rPr>
          <w:rFonts w:ascii="宋体" w:hAnsi="宋体" w:hint="eastAsia"/>
          <w:sz w:val="24"/>
        </w:rPr>
      </w:pPr>
    </w:p>
    <w:p w14:paraId="7ACB5A08" w14:textId="77777777" w:rsidR="00B07002" w:rsidRDefault="00B07002">
      <w:pPr>
        <w:spacing w:line="360" w:lineRule="auto"/>
        <w:rPr>
          <w:rFonts w:ascii="宋体" w:hAnsi="宋体" w:hint="eastAsia"/>
          <w:sz w:val="24"/>
        </w:rPr>
      </w:pPr>
    </w:p>
    <w:p w14:paraId="6649E302" w14:textId="77777777" w:rsidR="00B07002" w:rsidRDefault="00B07002">
      <w:pPr>
        <w:spacing w:line="360" w:lineRule="auto"/>
        <w:jc w:val="center"/>
        <w:rPr>
          <w:rFonts w:ascii="宋体" w:hAnsi="宋体" w:hint="eastAsia"/>
          <w:sz w:val="24"/>
        </w:rPr>
      </w:pPr>
    </w:p>
    <w:p w14:paraId="3B96B88A" w14:textId="77777777" w:rsidR="00B07002" w:rsidRDefault="00B07002">
      <w:pPr>
        <w:spacing w:line="360" w:lineRule="auto"/>
        <w:rPr>
          <w:rFonts w:ascii="宋体" w:hAnsi="宋体" w:hint="eastAsia"/>
          <w:sz w:val="24"/>
        </w:rPr>
      </w:pPr>
    </w:p>
    <w:p w14:paraId="203266CB" w14:textId="77777777" w:rsidR="00B07002" w:rsidRDefault="00B07002">
      <w:pPr>
        <w:spacing w:line="360" w:lineRule="auto"/>
        <w:jc w:val="center"/>
        <w:rPr>
          <w:rFonts w:ascii="宋体" w:hAnsi="宋体" w:hint="eastAsia"/>
          <w:sz w:val="24"/>
        </w:rPr>
      </w:pPr>
    </w:p>
    <w:p w14:paraId="489E395C" w14:textId="77777777" w:rsidR="00B07002" w:rsidRDefault="00000000">
      <w:pPr>
        <w:spacing w:line="360" w:lineRule="auto"/>
        <w:jc w:val="left"/>
        <w:rPr>
          <w:rFonts w:ascii="宋体" w:hAnsi="宋体" w:hint="eastAsia"/>
          <w:sz w:val="28"/>
          <w:szCs w:val="28"/>
        </w:rPr>
      </w:pPr>
      <w:r>
        <w:rPr>
          <w:rFonts w:ascii="宋体" w:hAnsi="宋体"/>
          <w:sz w:val="36"/>
          <w:szCs w:val="36"/>
        </w:rPr>
        <w:br w:type="page"/>
      </w:r>
      <w:r>
        <w:rPr>
          <w:rFonts w:ascii="宋体" w:hAnsi="宋体" w:hint="eastAsia"/>
          <w:sz w:val="24"/>
        </w:rPr>
        <w:lastRenderedPageBreak/>
        <w:t>附表2</w:t>
      </w:r>
    </w:p>
    <w:p w14:paraId="790B606D" w14:textId="77777777" w:rsidR="00B07002" w:rsidRDefault="00000000">
      <w:pPr>
        <w:spacing w:line="360" w:lineRule="auto"/>
        <w:jc w:val="center"/>
        <w:rPr>
          <w:rFonts w:ascii="宋体" w:hAnsi="宋体" w:hint="eastAsia"/>
          <w:sz w:val="36"/>
          <w:szCs w:val="36"/>
        </w:rPr>
      </w:pPr>
      <w:r>
        <w:rPr>
          <w:rFonts w:ascii="宋体" w:hAnsi="宋体" w:hint="eastAsia"/>
          <w:sz w:val="36"/>
          <w:szCs w:val="36"/>
        </w:rPr>
        <w:t>信用承诺书</w:t>
      </w:r>
    </w:p>
    <w:p w14:paraId="447F25EA" w14:textId="77777777" w:rsidR="00B07002" w:rsidRDefault="00000000">
      <w:pPr>
        <w:pStyle w:val="a4"/>
        <w:spacing w:line="360" w:lineRule="auto"/>
        <w:ind w:firstLineChars="0" w:firstLine="0"/>
        <w:rPr>
          <w:rFonts w:ascii="宋体" w:hAnsi="宋体" w:hint="eastAsia"/>
          <w:sz w:val="24"/>
        </w:rPr>
      </w:pPr>
      <w:r>
        <w:rPr>
          <w:rFonts w:ascii="宋体" w:hAnsi="宋体" w:hint="eastAsia"/>
          <w:sz w:val="24"/>
        </w:rPr>
        <w:t>致：（采购单位、采购代理机构）</w:t>
      </w:r>
    </w:p>
    <w:p w14:paraId="5CDE66A3" w14:textId="77777777" w:rsidR="00B07002" w:rsidRDefault="00000000">
      <w:pPr>
        <w:pStyle w:val="a4"/>
        <w:spacing w:line="360" w:lineRule="auto"/>
        <w:ind w:firstLine="480"/>
        <w:rPr>
          <w:rFonts w:ascii="宋体" w:hAnsi="宋体" w:hint="eastAsia"/>
          <w:sz w:val="24"/>
        </w:rPr>
      </w:pPr>
      <w:r>
        <w:rPr>
          <w:rFonts w:ascii="宋体" w:hAnsi="宋体" w:hint="eastAsia"/>
          <w:sz w:val="24"/>
        </w:rPr>
        <w:t>我单位在参与（项目名称：项目编号：）的采购活动中，自愿做出承诺：根据《中华人民共和国政府采购法》《中华人民共和国政府采购法实施条例》等规定及采购文件资格要求，我单位符合以下条件：</w:t>
      </w:r>
    </w:p>
    <w:p w14:paraId="5B1452E1" w14:textId="77777777" w:rsidR="00B07002" w:rsidRDefault="00000000">
      <w:pPr>
        <w:pStyle w:val="a4"/>
        <w:numPr>
          <w:ilvl w:val="0"/>
          <w:numId w:val="1"/>
        </w:numPr>
        <w:spacing w:line="360" w:lineRule="auto"/>
        <w:ind w:firstLineChars="0"/>
        <w:rPr>
          <w:rFonts w:ascii="宋体" w:hAnsi="宋体" w:hint="eastAsia"/>
          <w:sz w:val="24"/>
        </w:rPr>
      </w:pPr>
      <w:r>
        <w:rPr>
          <w:rFonts w:ascii="宋体" w:hAnsi="宋体" w:hint="eastAsia"/>
          <w:sz w:val="24"/>
        </w:rPr>
        <w:t>具有良好的商业信用和健全的财务会计制度；</w:t>
      </w:r>
    </w:p>
    <w:p w14:paraId="35BC6F82" w14:textId="77777777" w:rsidR="00B07002" w:rsidRDefault="00000000">
      <w:pPr>
        <w:pStyle w:val="a4"/>
        <w:numPr>
          <w:ilvl w:val="0"/>
          <w:numId w:val="1"/>
        </w:numPr>
        <w:spacing w:line="360" w:lineRule="auto"/>
        <w:ind w:firstLineChars="0"/>
        <w:rPr>
          <w:rFonts w:ascii="宋体" w:hAnsi="宋体" w:hint="eastAsia"/>
          <w:sz w:val="24"/>
        </w:rPr>
      </w:pPr>
      <w:r>
        <w:rPr>
          <w:rFonts w:ascii="宋体" w:hAnsi="宋体" w:hint="eastAsia"/>
          <w:sz w:val="24"/>
        </w:rPr>
        <w:t>依法缴纳税收和社会保障资金的良好记录；</w:t>
      </w:r>
    </w:p>
    <w:p w14:paraId="190EAC0A" w14:textId="77777777" w:rsidR="00B07002" w:rsidRDefault="00000000">
      <w:pPr>
        <w:pStyle w:val="a4"/>
        <w:numPr>
          <w:ilvl w:val="0"/>
          <w:numId w:val="1"/>
        </w:numPr>
        <w:spacing w:line="360" w:lineRule="auto"/>
        <w:ind w:firstLineChars="0"/>
        <w:rPr>
          <w:rFonts w:ascii="宋体" w:hAnsi="宋体" w:hint="eastAsia"/>
          <w:sz w:val="24"/>
        </w:rPr>
      </w:pPr>
      <w:r>
        <w:rPr>
          <w:rFonts w:ascii="宋体" w:hAnsi="宋体" w:hint="eastAsia"/>
          <w:sz w:val="24"/>
        </w:rPr>
        <w:t>参加政府采购活动前三年内，在经营活动中无重大违法记录。</w:t>
      </w:r>
    </w:p>
    <w:p w14:paraId="62EABEFE" w14:textId="77777777" w:rsidR="00B07002" w:rsidRDefault="00000000">
      <w:pPr>
        <w:pStyle w:val="a4"/>
        <w:spacing w:line="360" w:lineRule="auto"/>
        <w:ind w:firstLine="480"/>
        <w:rPr>
          <w:rFonts w:ascii="宋体" w:hAnsi="宋体" w:hint="eastAsia"/>
          <w:sz w:val="24"/>
        </w:rPr>
      </w:pPr>
      <w:r>
        <w:rPr>
          <w:rFonts w:ascii="宋体" w:hAnsi="宋体" w:hint="eastAsia"/>
          <w:sz w:val="24"/>
        </w:rPr>
        <w:t>若我单位以上承诺不实，自愿承担提供虚假材料的法律责任。</w:t>
      </w:r>
    </w:p>
    <w:p w14:paraId="62ADFB6D" w14:textId="77777777" w:rsidR="00B07002" w:rsidRDefault="00B07002">
      <w:pPr>
        <w:pStyle w:val="a4"/>
        <w:spacing w:line="360" w:lineRule="auto"/>
        <w:ind w:left="420" w:firstLineChars="0" w:firstLine="0"/>
        <w:rPr>
          <w:rFonts w:ascii="宋体" w:hAnsi="宋体" w:hint="eastAsia"/>
          <w:sz w:val="24"/>
        </w:rPr>
      </w:pPr>
    </w:p>
    <w:p w14:paraId="479366AE" w14:textId="77777777" w:rsidR="00B07002" w:rsidRDefault="00B07002">
      <w:pPr>
        <w:pStyle w:val="a4"/>
        <w:spacing w:line="360" w:lineRule="auto"/>
        <w:ind w:left="420" w:firstLineChars="0" w:firstLine="0"/>
      </w:pPr>
    </w:p>
    <w:p w14:paraId="7CD6F221" w14:textId="77777777" w:rsidR="00B07002" w:rsidRDefault="00B07002">
      <w:pPr>
        <w:pStyle w:val="a4"/>
        <w:spacing w:line="360" w:lineRule="auto"/>
        <w:ind w:left="420" w:firstLineChars="0" w:firstLine="0"/>
      </w:pPr>
    </w:p>
    <w:p w14:paraId="5D13E2C8" w14:textId="77777777" w:rsidR="00B07002" w:rsidRDefault="00B07002">
      <w:pPr>
        <w:pStyle w:val="a4"/>
        <w:spacing w:line="360" w:lineRule="auto"/>
        <w:ind w:left="420" w:firstLineChars="0" w:firstLine="0"/>
        <w:rPr>
          <w:sz w:val="28"/>
          <w:szCs w:val="28"/>
        </w:rPr>
      </w:pPr>
    </w:p>
    <w:p w14:paraId="5EF00A2A" w14:textId="77777777" w:rsidR="00B07002" w:rsidRDefault="00000000">
      <w:pPr>
        <w:pStyle w:val="a4"/>
        <w:spacing w:line="360" w:lineRule="auto"/>
        <w:ind w:left="420" w:firstLineChars="950" w:firstLine="2280"/>
        <w:rPr>
          <w:rFonts w:ascii="宋体" w:hAnsi="宋体" w:hint="eastAsia"/>
          <w:sz w:val="24"/>
        </w:rPr>
      </w:pPr>
      <w:r>
        <w:rPr>
          <w:rFonts w:ascii="宋体" w:hAnsi="宋体" w:hint="eastAsia"/>
          <w:sz w:val="24"/>
        </w:rPr>
        <w:t>承诺投标人（公章）：</w:t>
      </w:r>
    </w:p>
    <w:p w14:paraId="39C2E299" w14:textId="77777777" w:rsidR="00B07002" w:rsidRDefault="00000000">
      <w:pPr>
        <w:pStyle w:val="a4"/>
        <w:spacing w:line="360" w:lineRule="auto"/>
        <w:ind w:left="420" w:firstLineChars="950" w:firstLine="2280"/>
        <w:rPr>
          <w:rFonts w:ascii="宋体" w:hAnsi="宋体" w:hint="eastAsia"/>
          <w:sz w:val="24"/>
        </w:rPr>
      </w:pPr>
      <w:r>
        <w:rPr>
          <w:rFonts w:ascii="宋体" w:hAnsi="宋体" w:hint="eastAsia"/>
          <w:sz w:val="24"/>
        </w:rPr>
        <w:t>单位负责人或授权代表（签字）：</w:t>
      </w:r>
    </w:p>
    <w:p w14:paraId="047BCC4C" w14:textId="77777777" w:rsidR="00B07002" w:rsidRDefault="00000000">
      <w:pPr>
        <w:pStyle w:val="a4"/>
        <w:spacing w:line="360" w:lineRule="auto"/>
        <w:ind w:left="420" w:firstLineChars="950" w:firstLine="2280"/>
        <w:rPr>
          <w:rFonts w:ascii="宋体" w:hAnsi="宋体" w:hint="eastAsia"/>
          <w:sz w:val="24"/>
        </w:rPr>
      </w:pPr>
      <w:r>
        <w:rPr>
          <w:rFonts w:ascii="宋体" w:hAnsi="宋体" w:hint="eastAsia"/>
          <w:sz w:val="24"/>
        </w:rPr>
        <w:t>日期：</w:t>
      </w:r>
    </w:p>
    <w:p w14:paraId="1C592261" w14:textId="77777777" w:rsidR="00B07002" w:rsidRDefault="00B07002">
      <w:pPr>
        <w:pStyle w:val="a4"/>
        <w:spacing w:line="360" w:lineRule="auto"/>
        <w:ind w:left="420" w:firstLineChars="0" w:firstLine="0"/>
        <w:rPr>
          <w:rFonts w:ascii="宋体" w:hAnsi="宋体" w:hint="eastAsia"/>
          <w:sz w:val="24"/>
        </w:rPr>
      </w:pPr>
    </w:p>
    <w:p w14:paraId="2288A181" w14:textId="77777777" w:rsidR="00B07002" w:rsidRDefault="00B07002">
      <w:pPr>
        <w:pStyle w:val="a4"/>
        <w:spacing w:line="360" w:lineRule="auto"/>
        <w:ind w:left="420" w:firstLineChars="0" w:firstLine="0"/>
      </w:pPr>
    </w:p>
    <w:p w14:paraId="6EA8A987" w14:textId="77777777" w:rsidR="00B07002" w:rsidRDefault="00B07002">
      <w:pPr>
        <w:pStyle w:val="a4"/>
        <w:spacing w:line="360" w:lineRule="auto"/>
        <w:ind w:left="420" w:firstLineChars="0" w:firstLine="0"/>
      </w:pPr>
    </w:p>
    <w:p w14:paraId="577C8DD0" w14:textId="77777777" w:rsidR="00B07002" w:rsidRDefault="00000000">
      <w:pPr>
        <w:pStyle w:val="a4"/>
        <w:spacing w:line="360" w:lineRule="auto"/>
        <w:ind w:firstLine="480"/>
        <w:rPr>
          <w:sz w:val="24"/>
        </w:rPr>
      </w:pPr>
      <w:r>
        <w:rPr>
          <w:rFonts w:hint="eastAsia"/>
          <w:sz w:val="24"/>
        </w:rPr>
        <w:t>说明：投标人可自行选择是否提供本承诺书，若不提供，应按《中华人民共和国政府采购法》《中华人民共和国政府采购法实施条例》等规定及采购文件资格要求提供相应的证明材料。</w:t>
      </w:r>
    </w:p>
    <w:p w14:paraId="60594272" w14:textId="77777777" w:rsidR="00B07002" w:rsidRDefault="00000000">
      <w:pPr>
        <w:spacing w:line="360" w:lineRule="auto"/>
        <w:jc w:val="center"/>
        <w:rPr>
          <w:rFonts w:ascii="宋体" w:hAnsi="宋体" w:cs="宋体-18030" w:hint="eastAsia"/>
          <w:sz w:val="36"/>
          <w:szCs w:val="36"/>
        </w:rPr>
      </w:pPr>
      <w:r>
        <w:rPr>
          <w:rFonts w:ascii="宋体" w:hAnsi="宋体"/>
          <w:sz w:val="24"/>
        </w:rPr>
        <w:br w:type="page"/>
      </w:r>
      <w:r>
        <w:rPr>
          <w:rFonts w:ascii="宋体" w:hAnsi="宋体" w:hint="eastAsia"/>
          <w:sz w:val="36"/>
          <w:szCs w:val="36"/>
        </w:rPr>
        <w:lastRenderedPageBreak/>
        <w:t>五、</w:t>
      </w:r>
      <w:r>
        <w:rPr>
          <w:rFonts w:ascii="宋体" w:hAnsi="宋体" w:hint="eastAsia"/>
          <w:b/>
          <w:sz w:val="44"/>
          <w:szCs w:val="44"/>
        </w:rPr>
        <w:t>项目总体实施方案</w:t>
      </w:r>
    </w:p>
    <w:p w14:paraId="5B57001B" w14:textId="77777777" w:rsidR="00B07002" w:rsidRDefault="00000000">
      <w:pPr>
        <w:spacing w:line="360" w:lineRule="auto"/>
        <w:jc w:val="center"/>
        <w:rPr>
          <w:rFonts w:ascii="宋体" w:hAnsi="宋体" w:hint="eastAsia"/>
          <w:sz w:val="24"/>
        </w:rPr>
      </w:pPr>
      <w:r>
        <w:rPr>
          <w:rFonts w:ascii="宋体" w:hAnsi="宋体" w:hint="eastAsia"/>
          <w:sz w:val="32"/>
          <w:szCs w:val="32"/>
        </w:rPr>
        <w:t>（格式自拟）</w:t>
      </w:r>
    </w:p>
    <w:p w14:paraId="33ABECD8" w14:textId="77777777" w:rsidR="00B07002" w:rsidRDefault="00B07002">
      <w:pPr>
        <w:spacing w:line="360" w:lineRule="auto"/>
        <w:jc w:val="center"/>
        <w:rPr>
          <w:rFonts w:ascii="宋体" w:hAnsi="宋体" w:cs="宋体-18030" w:hint="eastAsia"/>
          <w:sz w:val="24"/>
        </w:rPr>
      </w:pPr>
    </w:p>
    <w:p w14:paraId="65A9D68F" w14:textId="77777777" w:rsidR="00B07002" w:rsidRDefault="00B07002">
      <w:pPr>
        <w:spacing w:line="360" w:lineRule="auto"/>
        <w:rPr>
          <w:rFonts w:ascii="宋体" w:hAnsi="宋体" w:cs="宋体" w:hint="eastAsia"/>
          <w:kern w:val="0"/>
          <w:sz w:val="24"/>
        </w:rPr>
      </w:pPr>
    </w:p>
    <w:p w14:paraId="3F991FB7" w14:textId="77777777" w:rsidR="00B07002" w:rsidRDefault="00000000">
      <w:pPr>
        <w:rPr>
          <w:rFonts w:ascii="宋体" w:hAnsi="宋体" w:hint="eastAsia"/>
          <w:sz w:val="32"/>
          <w:szCs w:val="32"/>
        </w:rPr>
      </w:pPr>
      <w:r>
        <w:rPr>
          <w:rFonts w:ascii="宋体" w:hAnsi="宋体"/>
          <w:sz w:val="32"/>
          <w:szCs w:val="32"/>
        </w:rPr>
        <w:br w:type="page"/>
      </w:r>
    </w:p>
    <w:p w14:paraId="70627B4E" w14:textId="77777777" w:rsidR="00B07002" w:rsidRDefault="00000000">
      <w:pPr>
        <w:jc w:val="center"/>
        <w:rPr>
          <w:rFonts w:ascii="宋体" w:hAnsi="宋体" w:cs="宋体-18030" w:hint="eastAsia"/>
          <w:sz w:val="36"/>
          <w:szCs w:val="36"/>
        </w:rPr>
      </w:pPr>
      <w:r>
        <w:rPr>
          <w:rFonts w:ascii="宋体" w:hAnsi="宋体" w:hint="eastAsia"/>
          <w:sz w:val="36"/>
          <w:szCs w:val="36"/>
        </w:rPr>
        <w:lastRenderedPageBreak/>
        <w:t>六、</w:t>
      </w:r>
      <w:r>
        <w:rPr>
          <w:rFonts w:ascii="宋体" w:hAnsi="宋体" w:cs="宋体-18030" w:hint="eastAsia"/>
          <w:sz w:val="36"/>
          <w:szCs w:val="36"/>
        </w:rPr>
        <w:t>质量控制方案及质量保证措施</w:t>
      </w:r>
    </w:p>
    <w:p w14:paraId="0D2158A6" w14:textId="77777777" w:rsidR="00B07002" w:rsidRDefault="00000000">
      <w:pPr>
        <w:spacing w:line="360" w:lineRule="auto"/>
        <w:jc w:val="center"/>
        <w:rPr>
          <w:rFonts w:ascii="宋体" w:hAnsi="宋体" w:hint="eastAsia"/>
          <w:sz w:val="32"/>
          <w:szCs w:val="32"/>
        </w:rPr>
      </w:pPr>
      <w:r>
        <w:rPr>
          <w:rFonts w:ascii="宋体" w:hAnsi="宋体" w:cs="宋体-18030" w:hint="eastAsia"/>
          <w:sz w:val="32"/>
          <w:szCs w:val="32"/>
        </w:rPr>
        <w:t>（格式自拟）</w:t>
      </w:r>
    </w:p>
    <w:p w14:paraId="53528EC7" w14:textId="77777777" w:rsidR="00B07002" w:rsidRDefault="00000000">
      <w:pPr>
        <w:rPr>
          <w:rFonts w:ascii="宋体" w:hAnsi="宋体" w:hint="eastAsia"/>
          <w:sz w:val="36"/>
          <w:szCs w:val="36"/>
        </w:rPr>
      </w:pPr>
      <w:r>
        <w:rPr>
          <w:rFonts w:ascii="宋体" w:hAnsi="宋体"/>
          <w:sz w:val="36"/>
          <w:szCs w:val="36"/>
        </w:rPr>
        <w:br w:type="page"/>
      </w:r>
    </w:p>
    <w:p w14:paraId="213C4428" w14:textId="77777777" w:rsidR="00B07002" w:rsidRDefault="00000000">
      <w:pPr>
        <w:spacing w:before="120" w:line="360" w:lineRule="auto"/>
        <w:jc w:val="center"/>
        <w:rPr>
          <w:rFonts w:ascii="宋体" w:hAnsi="宋体" w:cs="宋体-18030" w:hint="eastAsia"/>
          <w:sz w:val="36"/>
          <w:szCs w:val="36"/>
        </w:rPr>
      </w:pPr>
      <w:r>
        <w:rPr>
          <w:rFonts w:ascii="宋体" w:hAnsi="宋体" w:cs="宋体-18030" w:hint="eastAsia"/>
          <w:sz w:val="36"/>
          <w:szCs w:val="36"/>
        </w:rPr>
        <w:lastRenderedPageBreak/>
        <w:t>七、应急预案</w:t>
      </w:r>
    </w:p>
    <w:p w14:paraId="200F8089" w14:textId="77777777" w:rsidR="00B07002" w:rsidRDefault="00000000">
      <w:pPr>
        <w:spacing w:line="360" w:lineRule="auto"/>
        <w:jc w:val="center"/>
        <w:rPr>
          <w:rFonts w:ascii="宋体" w:hAnsi="宋体" w:hint="eastAsia"/>
          <w:sz w:val="24"/>
        </w:rPr>
      </w:pPr>
      <w:r>
        <w:rPr>
          <w:rFonts w:ascii="宋体" w:hAnsi="宋体" w:hint="eastAsia"/>
          <w:sz w:val="32"/>
          <w:szCs w:val="32"/>
        </w:rPr>
        <w:t>（格式自拟）</w:t>
      </w:r>
    </w:p>
    <w:p w14:paraId="0DC2BE9F" w14:textId="77777777" w:rsidR="00B07002" w:rsidRDefault="00B07002">
      <w:pPr>
        <w:spacing w:line="360" w:lineRule="auto"/>
        <w:jc w:val="center"/>
        <w:rPr>
          <w:rFonts w:ascii="宋体" w:hAnsi="宋体" w:hint="eastAsia"/>
          <w:sz w:val="36"/>
          <w:szCs w:val="36"/>
        </w:rPr>
      </w:pPr>
    </w:p>
    <w:p w14:paraId="03178BBE" w14:textId="77777777" w:rsidR="00B07002" w:rsidRDefault="00B07002">
      <w:pPr>
        <w:spacing w:line="360" w:lineRule="auto"/>
        <w:jc w:val="center"/>
        <w:rPr>
          <w:rFonts w:ascii="宋体" w:hAnsi="宋体" w:hint="eastAsia"/>
          <w:sz w:val="36"/>
          <w:szCs w:val="36"/>
        </w:rPr>
      </w:pPr>
    </w:p>
    <w:p w14:paraId="3958B16B" w14:textId="77777777" w:rsidR="00B07002" w:rsidRDefault="00B07002">
      <w:pPr>
        <w:spacing w:line="360" w:lineRule="auto"/>
        <w:jc w:val="center"/>
        <w:rPr>
          <w:rFonts w:ascii="宋体" w:hAnsi="宋体" w:hint="eastAsia"/>
          <w:sz w:val="36"/>
          <w:szCs w:val="36"/>
        </w:rPr>
      </w:pPr>
    </w:p>
    <w:p w14:paraId="1A9B34F6" w14:textId="77777777" w:rsidR="00B07002" w:rsidRDefault="00B07002">
      <w:pPr>
        <w:spacing w:line="360" w:lineRule="auto"/>
        <w:jc w:val="center"/>
        <w:rPr>
          <w:rFonts w:ascii="宋体" w:hAnsi="宋体" w:hint="eastAsia"/>
          <w:sz w:val="36"/>
          <w:szCs w:val="36"/>
        </w:rPr>
      </w:pPr>
    </w:p>
    <w:p w14:paraId="4F4B78BD" w14:textId="77777777" w:rsidR="00B07002" w:rsidRDefault="00B07002">
      <w:pPr>
        <w:spacing w:before="120" w:line="360" w:lineRule="auto"/>
        <w:jc w:val="center"/>
        <w:rPr>
          <w:rFonts w:ascii="宋体" w:hAnsi="宋体" w:hint="eastAsia"/>
          <w:b/>
          <w:sz w:val="24"/>
        </w:rPr>
      </w:pPr>
    </w:p>
    <w:p w14:paraId="1D63CD6B" w14:textId="77777777" w:rsidR="00B07002" w:rsidRDefault="00000000">
      <w:pPr>
        <w:spacing w:line="360" w:lineRule="auto"/>
        <w:rPr>
          <w:rFonts w:ascii="宋体" w:hAnsi="宋体" w:hint="eastAsia"/>
          <w:sz w:val="32"/>
          <w:szCs w:val="32"/>
        </w:rPr>
      </w:pPr>
      <w:r>
        <w:rPr>
          <w:rFonts w:ascii="宋体" w:hAnsi="宋体"/>
          <w:sz w:val="32"/>
          <w:szCs w:val="32"/>
        </w:rPr>
        <w:br w:type="page"/>
      </w:r>
    </w:p>
    <w:p w14:paraId="18CC44C9" w14:textId="77777777" w:rsidR="00B07002" w:rsidRDefault="00000000">
      <w:pPr>
        <w:jc w:val="center"/>
        <w:rPr>
          <w:rFonts w:ascii="宋体" w:hAnsi="宋体" w:hint="eastAsia"/>
          <w:b/>
          <w:bCs/>
          <w:sz w:val="44"/>
          <w:szCs w:val="44"/>
        </w:rPr>
      </w:pPr>
      <w:r>
        <w:rPr>
          <w:rFonts w:ascii="宋体" w:hAnsi="宋体" w:cs="宋体-18030" w:hint="eastAsia"/>
          <w:sz w:val="36"/>
          <w:szCs w:val="36"/>
        </w:rPr>
        <w:lastRenderedPageBreak/>
        <w:t>八、</w:t>
      </w:r>
      <w:r>
        <w:rPr>
          <w:rFonts w:ascii="宋体" w:hAnsi="宋体" w:hint="eastAsia"/>
          <w:b/>
          <w:sz w:val="44"/>
          <w:szCs w:val="44"/>
        </w:rPr>
        <w:t>运输能力及规模</w:t>
      </w:r>
    </w:p>
    <w:p w14:paraId="6F778E5C" w14:textId="77777777" w:rsidR="00B07002" w:rsidRDefault="00000000">
      <w:pPr>
        <w:spacing w:before="120" w:line="360" w:lineRule="auto"/>
        <w:jc w:val="center"/>
        <w:rPr>
          <w:rFonts w:ascii="宋体" w:hAnsi="宋体" w:hint="eastAsia"/>
          <w:sz w:val="32"/>
          <w:szCs w:val="32"/>
        </w:rPr>
      </w:pPr>
      <w:r>
        <w:rPr>
          <w:rFonts w:ascii="宋体" w:hAnsi="宋体" w:hint="eastAsia"/>
          <w:sz w:val="36"/>
          <w:szCs w:val="36"/>
        </w:rPr>
        <w:t>（格式自拟，需须提供运输车辆的有效行驶证复印件及车辆保险证明材料。）</w:t>
      </w:r>
    </w:p>
    <w:p w14:paraId="589D5A3A" w14:textId="77777777" w:rsidR="00B07002" w:rsidRDefault="00000000">
      <w:pPr>
        <w:rPr>
          <w:rFonts w:ascii="宋体" w:eastAsia="仿宋_GB2312" w:hAnsi="宋体" w:hint="eastAsia"/>
          <w:sz w:val="32"/>
          <w:szCs w:val="32"/>
        </w:rPr>
      </w:pPr>
      <w:r>
        <w:rPr>
          <w:rFonts w:ascii="宋体" w:eastAsia="仿宋_GB2312" w:hAnsi="宋体" w:hint="eastAsia"/>
          <w:sz w:val="32"/>
          <w:szCs w:val="32"/>
        </w:rPr>
        <w:br w:type="page"/>
      </w:r>
    </w:p>
    <w:p w14:paraId="279B582F" w14:textId="77777777" w:rsidR="00B07002" w:rsidRDefault="00000000">
      <w:pPr>
        <w:spacing w:line="360" w:lineRule="auto"/>
        <w:jc w:val="center"/>
        <w:rPr>
          <w:rFonts w:ascii="宋体" w:hAnsi="宋体" w:cs="宋体-18030" w:hint="eastAsia"/>
          <w:sz w:val="36"/>
          <w:szCs w:val="36"/>
        </w:rPr>
      </w:pPr>
      <w:r>
        <w:rPr>
          <w:rFonts w:ascii="宋体" w:hAnsi="宋体" w:cs="宋体-18030" w:hint="eastAsia"/>
          <w:sz w:val="36"/>
          <w:szCs w:val="36"/>
        </w:rPr>
        <w:lastRenderedPageBreak/>
        <w:t>九、近三年（2022年1月1日至今）投标人完成的类似项目业绩一览表</w:t>
      </w:r>
    </w:p>
    <w:p w14:paraId="0D92D93F" w14:textId="77777777" w:rsidR="00B07002" w:rsidRDefault="00000000">
      <w:pPr>
        <w:spacing w:line="360" w:lineRule="auto"/>
        <w:jc w:val="center"/>
        <w:rPr>
          <w:rFonts w:ascii="宋体" w:hAnsi="宋体" w:hint="eastAsia"/>
          <w:b/>
          <w:sz w:val="24"/>
        </w:rPr>
      </w:pPr>
      <w:r>
        <w:rPr>
          <w:rFonts w:ascii="宋体" w:hAnsi="宋体" w:hint="eastAsia"/>
          <w:b/>
          <w:sz w:val="24"/>
        </w:rPr>
        <w:t>（以合同或中标通知书为准）</w:t>
      </w:r>
    </w:p>
    <w:p w14:paraId="55A4F504" w14:textId="77777777" w:rsidR="00B07002" w:rsidRDefault="00B07002">
      <w:pPr>
        <w:spacing w:line="360" w:lineRule="auto"/>
        <w:ind w:leftChars="57" w:left="120"/>
        <w:jc w:val="center"/>
        <w:rPr>
          <w:rFonts w:ascii="宋体" w:hAnsi="宋体" w:hint="eastAsia"/>
          <w:b/>
        </w:rPr>
      </w:pPr>
    </w:p>
    <w:p w14:paraId="34587DF5" w14:textId="77777777" w:rsidR="00B07002" w:rsidRDefault="00000000">
      <w:pPr>
        <w:spacing w:line="360" w:lineRule="auto"/>
        <w:rPr>
          <w:rFonts w:ascii="宋体" w:hAnsi="宋体" w:cs="Arial" w:hint="eastAsia"/>
          <w:sz w:val="24"/>
        </w:rPr>
      </w:pPr>
      <w:r>
        <w:rPr>
          <w:rFonts w:ascii="宋体" w:hAnsi="宋体" w:cs="Arial"/>
          <w:sz w:val="24"/>
        </w:rPr>
        <w:t>投标人</w:t>
      </w:r>
      <w:r>
        <w:rPr>
          <w:rFonts w:ascii="宋体" w:hAnsi="宋体" w:cs="Arial" w:hint="eastAsia"/>
          <w:sz w:val="24"/>
        </w:rPr>
        <w:t>：</w:t>
      </w:r>
    </w:p>
    <w:tbl>
      <w:tblPr>
        <w:tblW w:w="9489" w:type="dxa"/>
        <w:tblInd w:w="-5" w:type="dxa"/>
        <w:tblLayout w:type="fixed"/>
        <w:tblLook w:val="04A0" w:firstRow="1" w:lastRow="0" w:firstColumn="1" w:lastColumn="0" w:noHBand="0" w:noVBand="1"/>
      </w:tblPr>
      <w:tblGrid>
        <w:gridCol w:w="748"/>
        <w:gridCol w:w="1267"/>
        <w:gridCol w:w="1338"/>
        <w:gridCol w:w="1267"/>
        <w:gridCol w:w="1425"/>
        <w:gridCol w:w="875"/>
        <w:gridCol w:w="2569"/>
      </w:tblGrid>
      <w:tr w:rsidR="00B07002" w14:paraId="4765C7BA" w14:textId="77777777">
        <w:trPr>
          <w:trHeight w:val="328"/>
        </w:trPr>
        <w:tc>
          <w:tcPr>
            <w:tcW w:w="748" w:type="dxa"/>
            <w:tcBorders>
              <w:top w:val="single" w:sz="4" w:space="0" w:color="000000"/>
              <w:left w:val="single" w:sz="4" w:space="0" w:color="000000"/>
              <w:bottom w:val="single" w:sz="4" w:space="0" w:color="000000"/>
            </w:tcBorders>
            <w:vAlign w:val="center"/>
          </w:tcPr>
          <w:p w14:paraId="41E5023C" w14:textId="77777777" w:rsidR="00B07002" w:rsidRDefault="00000000">
            <w:pPr>
              <w:jc w:val="center"/>
              <w:rPr>
                <w:rFonts w:ascii="宋体" w:hAnsi="宋体" w:cs="宋体" w:hint="eastAsia"/>
                <w:sz w:val="24"/>
              </w:rPr>
            </w:pPr>
            <w:r>
              <w:rPr>
                <w:rFonts w:ascii="宋体" w:hAnsi="宋体" w:cs="宋体" w:hint="eastAsia"/>
                <w:sz w:val="24"/>
              </w:rPr>
              <w:t>序号</w:t>
            </w:r>
          </w:p>
        </w:tc>
        <w:tc>
          <w:tcPr>
            <w:tcW w:w="1267" w:type="dxa"/>
            <w:tcBorders>
              <w:top w:val="single" w:sz="4" w:space="0" w:color="000000"/>
              <w:left w:val="single" w:sz="4" w:space="0" w:color="000000"/>
              <w:bottom w:val="single" w:sz="4" w:space="0" w:color="000000"/>
            </w:tcBorders>
            <w:vAlign w:val="center"/>
          </w:tcPr>
          <w:p w14:paraId="099396A9" w14:textId="77777777" w:rsidR="00B07002" w:rsidRDefault="00000000">
            <w:pPr>
              <w:jc w:val="center"/>
              <w:rPr>
                <w:rFonts w:ascii="宋体" w:hAnsi="宋体" w:cs="宋体" w:hint="eastAsia"/>
                <w:sz w:val="24"/>
              </w:rPr>
            </w:pPr>
            <w:r>
              <w:rPr>
                <w:rFonts w:ascii="宋体" w:hAnsi="宋体" w:cs="宋体" w:hint="eastAsia"/>
                <w:sz w:val="24"/>
              </w:rPr>
              <w:t>项目名称</w:t>
            </w:r>
          </w:p>
        </w:tc>
        <w:tc>
          <w:tcPr>
            <w:tcW w:w="1338" w:type="dxa"/>
            <w:tcBorders>
              <w:top w:val="single" w:sz="4" w:space="0" w:color="000000"/>
              <w:left w:val="single" w:sz="4" w:space="0" w:color="000000"/>
              <w:bottom w:val="single" w:sz="4" w:space="0" w:color="000000"/>
            </w:tcBorders>
            <w:vAlign w:val="center"/>
          </w:tcPr>
          <w:p w14:paraId="7E078338" w14:textId="77777777" w:rsidR="00B07002" w:rsidRDefault="00000000">
            <w:pPr>
              <w:jc w:val="center"/>
              <w:rPr>
                <w:rFonts w:ascii="宋体" w:hAnsi="宋体" w:cs="宋体" w:hint="eastAsia"/>
                <w:sz w:val="24"/>
              </w:rPr>
            </w:pPr>
            <w:r>
              <w:rPr>
                <w:rFonts w:ascii="宋体" w:hAnsi="宋体" w:cs="宋体" w:hint="eastAsia"/>
                <w:sz w:val="24"/>
              </w:rPr>
              <w:t>招标人</w:t>
            </w:r>
          </w:p>
        </w:tc>
        <w:tc>
          <w:tcPr>
            <w:tcW w:w="1267" w:type="dxa"/>
            <w:tcBorders>
              <w:top w:val="single" w:sz="4" w:space="0" w:color="000000"/>
              <w:left w:val="single" w:sz="4" w:space="0" w:color="000000"/>
              <w:bottom w:val="single" w:sz="4" w:space="0" w:color="000000"/>
            </w:tcBorders>
            <w:vAlign w:val="center"/>
          </w:tcPr>
          <w:p w14:paraId="0141F388" w14:textId="77777777" w:rsidR="00B07002" w:rsidRDefault="00000000">
            <w:pPr>
              <w:jc w:val="center"/>
              <w:rPr>
                <w:rFonts w:ascii="宋体" w:hAnsi="宋体" w:cs="宋体" w:hint="eastAsia"/>
                <w:sz w:val="24"/>
              </w:rPr>
            </w:pPr>
            <w:r>
              <w:rPr>
                <w:rFonts w:ascii="宋体" w:hAnsi="宋体" w:cs="宋体" w:hint="eastAsia"/>
                <w:sz w:val="24"/>
              </w:rPr>
              <w:t>采购时间</w:t>
            </w:r>
          </w:p>
        </w:tc>
        <w:tc>
          <w:tcPr>
            <w:tcW w:w="1425" w:type="dxa"/>
            <w:tcBorders>
              <w:top w:val="single" w:sz="4" w:space="0" w:color="000000"/>
              <w:left w:val="single" w:sz="4" w:space="0" w:color="000000"/>
              <w:bottom w:val="single" w:sz="4" w:space="0" w:color="000000"/>
              <w:right w:val="single" w:sz="4" w:space="0" w:color="auto"/>
            </w:tcBorders>
            <w:vAlign w:val="center"/>
          </w:tcPr>
          <w:p w14:paraId="5A28695E" w14:textId="77777777" w:rsidR="00B07002" w:rsidRDefault="00000000">
            <w:pPr>
              <w:jc w:val="center"/>
              <w:rPr>
                <w:rFonts w:ascii="宋体" w:hAnsi="宋体" w:cs="宋体" w:hint="eastAsia"/>
                <w:sz w:val="24"/>
              </w:rPr>
            </w:pPr>
            <w:r>
              <w:rPr>
                <w:rFonts w:ascii="宋体" w:hAnsi="宋体" w:cs="宋体" w:hint="eastAsia"/>
                <w:sz w:val="24"/>
              </w:rPr>
              <w:t>数量</w:t>
            </w:r>
          </w:p>
        </w:tc>
        <w:tc>
          <w:tcPr>
            <w:tcW w:w="875" w:type="dxa"/>
            <w:tcBorders>
              <w:top w:val="single" w:sz="4" w:space="0" w:color="000000"/>
              <w:left w:val="single" w:sz="4" w:space="0" w:color="auto"/>
              <w:bottom w:val="single" w:sz="4" w:space="0" w:color="000000"/>
            </w:tcBorders>
            <w:vAlign w:val="center"/>
          </w:tcPr>
          <w:p w14:paraId="5B5F277F" w14:textId="77777777" w:rsidR="00B07002" w:rsidRDefault="00000000">
            <w:pPr>
              <w:jc w:val="center"/>
              <w:rPr>
                <w:rFonts w:ascii="宋体" w:hAnsi="宋体" w:cs="宋体" w:hint="eastAsia"/>
                <w:sz w:val="24"/>
              </w:rPr>
            </w:pPr>
            <w:r>
              <w:rPr>
                <w:rFonts w:ascii="宋体" w:hAnsi="宋体" w:cs="宋体" w:hint="eastAsia"/>
                <w:sz w:val="24"/>
              </w:rPr>
              <w:t>金额</w:t>
            </w:r>
          </w:p>
        </w:tc>
        <w:tc>
          <w:tcPr>
            <w:tcW w:w="2569" w:type="dxa"/>
            <w:tcBorders>
              <w:top w:val="single" w:sz="4" w:space="0" w:color="000000"/>
              <w:left w:val="single" w:sz="4" w:space="0" w:color="000000"/>
              <w:bottom w:val="single" w:sz="4" w:space="0" w:color="000000"/>
              <w:right w:val="single" w:sz="4" w:space="0" w:color="000000"/>
            </w:tcBorders>
            <w:vAlign w:val="center"/>
          </w:tcPr>
          <w:p w14:paraId="6C7B0B1A" w14:textId="77777777" w:rsidR="00B07002" w:rsidRDefault="00000000">
            <w:pPr>
              <w:jc w:val="center"/>
              <w:rPr>
                <w:rFonts w:ascii="宋体" w:hAnsi="宋体" w:cs="宋体" w:hint="eastAsia"/>
                <w:sz w:val="24"/>
              </w:rPr>
            </w:pPr>
            <w:r>
              <w:rPr>
                <w:rFonts w:ascii="宋体" w:hAnsi="宋体" w:cs="宋体" w:hint="eastAsia"/>
                <w:sz w:val="24"/>
              </w:rPr>
              <w:t>单位联系人电话</w:t>
            </w:r>
          </w:p>
        </w:tc>
      </w:tr>
      <w:tr w:rsidR="00B07002" w14:paraId="74BECFC8" w14:textId="77777777">
        <w:trPr>
          <w:trHeight w:val="310"/>
        </w:trPr>
        <w:tc>
          <w:tcPr>
            <w:tcW w:w="748" w:type="dxa"/>
            <w:tcBorders>
              <w:left w:val="single" w:sz="4" w:space="0" w:color="000000"/>
              <w:bottom w:val="single" w:sz="4" w:space="0" w:color="000000"/>
            </w:tcBorders>
            <w:vAlign w:val="center"/>
          </w:tcPr>
          <w:p w14:paraId="26ABF7F9" w14:textId="77777777" w:rsidR="00B07002" w:rsidRDefault="00B07002">
            <w:pPr>
              <w:tabs>
                <w:tab w:val="left" w:pos="300"/>
              </w:tabs>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2E54D749" w14:textId="77777777" w:rsidR="00B07002" w:rsidRDefault="00B07002">
            <w:pPr>
              <w:snapToGrid w:val="0"/>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07D3DE78"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660A57FD" w14:textId="77777777" w:rsidR="00B07002" w:rsidRDefault="00B07002">
            <w:pPr>
              <w:snapToGrid w:val="0"/>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35DE802B" w14:textId="77777777" w:rsidR="00B07002" w:rsidRDefault="00B07002">
            <w:pPr>
              <w:snapToGrid w:val="0"/>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33E7C3BE" w14:textId="77777777" w:rsidR="00B07002" w:rsidRDefault="00B07002">
            <w:pPr>
              <w:snapToGrid w:val="0"/>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5D4D2CDC" w14:textId="77777777" w:rsidR="00B07002" w:rsidRDefault="00B07002">
            <w:pPr>
              <w:snapToGrid w:val="0"/>
              <w:spacing w:line="360" w:lineRule="auto"/>
              <w:jc w:val="center"/>
              <w:rPr>
                <w:rFonts w:ascii="宋体" w:hAnsi="宋体" w:cs="Arial" w:hint="eastAsia"/>
                <w:sz w:val="24"/>
              </w:rPr>
            </w:pPr>
          </w:p>
        </w:tc>
      </w:tr>
      <w:tr w:rsidR="00B07002" w14:paraId="0A52B0C3" w14:textId="77777777">
        <w:trPr>
          <w:trHeight w:val="310"/>
        </w:trPr>
        <w:tc>
          <w:tcPr>
            <w:tcW w:w="748" w:type="dxa"/>
            <w:tcBorders>
              <w:left w:val="single" w:sz="4" w:space="0" w:color="000000"/>
              <w:bottom w:val="single" w:sz="4" w:space="0" w:color="000000"/>
            </w:tcBorders>
            <w:vAlign w:val="center"/>
          </w:tcPr>
          <w:p w14:paraId="57362005"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52773D1A" w14:textId="77777777" w:rsidR="00B07002" w:rsidRDefault="00B07002">
            <w:pPr>
              <w:snapToGrid w:val="0"/>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436FEDC1"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3800E0C0" w14:textId="77777777" w:rsidR="00B07002" w:rsidRDefault="00B07002">
            <w:pPr>
              <w:snapToGrid w:val="0"/>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14BB0536" w14:textId="77777777" w:rsidR="00B07002" w:rsidRDefault="00B07002">
            <w:pPr>
              <w:snapToGrid w:val="0"/>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65C3ABD3" w14:textId="77777777" w:rsidR="00B07002" w:rsidRDefault="00B07002">
            <w:pPr>
              <w:snapToGrid w:val="0"/>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1EA3BB3C" w14:textId="77777777" w:rsidR="00B07002" w:rsidRDefault="00B07002">
            <w:pPr>
              <w:snapToGrid w:val="0"/>
              <w:spacing w:line="360" w:lineRule="auto"/>
              <w:jc w:val="center"/>
              <w:rPr>
                <w:rFonts w:ascii="宋体" w:hAnsi="宋体" w:cs="Arial" w:hint="eastAsia"/>
                <w:sz w:val="24"/>
              </w:rPr>
            </w:pPr>
          </w:p>
        </w:tc>
      </w:tr>
      <w:tr w:rsidR="00B07002" w14:paraId="45681BF8" w14:textId="77777777">
        <w:trPr>
          <w:trHeight w:val="310"/>
        </w:trPr>
        <w:tc>
          <w:tcPr>
            <w:tcW w:w="748" w:type="dxa"/>
            <w:tcBorders>
              <w:left w:val="single" w:sz="4" w:space="0" w:color="000000"/>
              <w:bottom w:val="single" w:sz="4" w:space="0" w:color="000000"/>
            </w:tcBorders>
            <w:vAlign w:val="center"/>
          </w:tcPr>
          <w:p w14:paraId="2153D2A7"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27C511C8" w14:textId="77777777" w:rsidR="00B07002" w:rsidRDefault="00B07002">
            <w:pPr>
              <w:snapToGrid w:val="0"/>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4E47F993"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3A3E6707" w14:textId="77777777" w:rsidR="00B07002" w:rsidRDefault="00B07002">
            <w:pPr>
              <w:snapToGrid w:val="0"/>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07033D3B" w14:textId="77777777" w:rsidR="00B07002" w:rsidRDefault="00B07002">
            <w:pPr>
              <w:snapToGrid w:val="0"/>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2250B110" w14:textId="77777777" w:rsidR="00B07002" w:rsidRDefault="00B07002">
            <w:pPr>
              <w:snapToGrid w:val="0"/>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0CA5883C" w14:textId="77777777" w:rsidR="00B07002" w:rsidRDefault="00B07002">
            <w:pPr>
              <w:snapToGrid w:val="0"/>
              <w:spacing w:line="360" w:lineRule="auto"/>
              <w:jc w:val="center"/>
              <w:rPr>
                <w:rFonts w:ascii="宋体" w:hAnsi="宋体" w:cs="Arial" w:hint="eastAsia"/>
                <w:sz w:val="24"/>
              </w:rPr>
            </w:pPr>
          </w:p>
        </w:tc>
      </w:tr>
      <w:tr w:rsidR="00B07002" w14:paraId="76C8DDF3" w14:textId="77777777">
        <w:trPr>
          <w:trHeight w:val="328"/>
        </w:trPr>
        <w:tc>
          <w:tcPr>
            <w:tcW w:w="748" w:type="dxa"/>
            <w:tcBorders>
              <w:left w:val="single" w:sz="4" w:space="0" w:color="000000"/>
              <w:bottom w:val="single" w:sz="4" w:space="0" w:color="000000"/>
            </w:tcBorders>
            <w:vAlign w:val="center"/>
          </w:tcPr>
          <w:p w14:paraId="4605DF72"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6A59F6E5" w14:textId="77777777" w:rsidR="00B07002" w:rsidRDefault="00B07002">
            <w:pPr>
              <w:snapToGrid w:val="0"/>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1861B145"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76DA6421" w14:textId="77777777" w:rsidR="00B07002" w:rsidRDefault="00B07002">
            <w:pPr>
              <w:snapToGrid w:val="0"/>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33402B71" w14:textId="77777777" w:rsidR="00B07002" w:rsidRDefault="00B07002">
            <w:pPr>
              <w:snapToGrid w:val="0"/>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3FCF65CB" w14:textId="77777777" w:rsidR="00B07002" w:rsidRDefault="00B07002">
            <w:pPr>
              <w:snapToGrid w:val="0"/>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1280EB20" w14:textId="77777777" w:rsidR="00B07002" w:rsidRDefault="00B07002">
            <w:pPr>
              <w:snapToGrid w:val="0"/>
              <w:spacing w:line="360" w:lineRule="auto"/>
              <w:jc w:val="center"/>
              <w:rPr>
                <w:rFonts w:ascii="宋体" w:hAnsi="宋体" w:cs="Arial" w:hint="eastAsia"/>
                <w:sz w:val="24"/>
              </w:rPr>
            </w:pPr>
          </w:p>
        </w:tc>
      </w:tr>
      <w:tr w:rsidR="00B07002" w14:paraId="4A14972E" w14:textId="77777777">
        <w:trPr>
          <w:trHeight w:val="310"/>
        </w:trPr>
        <w:tc>
          <w:tcPr>
            <w:tcW w:w="748" w:type="dxa"/>
            <w:tcBorders>
              <w:left w:val="single" w:sz="4" w:space="0" w:color="000000"/>
              <w:bottom w:val="single" w:sz="4" w:space="0" w:color="000000"/>
            </w:tcBorders>
            <w:vAlign w:val="center"/>
          </w:tcPr>
          <w:p w14:paraId="12F79D61"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405D4D82" w14:textId="77777777" w:rsidR="00B07002" w:rsidRDefault="00B07002">
            <w:pPr>
              <w:snapToGrid w:val="0"/>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567341B4"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1EAC6930" w14:textId="77777777" w:rsidR="00B07002" w:rsidRDefault="00B07002">
            <w:pPr>
              <w:snapToGrid w:val="0"/>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574C2543" w14:textId="77777777" w:rsidR="00B07002" w:rsidRDefault="00B07002">
            <w:pPr>
              <w:snapToGrid w:val="0"/>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1F3E587A" w14:textId="77777777" w:rsidR="00B07002" w:rsidRDefault="00B07002">
            <w:pPr>
              <w:snapToGrid w:val="0"/>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35D511B2" w14:textId="77777777" w:rsidR="00B07002" w:rsidRDefault="00B07002">
            <w:pPr>
              <w:snapToGrid w:val="0"/>
              <w:spacing w:line="360" w:lineRule="auto"/>
              <w:jc w:val="center"/>
              <w:rPr>
                <w:rFonts w:ascii="宋体" w:hAnsi="宋体" w:cs="Arial" w:hint="eastAsia"/>
                <w:sz w:val="24"/>
              </w:rPr>
            </w:pPr>
          </w:p>
        </w:tc>
      </w:tr>
      <w:tr w:rsidR="00B07002" w14:paraId="0A3247F9" w14:textId="77777777">
        <w:trPr>
          <w:trHeight w:val="310"/>
        </w:trPr>
        <w:tc>
          <w:tcPr>
            <w:tcW w:w="748" w:type="dxa"/>
            <w:tcBorders>
              <w:left w:val="single" w:sz="4" w:space="0" w:color="000000"/>
              <w:bottom w:val="single" w:sz="4" w:space="0" w:color="000000"/>
            </w:tcBorders>
            <w:vAlign w:val="center"/>
          </w:tcPr>
          <w:p w14:paraId="12F89E6C"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66E25F7C" w14:textId="77777777" w:rsidR="00B07002" w:rsidRDefault="00B07002">
            <w:pPr>
              <w:snapToGrid w:val="0"/>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1576187A"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6E95C088" w14:textId="77777777" w:rsidR="00B07002" w:rsidRDefault="00B07002">
            <w:pPr>
              <w:snapToGrid w:val="0"/>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020814CD" w14:textId="77777777" w:rsidR="00B07002" w:rsidRDefault="00B07002">
            <w:pPr>
              <w:snapToGrid w:val="0"/>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0B12A576" w14:textId="77777777" w:rsidR="00B07002" w:rsidRDefault="00B07002">
            <w:pPr>
              <w:snapToGrid w:val="0"/>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6562610E" w14:textId="77777777" w:rsidR="00B07002" w:rsidRDefault="00B07002">
            <w:pPr>
              <w:snapToGrid w:val="0"/>
              <w:spacing w:line="360" w:lineRule="auto"/>
              <w:jc w:val="center"/>
              <w:rPr>
                <w:rFonts w:ascii="宋体" w:hAnsi="宋体" w:cs="Arial" w:hint="eastAsia"/>
                <w:sz w:val="24"/>
              </w:rPr>
            </w:pPr>
          </w:p>
        </w:tc>
      </w:tr>
      <w:tr w:rsidR="00B07002" w14:paraId="105B5F61" w14:textId="77777777">
        <w:trPr>
          <w:trHeight w:val="328"/>
        </w:trPr>
        <w:tc>
          <w:tcPr>
            <w:tcW w:w="748" w:type="dxa"/>
            <w:tcBorders>
              <w:left w:val="single" w:sz="4" w:space="0" w:color="000000"/>
              <w:bottom w:val="single" w:sz="4" w:space="0" w:color="000000"/>
            </w:tcBorders>
            <w:vAlign w:val="center"/>
          </w:tcPr>
          <w:p w14:paraId="45FFC33E"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7FF20CAB" w14:textId="77777777" w:rsidR="00B07002" w:rsidRDefault="00B07002">
            <w:pPr>
              <w:snapToGrid w:val="0"/>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03DCF296"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4E531EB6" w14:textId="77777777" w:rsidR="00B07002" w:rsidRDefault="00B07002">
            <w:pPr>
              <w:snapToGrid w:val="0"/>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65CE0B20" w14:textId="77777777" w:rsidR="00B07002" w:rsidRDefault="00B07002">
            <w:pPr>
              <w:snapToGrid w:val="0"/>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2C8DB0C1" w14:textId="77777777" w:rsidR="00B07002" w:rsidRDefault="00B07002">
            <w:pPr>
              <w:snapToGrid w:val="0"/>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52C2A5B1" w14:textId="77777777" w:rsidR="00B07002" w:rsidRDefault="00B07002">
            <w:pPr>
              <w:snapToGrid w:val="0"/>
              <w:spacing w:line="360" w:lineRule="auto"/>
              <w:jc w:val="center"/>
              <w:rPr>
                <w:rFonts w:ascii="宋体" w:hAnsi="宋体" w:cs="Arial" w:hint="eastAsia"/>
                <w:sz w:val="24"/>
              </w:rPr>
            </w:pPr>
          </w:p>
        </w:tc>
      </w:tr>
      <w:tr w:rsidR="00B07002" w14:paraId="28D6B616" w14:textId="77777777">
        <w:trPr>
          <w:trHeight w:val="310"/>
        </w:trPr>
        <w:tc>
          <w:tcPr>
            <w:tcW w:w="748" w:type="dxa"/>
            <w:tcBorders>
              <w:left w:val="single" w:sz="4" w:space="0" w:color="000000"/>
              <w:bottom w:val="single" w:sz="4" w:space="0" w:color="000000"/>
            </w:tcBorders>
            <w:vAlign w:val="center"/>
          </w:tcPr>
          <w:p w14:paraId="1C66CB2E"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2E8D6D5E" w14:textId="77777777" w:rsidR="00B07002" w:rsidRDefault="00B07002">
            <w:pPr>
              <w:snapToGrid w:val="0"/>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02A977D5"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3A66E133" w14:textId="77777777" w:rsidR="00B07002" w:rsidRDefault="00B07002">
            <w:pPr>
              <w:snapToGrid w:val="0"/>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17DA2B90" w14:textId="77777777" w:rsidR="00B07002" w:rsidRDefault="00B07002">
            <w:pPr>
              <w:snapToGrid w:val="0"/>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27C5E91D" w14:textId="77777777" w:rsidR="00B07002" w:rsidRDefault="00B07002">
            <w:pPr>
              <w:snapToGrid w:val="0"/>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6E8CC10B" w14:textId="77777777" w:rsidR="00B07002" w:rsidRDefault="00B07002">
            <w:pPr>
              <w:snapToGrid w:val="0"/>
              <w:spacing w:line="360" w:lineRule="auto"/>
              <w:jc w:val="center"/>
              <w:rPr>
                <w:rFonts w:ascii="宋体" w:hAnsi="宋体" w:cs="Arial" w:hint="eastAsia"/>
                <w:sz w:val="24"/>
              </w:rPr>
            </w:pPr>
          </w:p>
        </w:tc>
      </w:tr>
      <w:tr w:rsidR="00B07002" w14:paraId="340878E1" w14:textId="77777777">
        <w:trPr>
          <w:trHeight w:val="310"/>
        </w:trPr>
        <w:tc>
          <w:tcPr>
            <w:tcW w:w="748" w:type="dxa"/>
            <w:tcBorders>
              <w:left w:val="single" w:sz="4" w:space="0" w:color="000000"/>
              <w:bottom w:val="single" w:sz="4" w:space="0" w:color="000000"/>
            </w:tcBorders>
            <w:vAlign w:val="center"/>
          </w:tcPr>
          <w:p w14:paraId="501443D5"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347B140D" w14:textId="77777777" w:rsidR="00B07002" w:rsidRDefault="00B07002">
            <w:pPr>
              <w:snapToGrid w:val="0"/>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70BD101C"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201FF6C3" w14:textId="77777777" w:rsidR="00B07002" w:rsidRDefault="00B07002">
            <w:pPr>
              <w:snapToGrid w:val="0"/>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054A6299" w14:textId="77777777" w:rsidR="00B07002" w:rsidRDefault="00B07002">
            <w:pPr>
              <w:snapToGrid w:val="0"/>
              <w:spacing w:line="360" w:lineRule="auto"/>
              <w:jc w:val="center"/>
              <w:rPr>
                <w:rFonts w:ascii="宋体" w:hAnsi="宋体" w:cs="Arial" w:hint="eastAsia"/>
                <w:sz w:val="24"/>
              </w:rPr>
            </w:pPr>
          </w:p>
        </w:tc>
        <w:tc>
          <w:tcPr>
            <w:tcW w:w="875" w:type="dxa"/>
            <w:tcBorders>
              <w:left w:val="single" w:sz="4" w:space="0" w:color="auto"/>
              <w:bottom w:val="single" w:sz="4" w:space="0" w:color="auto"/>
            </w:tcBorders>
            <w:vAlign w:val="center"/>
          </w:tcPr>
          <w:p w14:paraId="11B52D33" w14:textId="77777777" w:rsidR="00B07002" w:rsidRDefault="00B07002">
            <w:pPr>
              <w:snapToGrid w:val="0"/>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6E93B80B" w14:textId="77777777" w:rsidR="00B07002" w:rsidRDefault="00B07002">
            <w:pPr>
              <w:snapToGrid w:val="0"/>
              <w:spacing w:line="360" w:lineRule="auto"/>
              <w:jc w:val="center"/>
              <w:rPr>
                <w:rFonts w:ascii="宋体" w:hAnsi="宋体" w:cs="Arial" w:hint="eastAsia"/>
                <w:sz w:val="24"/>
              </w:rPr>
            </w:pPr>
          </w:p>
        </w:tc>
      </w:tr>
      <w:tr w:rsidR="00B07002" w14:paraId="1CDA2E99" w14:textId="77777777">
        <w:trPr>
          <w:trHeight w:val="310"/>
        </w:trPr>
        <w:tc>
          <w:tcPr>
            <w:tcW w:w="748" w:type="dxa"/>
            <w:tcBorders>
              <w:left w:val="single" w:sz="4" w:space="0" w:color="000000"/>
              <w:bottom w:val="single" w:sz="4" w:space="0" w:color="000000"/>
            </w:tcBorders>
            <w:vAlign w:val="center"/>
          </w:tcPr>
          <w:p w14:paraId="44122562"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0730EBAF" w14:textId="77777777" w:rsidR="00B07002" w:rsidRDefault="00B07002">
            <w:pPr>
              <w:snapToGrid w:val="0"/>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7ACE4C32"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574E2022" w14:textId="77777777" w:rsidR="00B07002" w:rsidRDefault="00B07002">
            <w:pPr>
              <w:snapToGrid w:val="0"/>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6B33AFDC" w14:textId="77777777" w:rsidR="00B07002" w:rsidRDefault="00B07002">
            <w:pPr>
              <w:snapToGrid w:val="0"/>
              <w:spacing w:line="360" w:lineRule="auto"/>
              <w:jc w:val="center"/>
              <w:rPr>
                <w:rFonts w:ascii="宋体" w:hAnsi="宋体" w:cs="Arial" w:hint="eastAsia"/>
                <w:sz w:val="24"/>
              </w:rPr>
            </w:pPr>
          </w:p>
        </w:tc>
        <w:tc>
          <w:tcPr>
            <w:tcW w:w="875" w:type="dxa"/>
            <w:tcBorders>
              <w:top w:val="single" w:sz="4" w:space="0" w:color="auto"/>
              <w:left w:val="single" w:sz="4" w:space="0" w:color="auto"/>
              <w:bottom w:val="single" w:sz="4" w:space="0" w:color="000000"/>
            </w:tcBorders>
            <w:vAlign w:val="center"/>
          </w:tcPr>
          <w:p w14:paraId="38EE8043" w14:textId="77777777" w:rsidR="00B07002" w:rsidRDefault="00B07002">
            <w:pPr>
              <w:snapToGrid w:val="0"/>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30BB4F33" w14:textId="77777777" w:rsidR="00B07002" w:rsidRDefault="00B07002">
            <w:pPr>
              <w:snapToGrid w:val="0"/>
              <w:spacing w:line="360" w:lineRule="auto"/>
              <w:jc w:val="center"/>
              <w:rPr>
                <w:rFonts w:ascii="宋体" w:hAnsi="宋体" w:cs="Arial" w:hint="eastAsia"/>
                <w:sz w:val="24"/>
              </w:rPr>
            </w:pPr>
          </w:p>
        </w:tc>
      </w:tr>
      <w:tr w:rsidR="00B07002" w14:paraId="39C48A6E" w14:textId="77777777">
        <w:trPr>
          <w:trHeight w:val="328"/>
        </w:trPr>
        <w:tc>
          <w:tcPr>
            <w:tcW w:w="748" w:type="dxa"/>
            <w:tcBorders>
              <w:left w:val="single" w:sz="4" w:space="0" w:color="000000"/>
              <w:bottom w:val="single" w:sz="4" w:space="0" w:color="000000"/>
            </w:tcBorders>
            <w:vAlign w:val="center"/>
          </w:tcPr>
          <w:p w14:paraId="793A599A"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4E8C67B9" w14:textId="77777777" w:rsidR="00B07002" w:rsidRDefault="00B07002">
            <w:pPr>
              <w:snapToGrid w:val="0"/>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7B740AEE"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2DD44DCA" w14:textId="77777777" w:rsidR="00B07002" w:rsidRDefault="00B07002">
            <w:pPr>
              <w:snapToGrid w:val="0"/>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44B905A4" w14:textId="77777777" w:rsidR="00B07002" w:rsidRDefault="00B07002">
            <w:pPr>
              <w:snapToGrid w:val="0"/>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091A3475" w14:textId="77777777" w:rsidR="00B07002" w:rsidRDefault="00B07002">
            <w:pPr>
              <w:snapToGrid w:val="0"/>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4D5B11BE" w14:textId="77777777" w:rsidR="00B07002" w:rsidRDefault="00B07002">
            <w:pPr>
              <w:snapToGrid w:val="0"/>
              <w:spacing w:line="360" w:lineRule="auto"/>
              <w:jc w:val="center"/>
              <w:rPr>
                <w:rFonts w:ascii="宋体" w:hAnsi="宋体" w:cs="Arial" w:hint="eastAsia"/>
                <w:sz w:val="24"/>
              </w:rPr>
            </w:pPr>
          </w:p>
        </w:tc>
      </w:tr>
      <w:tr w:rsidR="00B07002" w14:paraId="308137E8" w14:textId="77777777">
        <w:trPr>
          <w:trHeight w:val="310"/>
        </w:trPr>
        <w:tc>
          <w:tcPr>
            <w:tcW w:w="748" w:type="dxa"/>
            <w:tcBorders>
              <w:left w:val="single" w:sz="4" w:space="0" w:color="000000"/>
              <w:bottom w:val="single" w:sz="4" w:space="0" w:color="000000"/>
            </w:tcBorders>
            <w:vAlign w:val="center"/>
          </w:tcPr>
          <w:p w14:paraId="43FF60B9"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372E6CFA" w14:textId="77777777" w:rsidR="00B07002" w:rsidRDefault="00B07002">
            <w:pPr>
              <w:snapToGrid w:val="0"/>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0B178F83"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21E93C27" w14:textId="77777777" w:rsidR="00B07002" w:rsidRDefault="00B07002">
            <w:pPr>
              <w:snapToGrid w:val="0"/>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0BB57A6A" w14:textId="77777777" w:rsidR="00B07002" w:rsidRDefault="00B07002">
            <w:pPr>
              <w:snapToGrid w:val="0"/>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4C25EA9B" w14:textId="77777777" w:rsidR="00B07002" w:rsidRDefault="00B07002">
            <w:pPr>
              <w:snapToGrid w:val="0"/>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65A61BB1" w14:textId="77777777" w:rsidR="00B07002" w:rsidRDefault="00B07002">
            <w:pPr>
              <w:snapToGrid w:val="0"/>
              <w:spacing w:line="360" w:lineRule="auto"/>
              <w:jc w:val="center"/>
              <w:rPr>
                <w:rFonts w:ascii="宋体" w:hAnsi="宋体" w:cs="Arial" w:hint="eastAsia"/>
                <w:sz w:val="24"/>
              </w:rPr>
            </w:pPr>
          </w:p>
        </w:tc>
      </w:tr>
      <w:tr w:rsidR="00B07002" w14:paraId="5108D069" w14:textId="77777777">
        <w:trPr>
          <w:trHeight w:val="310"/>
        </w:trPr>
        <w:tc>
          <w:tcPr>
            <w:tcW w:w="748" w:type="dxa"/>
            <w:tcBorders>
              <w:left w:val="single" w:sz="4" w:space="0" w:color="000000"/>
              <w:bottom w:val="single" w:sz="4" w:space="0" w:color="000000"/>
            </w:tcBorders>
            <w:vAlign w:val="center"/>
          </w:tcPr>
          <w:p w14:paraId="684A9A9E"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111A895A" w14:textId="77777777" w:rsidR="00B07002" w:rsidRDefault="00B07002">
            <w:pPr>
              <w:snapToGrid w:val="0"/>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4213EF07"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11C5B544" w14:textId="77777777" w:rsidR="00B07002" w:rsidRDefault="00B07002">
            <w:pPr>
              <w:snapToGrid w:val="0"/>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68C79D62" w14:textId="77777777" w:rsidR="00B07002" w:rsidRDefault="00B07002">
            <w:pPr>
              <w:snapToGrid w:val="0"/>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4CEDB4D5" w14:textId="77777777" w:rsidR="00B07002" w:rsidRDefault="00B07002">
            <w:pPr>
              <w:snapToGrid w:val="0"/>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563F2F5C" w14:textId="77777777" w:rsidR="00B07002" w:rsidRDefault="00B07002">
            <w:pPr>
              <w:snapToGrid w:val="0"/>
              <w:spacing w:line="360" w:lineRule="auto"/>
              <w:jc w:val="center"/>
              <w:rPr>
                <w:rFonts w:ascii="宋体" w:hAnsi="宋体" w:cs="Arial" w:hint="eastAsia"/>
                <w:sz w:val="24"/>
              </w:rPr>
            </w:pPr>
          </w:p>
        </w:tc>
      </w:tr>
      <w:tr w:rsidR="00B07002" w14:paraId="6F3E3400" w14:textId="77777777">
        <w:trPr>
          <w:trHeight w:val="328"/>
        </w:trPr>
        <w:tc>
          <w:tcPr>
            <w:tcW w:w="748" w:type="dxa"/>
            <w:tcBorders>
              <w:left w:val="single" w:sz="4" w:space="0" w:color="000000"/>
              <w:bottom w:val="single" w:sz="4" w:space="0" w:color="000000"/>
            </w:tcBorders>
            <w:vAlign w:val="center"/>
          </w:tcPr>
          <w:p w14:paraId="5A302CE0"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05367A53" w14:textId="77777777" w:rsidR="00B07002" w:rsidRDefault="00B07002">
            <w:pPr>
              <w:snapToGrid w:val="0"/>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15FF79AD"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04EBAC2E" w14:textId="77777777" w:rsidR="00B07002" w:rsidRDefault="00B07002">
            <w:pPr>
              <w:snapToGrid w:val="0"/>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60391B61" w14:textId="77777777" w:rsidR="00B07002" w:rsidRDefault="00B07002">
            <w:pPr>
              <w:snapToGrid w:val="0"/>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09DC3AB3" w14:textId="77777777" w:rsidR="00B07002" w:rsidRDefault="00B07002">
            <w:pPr>
              <w:snapToGrid w:val="0"/>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60C48C10" w14:textId="77777777" w:rsidR="00B07002" w:rsidRDefault="00B07002">
            <w:pPr>
              <w:snapToGrid w:val="0"/>
              <w:spacing w:line="360" w:lineRule="auto"/>
              <w:jc w:val="center"/>
              <w:rPr>
                <w:rFonts w:ascii="宋体" w:hAnsi="宋体" w:cs="Arial" w:hint="eastAsia"/>
                <w:sz w:val="24"/>
              </w:rPr>
            </w:pPr>
          </w:p>
        </w:tc>
      </w:tr>
      <w:tr w:rsidR="00B07002" w14:paraId="17C43BA4" w14:textId="77777777">
        <w:trPr>
          <w:trHeight w:val="310"/>
        </w:trPr>
        <w:tc>
          <w:tcPr>
            <w:tcW w:w="748" w:type="dxa"/>
            <w:tcBorders>
              <w:left w:val="single" w:sz="4" w:space="0" w:color="000000"/>
              <w:bottom w:val="single" w:sz="4" w:space="0" w:color="000000"/>
            </w:tcBorders>
            <w:vAlign w:val="center"/>
          </w:tcPr>
          <w:p w14:paraId="405DDD4F"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6BFFFC88" w14:textId="77777777" w:rsidR="00B07002" w:rsidRDefault="00B07002">
            <w:pPr>
              <w:snapToGrid w:val="0"/>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5687EFA1"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3800E801" w14:textId="77777777" w:rsidR="00B07002" w:rsidRDefault="00B07002">
            <w:pPr>
              <w:snapToGrid w:val="0"/>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15D13326" w14:textId="77777777" w:rsidR="00B07002" w:rsidRDefault="00B07002">
            <w:pPr>
              <w:snapToGrid w:val="0"/>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15A408E8" w14:textId="77777777" w:rsidR="00B07002" w:rsidRDefault="00B07002">
            <w:pPr>
              <w:snapToGrid w:val="0"/>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50F6666D" w14:textId="77777777" w:rsidR="00B07002" w:rsidRDefault="00B07002">
            <w:pPr>
              <w:snapToGrid w:val="0"/>
              <w:spacing w:line="360" w:lineRule="auto"/>
              <w:jc w:val="center"/>
              <w:rPr>
                <w:rFonts w:ascii="宋体" w:hAnsi="宋体" w:cs="Arial" w:hint="eastAsia"/>
                <w:sz w:val="24"/>
              </w:rPr>
            </w:pPr>
          </w:p>
        </w:tc>
      </w:tr>
      <w:tr w:rsidR="00B07002" w14:paraId="17865CB7" w14:textId="77777777">
        <w:trPr>
          <w:trHeight w:val="328"/>
        </w:trPr>
        <w:tc>
          <w:tcPr>
            <w:tcW w:w="748" w:type="dxa"/>
            <w:tcBorders>
              <w:left w:val="single" w:sz="4" w:space="0" w:color="000000"/>
              <w:bottom w:val="single" w:sz="4" w:space="0" w:color="000000"/>
            </w:tcBorders>
            <w:vAlign w:val="center"/>
          </w:tcPr>
          <w:p w14:paraId="5E30C676"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103A8C70" w14:textId="77777777" w:rsidR="00B07002" w:rsidRDefault="00B07002">
            <w:pPr>
              <w:snapToGrid w:val="0"/>
              <w:spacing w:line="360" w:lineRule="auto"/>
              <w:jc w:val="center"/>
              <w:rPr>
                <w:rFonts w:ascii="宋体" w:hAnsi="宋体" w:cs="Arial" w:hint="eastAsia"/>
                <w:sz w:val="24"/>
              </w:rPr>
            </w:pPr>
          </w:p>
        </w:tc>
        <w:tc>
          <w:tcPr>
            <w:tcW w:w="1338" w:type="dxa"/>
            <w:tcBorders>
              <w:left w:val="single" w:sz="4" w:space="0" w:color="000000"/>
              <w:bottom w:val="single" w:sz="4" w:space="0" w:color="000000"/>
            </w:tcBorders>
            <w:vAlign w:val="center"/>
          </w:tcPr>
          <w:p w14:paraId="312A69EC" w14:textId="77777777" w:rsidR="00B07002" w:rsidRDefault="00B07002">
            <w:pPr>
              <w:snapToGrid w:val="0"/>
              <w:spacing w:line="360" w:lineRule="auto"/>
              <w:jc w:val="center"/>
              <w:rPr>
                <w:rFonts w:ascii="宋体" w:hAnsi="宋体" w:cs="Arial" w:hint="eastAsia"/>
                <w:sz w:val="24"/>
              </w:rPr>
            </w:pPr>
          </w:p>
        </w:tc>
        <w:tc>
          <w:tcPr>
            <w:tcW w:w="1267" w:type="dxa"/>
            <w:tcBorders>
              <w:left w:val="single" w:sz="4" w:space="0" w:color="000000"/>
              <w:bottom w:val="single" w:sz="4" w:space="0" w:color="000000"/>
            </w:tcBorders>
            <w:vAlign w:val="center"/>
          </w:tcPr>
          <w:p w14:paraId="432E5648" w14:textId="77777777" w:rsidR="00B07002" w:rsidRDefault="00B07002">
            <w:pPr>
              <w:snapToGrid w:val="0"/>
              <w:spacing w:line="360" w:lineRule="auto"/>
              <w:jc w:val="center"/>
              <w:rPr>
                <w:rFonts w:ascii="宋体" w:hAnsi="宋体" w:cs="Arial" w:hint="eastAsia"/>
                <w:sz w:val="24"/>
              </w:rPr>
            </w:pPr>
          </w:p>
        </w:tc>
        <w:tc>
          <w:tcPr>
            <w:tcW w:w="1425" w:type="dxa"/>
            <w:tcBorders>
              <w:left w:val="single" w:sz="4" w:space="0" w:color="000000"/>
              <w:bottom w:val="single" w:sz="4" w:space="0" w:color="000000"/>
              <w:right w:val="single" w:sz="4" w:space="0" w:color="auto"/>
            </w:tcBorders>
            <w:vAlign w:val="center"/>
          </w:tcPr>
          <w:p w14:paraId="63B0CFF0" w14:textId="77777777" w:rsidR="00B07002" w:rsidRDefault="00B07002">
            <w:pPr>
              <w:snapToGrid w:val="0"/>
              <w:spacing w:line="360" w:lineRule="auto"/>
              <w:jc w:val="center"/>
              <w:rPr>
                <w:rFonts w:ascii="宋体" w:hAnsi="宋体" w:cs="Arial" w:hint="eastAsia"/>
                <w:sz w:val="24"/>
              </w:rPr>
            </w:pPr>
          </w:p>
        </w:tc>
        <w:tc>
          <w:tcPr>
            <w:tcW w:w="875" w:type="dxa"/>
            <w:tcBorders>
              <w:left w:val="single" w:sz="4" w:space="0" w:color="auto"/>
              <w:bottom w:val="single" w:sz="4" w:space="0" w:color="000000"/>
            </w:tcBorders>
            <w:vAlign w:val="center"/>
          </w:tcPr>
          <w:p w14:paraId="1126047B" w14:textId="77777777" w:rsidR="00B07002" w:rsidRDefault="00B07002">
            <w:pPr>
              <w:snapToGrid w:val="0"/>
              <w:spacing w:line="360" w:lineRule="auto"/>
              <w:jc w:val="center"/>
              <w:rPr>
                <w:rFonts w:ascii="宋体" w:hAnsi="宋体" w:cs="Arial" w:hint="eastAsia"/>
                <w:sz w:val="24"/>
              </w:rPr>
            </w:pPr>
          </w:p>
        </w:tc>
        <w:tc>
          <w:tcPr>
            <w:tcW w:w="2569" w:type="dxa"/>
            <w:tcBorders>
              <w:left w:val="single" w:sz="4" w:space="0" w:color="000000"/>
              <w:bottom w:val="single" w:sz="4" w:space="0" w:color="000000"/>
              <w:right w:val="single" w:sz="4" w:space="0" w:color="000000"/>
            </w:tcBorders>
            <w:vAlign w:val="center"/>
          </w:tcPr>
          <w:p w14:paraId="7A869170" w14:textId="77777777" w:rsidR="00B07002" w:rsidRDefault="00B07002">
            <w:pPr>
              <w:snapToGrid w:val="0"/>
              <w:spacing w:line="360" w:lineRule="auto"/>
              <w:jc w:val="center"/>
              <w:rPr>
                <w:rFonts w:ascii="宋体" w:hAnsi="宋体" w:cs="Arial" w:hint="eastAsia"/>
                <w:sz w:val="24"/>
              </w:rPr>
            </w:pPr>
          </w:p>
        </w:tc>
      </w:tr>
    </w:tbl>
    <w:p w14:paraId="189FA908" w14:textId="77777777" w:rsidR="00B07002" w:rsidRDefault="00000000">
      <w:pPr>
        <w:spacing w:line="360" w:lineRule="auto"/>
        <w:ind w:firstLineChars="200" w:firstLine="482"/>
        <w:rPr>
          <w:rFonts w:ascii="宋体" w:hAnsi="宋体" w:hint="eastAsia"/>
          <w:b/>
        </w:rPr>
      </w:pPr>
      <w:r>
        <w:rPr>
          <w:rFonts w:ascii="宋体" w:hAnsi="宋体" w:hint="eastAsia"/>
          <w:b/>
          <w:sz w:val="24"/>
        </w:rPr>
        <w:t>注：1、将合同或中标通知书复印件附在投标文件中；</w:t>
      </w:r>
    </w:p>
    <w:p w14:paraId="4024557F" w14:textId="77777777" w:rsidR="00B07002" w:rsidRDefault="00000000">
      <w:pPr>
        <w:spacing w:line="360" w:lineRule="auto"/>
        <w:ind w:firstLineChars="400" w:firstLine="964"/>
        <w:rPr>
          <w:rFonts w:ascii="宋体" w:hAnsi="宋体" w:cs="Arial" w:hint="eastAsia"/>
          <w:sz w:val="24"/>
        </w:rPr>
      </w:pPr>
      <w:r>
        <w:rPr>
          <w:rFonts w:ascii="宋体" w:hAnsi="宋体" w:hint="eastAsia"/>
          <w:b/>
          <w:sz w:val="24"/>
        </w:rPr>
        <w:t>2、上述材料必须真实可信，如有弄虚作假，一旦被发现将按废标处理，并报请政府采购管理部门严肃处理，追究有关单位和人员的责任。</w:t>
      </w:r>
    </w:p>
    <w:p w14:paraId="4CF0CED0" w14:textId="77777777" w:rsidR="00B07002" w:rsidRDefault="00B07002">
      <w:pPr>
        <w:spacing w:line="360" w:lineRule="auto"/>
        <w:rPr>
          <w:rFonts w:ascii="宋体" w:hAnsi="宋体" w:hint="eastAsia"/>
          <w:sz w:val="32"/>
          <w:szCs w:val="32"/>
        </w:rPr>
      </w:pPr>
    </w:p>
    <w:p w14:paraId="4D3AEE0F" w14:textId="77777777" w:rsidR="00B07002" w:rsidRDefault="00000000">
      <w:pPr>
        <w:rPr>
          <w:rFonts w:ascii="宋体" w:hAnsi="宋体" w:hint="eastAsia"/>
          <w:sz w:val="36"/>
          <w:szCs w:val="36"/>
        </w:rPr>
      </w:pPr>
      <w:r>
        <w:rPr>
          <w:rFonts w:ascii="宋体" w:hAnsi="宋体"/>
          <w:sz w:val="36"/>
          <w:szCs w:val="36"/>
        </w:rPr>
        <w:br w:type="page"/>
      </w:r>
    </w:p>
    <w:p w14:paraId="68CB8FE3" w14:textId="77777777" w:rsidR="00B07002" w:rsidRDefault="00000000">
      <w:pPr>
        <w:spacing w:line="360" w:lineRule="auto"/>
        <w:jc w:val="center"/>
        <w:rPr>
          <w:rFonts w:ascii="宋体" w:hAnsi="宋体" w:hint="eastAsia"/>
          <w:sz w:val="36"/>
          <w:szCs w:val="36"/>
        </w:rPr>
      </w:pPr>
      <w:r>
        <w:rPr>
          <w:rFonts w:ascii="宋体" w:hAnsi="宋体" w:hint="eastAsia"/>
          <w:sz w:val="36"/>
          <w:szCs w:val="36"/>
        </w:rPr>
        <w:lastRenderedPageBreak/>
        <w:t>十、其他</w:t>
      </w:r>
    </w:p>
    <w:p w14:paraId="645BDA85" w14:textId="77777777" w:rsidR="00B07002" w:rsidRDefault="00B07002">
      <w:pPr>
        <w:spacing w:line="360" w:lineRule="auto"/>
        <w:jc w:val="center"/>
        <w:rPr>
          <w:rFonts w:ascii="宋体" w:hAnsi="宋体" w:hint="eastAsia"/>
          <w:sz w:val="32"/>
          <w:szCs w:val="32"/>
        </w:rPr>
      </w:pPr>
    </w:p>
    <w:p w14:paraId="32DAFF1A" w14:textId="77777777" w:rsidR="00B07002" w:rsidRDefault="00000000">
      <w:pPr>
        <w:spacing w:line="360" w:lineRule="auto"/>
        <w:jc w:val="center"/>
        <w:rPr>
          <w:rFonts w:ascii="宋体" w:hAnsi="宋体" w:hint="eastAsia"/>
          <w:b/>
          <w:sz w:val="24"/>
        </w:rPr>
      </w:pPr>
      <w:r>
        <w:rPr>
          <w:rFonts w:ascii="宋体" w:hAnsi="宋体" w:hint="eastAsia"/>
          <w:b/>
          <w:sz w:val="24"/>
        </w:rPr>
        <w:t>（一）投标人基本情况表</w:t>
      </w:r>
    </w:p>
    <w:p w14:paraId="167959AC" w14:textId="77777777" w:rsidR="00B07002" w:rsidRDefault="00000000">
      <w:pPr>
        <w:spacing w:line="360" w:lineRule="auto"/>
        <w:ind w:firstLine="240"/>
        <w:rPr>
          <w:rFonts w:ascii="宋体" w:hAnsi="宋体" w:hint="eastAsia"/>
          <w:b/>
          <w:sz w:val="24"/>
        </w:rPr>
      </w:pPr>
      <w:r>
        <w:rPr>
          <w:rFonts w:ascii="宋体" w:hAnsi="宋体" w:cs="Arial" w:hint="eastAsia"/>
          <w:sz w:val="24"/>
        </w:rPr>
        <w:t>（</w:t>
      </w:r>
      <w:r>
        <w:rPr>
          <w:rFonts w:ascii="宋体" w:hAnsi="宋体" w:cs="Arial"/>
          <w:sz w:val="24"/>
        </w:rPr>
        <w:t>1</w:t>
      </w:r>
      <w:r>
        <w:rPr>
          <w:rFonts w:ascii="宋体" w:hAnsi="宋体" w:cs="Arial" w:hint="eastAsia"/>
          <w:sz w:val="24"/>
        </w:rPr>
        <w:t>）</w:t>
      </w:r>
      <w:r>
        <w:rPr>
          <w:rFonts w:ascii="宋体" w:hAnsi="宋体" w:cs="Arial"/>
          <w:sz w:val="24"/>
        </w:rPr>
        <w:t>公司名称：电话号码：</w:t>
      </w:r>
    </w:p>
    <w:p w14:paraId="4871CB10" w14:textId="77777777" w:rsidR="00B07002" w:rsidRDefault="00000000">
      <w:pPr>
        <w:spacing w:line="360" w:lineRule="auto"/>
        <w:ind w:firstLine="240"/>
        <w:rPr>
          <w:rFonts w:ascii="宋体" w:hAnsi="宋体" w:cs="Arial" w:hint="eastAsia"/>
          <w:sz w:val="24"/>
        </w:rPr>
      </w:pPr>
      <w:r>
        <w:rPr>
          <w:rFonts w:ascii="宋体" w:hAnsi="宋体" w:cs="Arial" w:hint="eastAsia"/>
          <w:sz w:val="24"/>
        </w:rPr>
        <w:t>（</w:t>
      </w:r>
      <w:r>
        <w:rPr>
          <w:rFonts w:ascii="宋体" w:hAnsi="宋体" w:cs="Arial"/>
          <w:sz w:val="24"/>
        </w:rPr>
        <w:t>2</w:t>
      </w:r>
      <w:r>
        <w:rPr>
          <w:rFonts w:ascii="宋体" w:hAnsi="宋体" w:cs="Arial" w:hint="eastAsia"/>
          <w:sz w:val="24"/>
        </w:rPr>
        <w:t>）</w:t>
      </w:r>
      <w:r>
        <w:rPr>
          <w:rFonts w:ascii="宋体" w:hAnsi="宋体" w:cs="Arial"/>
          <w:sz w:val="24"/>
        </w:rPr>
        <w:t>地址：传真：</w:t>
      </w:r>
    </w:p>
    <w:p w14:paraId="50880BC3" w14:textId="77777777" w:rsidR="00B07002" w:rsidRDefault="00000000">
      <w:pPr>
        <w:spacing w:line="360" w:lineRule="auto"/>
        <w:ind w:firstLine="240"/>
        <w:rPr>
          <w:rFonts w:ascii="宋体" w:hAnsi="宋体" w:cs="Arial" w:hint="eastAsia"/>
          <w:sz w:val="24"/>
          <w:u w:val="single"/>
        </w:rPr>
      </w:pPr>
      <w:r>
        <w:rPr>
          <w:rFonts w:ascii="宋体" w:hAnsi="宋体" w:cs="Arial" w:hint="eastAsia"/>
          <w:sz w:val="24"/>
        </w:rPr>
        <w:t>（</w:t>
      </w:r>
      <w:r>
        <w:rPr>
          <w:rFonts w:ascii="宋体" w:hAnsi="宋体" w:cs="Arial"/>
          <w:sz w:val="24"/>
        </w:rPr>
        <w:t>3</w:t>
      </w:r>
      <w:r>
        <w:rPr>
          <w:rFonts w:ascii="宋体" w:hAnsi="宋体" w:cs="Arial" w:hint="eastAsia"/>
          <w:sz w:val="24"/>
        </w:rPr>
        <w:t>）</w:t>
      </w:r>
      <w:r>
        <w:rPr>
          <w:rFonts w:ascii="宋体" w:hAnsi="宋体" w:cs="Arial"/>
          <w:sz w:val="24"/>
        </w:rPr>
        <w:t>注册资金：经济性质:</w:t>
      </w:r>
    </w:p>
    <w:p w14:paraId="0E3827B6" w14:textId="77777777" w:rsidR="00B07002" w:rsidRDefault="00000000">
      <w:pPr>
        <w:spacing w:line="360" w:lineRule="auto"/>
        <w:ind w:firstLine="240"/>
        <w:rPr>
          <w:rFonts w:ascii="宋体" w:hAnsi="宋体" w:cs="Arial" w:hint="eastAsia"/>
          <w:sz w:val="24"/>
        </w:rPr>
      </w:pPr>
      <w:r>
        <w:rPr>
          <w:rFonts w:ascii="宋体" w:hAnsi="宋体" w:cs="Arial" w:hint="eastAsia"/>
          <w:sz w:val="24"/>
        </w:rPr>
        <w:t>（</w:t>
      </w:r>
      <w:r>
        <w:rPr>
          <w:rFonts w:ascii="宋体" w:hAnsi="宋体" w:cs="Arial"/>
          <w:sz w:val="24"/>
        </w:rPr>
        <w:t>4</w:t>
      </w:r>
      <w:r>
        <w:rPr>
          <w:rFonts w:ascii="宋体" w:hAnsi="宋体" w:cs="Arial" w:hint="eastAsia"/>
          <w:sz w:val="24"/>
        </w:rPr>
        <w:t>）</w:t>
      </w:r>
      <w:r>
        <w:rPr>
          <w:rFonts w:ascii="宋体" w:hAnsi="宋体" w:cs="Arial"/>
          <w:sz w:val="24"/>
        </w:rPr>
        <w:t>公司经营及资金状况:</w:t>
      </w:r>
    </w:p>
    <w:p w14:paraId="1B582BDD" w14:textId="77777777" w:rsidR="00B07002" w:rsidRDefault="00B07002">
      <w:pPr>
        <w:spacing w:line="360" w:lineRule="auto"/>
        <w:rPr>
          <w:rFonts w:ascii="宋体" w:hAnsi="宋体" w:cs="Arial" w:hint="eastAsia"/>
          <w:sz w:val="24"/>
        </w:rPr>
      </w:pPr>
    </w:p>
    <w:p w14:paraId="20978059" w14:textId="77777777" w:rsidR="00B07002" w:rsidRDefault="00B07002">
      <w:pPr>
        <w:spacing w:line="360" w:lineRule="auto"/>
        <w:rPr>
          <w:rFonts w:ascii="宋体" w:hAnsi="宋体" w:cs="Arial" w:hint="eastAsia"/>
          <w:sz w:val="24"/>
        </w:rPr>
      </w:pPr>
    </w:p>
    <w:p w14:paraId="6F239F9C" w14:textId="77777777" w:rsidR="00B07002" w:rsidRDefault="00B07002">
      <w:pPr>
        <w:spacing w:line="360" w:lineRule="auto"/>
        <w:rPr>
          <w:rFonts w:ascii="宋体" w:hAnsi="宋体" w:cs="Arial" w:hint="eastAsia"/>
          <w:sz w:val="24"/>
        </w:rPr>
      </w:pPr>
    </w:p>
    <w:p w14:paraId="44AF163D" w14:textId="77777777" w:rsidR="00B07002" w:rsidRDefault="00000000">
      <w:pPr>
        <w:spacing w:line="360" w:lineRule="auto"/>
        <w:ind w:firstLine="240"/>
        <w:rPr>
          <w:rFonts w:ascii="宋体" w:hAnsi="宋体" w:cs="Arial" w:hint="eastAsia"/>
          <w:sz w:val="24"/>
        </w:rPr>
      </w:pPr>
      <w:r>
        <w:rPr>
          <w:rFonts w:ascii="宋体" w:hAnsi="宋体" w:cs="Arial" w:hint="eastAsia"/>
          <w:sz w:val="24"/>
        </w:rPr>
        <w:t>（</w:t>
      </w:r>
      <w:r>
        <w:rPr>
          <w:rFonts w:ascii="宋体" w:hAnsi="宋体" w:cs="Arial"/>
          <w:sz w:val="24"/>
        </w:rPr>
        <w:t>5</w:t>
      </w:r>
      <w:r>
        <w:rPr>
          <w:rFonts w:ascii="宋体" w:hAnsi="宋体" w:cs="Arial" w:hint="eastAsia"/>
          <w:sz w:val="24"/>
        </w:rPr>
        <w:t>）</w:t>
      </w:r>
      <w:r>
        <w:rPr>
          <w:rFonts w:ascii="宋体" w:hAnsi="宋体" w:cs="Arial"/>
          <w:sz w:val="24"/>
        </w:rPr>
        <w:t>公司开户银行名称及帐号：地址：</w:t>
      </w:r>
    </w:p>
    <w:p w14:paraId="0BF4F1AA" w14:textId="77777777" w:rsidR="00B07002" w:rsidRDefault="00B07002">
      <w:pPr>
        <w:spacing w:line="360" w:lineRule="auto"/>
        <w:ind w:left="360"/>
        <w:rPr>
          <w:rFonts w:ascii="宋体" w:hAnsi="宋体" w:cs="Arial" w:hint="eastAsia"/>
          <w:sz w:val="24"/>
          <w:u w:val="single"/>
        </w:rPr>
      </w:pPr>
    </w:p>
    <w:p w14:paraId="4EE7AF85" w14:textId="77777777" w:rsidR="00B07002" w:rsidRDefault="00B07002">
      <w:pPr>
        <w:spacing w:line="360" w:lineRule="auto"/>
        <w:ind w:left="360"/>
        <w:rPr>
          <w:rFonts w:ascii="宋体" w:hAnsi="宋体" w:cs="Arial" w:hint="eastAsia"/>
          <w:sz w:val="24"/>
          <w:u w:val="single"/>
        </w:rPr>
      </w:pPr>
    </w:p>
    <w:p w14:paraId="294553F7" w14:textId="77777777" w:rsidR="00B07002" w:rsidRDefault="00000000">
      <w:pPr>
        <w:spacing w:line="360" w:lineRule="auto"/>
        <w:ind w:firstLine="240"/>
        <w:rPr>
          <w:rFonts w:ascii="宋体" w:hAnsi="宋体" w:cs="Arial" w:hint="eastAsia"/>
          <w:sz w:val="24"/>
        </w:rPr>
      </w:pPr>
      <w:r>
        <w:rPr>
          <w:rFonts w:ascii="宋体" w:hAnsi="宋体" w:cs="Arial" w:hint="eastAsia"/>
          <w:sz w:val="24"/>
        </w:rPr>
        <w:t>（6）</w:t>
      </w:r>
      <w:r>
        <w:rPr>
          <w:rFonts w:ascii="宋体" w:hAnsi="宋体" w:cs="Arial"/>
          <w:sz w:val="24"/>
        </w:rPr>
        <w:t>营业注册执照号：</w:t>
      </w:r>
    </w:p>
    <w:p w14:paraId="63B2EB9E" w14:textId="77777777" w:rsidR="00B07002" w:rsidRDefault="00B07002">
      <w:pPr>
        <w:spacing w:line="360" w:lineRule="auto"/>
        <w:rPr>
          <w:rFonts w:ascii="宋体" w:hAnsi="宋体" w:cs="Arial" w:hint="eastAsia"/>
          <w:sz w:val="24"/>
        </w:rPr>
      </w:pPr>
    </w:p>
    <w:p w14:paraId="6205F1C6" w14:textId="77777777" w:rsidR="00B07002" w:rsidRDefault="00000000">
      <w:pPr>
        <w:spacing w:line="360" w:lineRule="auto"/>
        <w:rPr>
          <w:rFonts w:ascii="宋体" w:hAnsi="宋体" w:cs="Arial" w:hint="eastAsia"/>
          <w:sz w:val="24"/>
        </w:rPr>
      </w:pPr>
      <w:r>
        <w:rPr>
          <w:rFonts w:ascii="宋体" w:hAnsi="宋体" w:cs="Arial" w:hint="eastAsia"/>
          <w:sz w:val="24"/>
        </w:rPr>
        <w:t>（7）其他说明：</w:t>
      </w:r>
    </w:p>
    <w:p w14:paraId="19192FEB" w14:textId="77777777" w:rsidR="00B07002" w:rsidRDefault="00B07002">
      <w:pPr>
        <w:spacing w:line="360" w:lineRule="auto"/>
        <w:rPr>
          <w:rFonts w:ascii="宋体" w:hAnsi="宋体" w:cs="Arial" w:hint="eastAsia"/>
          <w:sz w:val="24"/>
        </w:rPr>
      </w:pPr>
    </w:p>
    <w:p w14:paraId="76500EED" w14:textId="77777777" w:rsidR="00B07002" w:rsidRDefault="00000000">
      <w:pPr>
        <w:spacing w:line="360" w:lineRule="auto"/>
        <w:ind w:firstLine="570"/>
        <w:rPr>
          <w:rFonts w:ascii="宋体" w:hAnsi="宋体" w:cs="Arial" w:hint="eastAsia"/>
          <w:sz w:val="24"/>
        </w:rPr>
      </w:pPr>
      <w:r>
        <w:rPr>
          <w:rFonts w:ascii="宋体" w:hAnsi="宋体" w:cs="Arial"/>
          <w:sz w:val="24"/>
        </w:rPr>
        <w:t>我/我们声明以上所述是正确无误的，您有权进行您认为必要的所有调查。</w:t>
      </w:r>
    </w:p>
    <w:p w14:paraId="7859A204" w14:textId="77777777" w:rsidR="00B07002" w:rsidRDefault="00B07002">
      <w:pPr>
        <w:spacing w:line="360" w:lineRule="auto"/>
        <w:rPr>
          <w:rFonts w:ascii="宋体" w:hAnsi="宋体" w:cs="Arial" w:hint="eastAsia"/>
          <w:sz w:val="24"/>
        </w:rPr>
      </w:pPr>
    </w:p>
    <w:p w14:paraId="21A9607A" w14:textId="77777777" w:rsidR="00B07002" w:rsidRDefault="00000000">
      <w:pPr>
        <w:spacing w:line="360" w:lineRule="auto"/>
        <w:rPr>
          <w:rFonts w:ascii="宋体" w:hAnsi="宋体" w:cs="Arial" w:hint="eastAsia"/>
          <w:sz w:val="24"/>
        </w:rPr>
      </w:pPr>
      <w:r>
        <w:rPr>
          <w:rFonts w:ascii="宋体" w:hAnsi="宋体" w:cs="Arial"/>
          <w:sz w:val="24"/>
        </w:rPr>
        <w:t>日期：</w:t>
      </w:r>
    </w:p>
    <w:p w14:paraId="79E6E6E2" w14:textId="77777777" w:rsidR="00B07002" w:rsidRDefault="00000000">
      <w:pPr>
        <w:spacing w:line="360" w:lineRule="auto"/>
        <w:rPr>
          <w:rFonts w:ascii="宋体" w:hAnsi="宋体" w:cs="Arial" w:hint="eastAsia"/>
          <w:sz w:val="24"/>
        </w:rPr>
      </w:pPr>
      <w:r>
        <w:rPr>
          <w:rFonts w:ascii="宋体" w:hAnsi="宋体" w:cs="Arial" w:hint="eastAsia"/>
          <w:sz w:val="24"/>
        </w:rPr>
        <w:t>投标人名称</w:t>
      </w:r>
      <w:r>
        <w:rPr>
          <w:rFonts w:ascii="宋体" w:hAnsi="宋体" w:cs="Arial"/>
          <w:sz w:val="24"/>
        </w:rPr>
        <w:t>：(</w:t>
      </w:r>
      <w:r>
        <w:rPr>
          <w:rFonts w:ascii="宋体" w:hAnsi="宋体" w:cs="Arial" w:hint="eastAsia"/>
          <w:sz w:val="24"/>
        </w:rPr>
        <w:t>公</w:t>
      </w:r>
      <w:r>
        <w:rPr>
          <w:rFonts w:ascii="宋体" w:hAnsi="宋体" w:cs="Arial"/>
          <w:sz w:val="24"/>
        </w:rPr>
        <w:t>章)</w:t>
      </w:r>
    </w:p>
    <w:p w14:paraId="2A345FA5" w14:textId="77777777" w:rsidR="00B07002" w:rsidRDefault="00000000">
      <w:pPr>
        <w:widowControl/>
        <w:jc w:val="left"/>
        <w:rPr>
          <w:rFonts w:ascii="宋体" w:hAnsi="宋体" w:cs="Arial" w:hint="eastAsia"/>
          <w:sz w:val="24"/>
        </w:rPr>
      </w:pPr>
      <w:r>
        <w:rPr>
          <w:rFonts w:ascii="宋体" w:hAnsi="宋体" w:cs="Arial" w:hint="eastAsia"/>
          <w:sz w:val="24"/>
        </w:rPr>
        <w:br w:type="page"/>
      </w:r>
    </w:p>
    <w:p w14:paraId="3645F404" w14:textId="77777777" w:rsidR="00B07002" w:rsidRDefault="00000000">
      <w:pPr>
        <w:spacing w:line="300" w:lineRule="atLeast"/>
        <w:ind w:leftChars="57" w:left="120"/>
        <w:jc w:val="center"/>
        <w:rPr>
          <w:rFonts w:ascii="宋体" w:hAnsi="宋体" w:hint="eastAsia"/>
          <w:b/>
          <w:sz w:val="24"/>
          <w:szCs w:val="20"/>
        </w:rPr>
      </w:pPr>
      <w:r>
        <w:rPr>
          <w:rFonts w:ascii="宋体" w:hAnsi="宋体" w:hint="eastAsia"/>
          <w:b/>
          <w:bCs/>
          <w:sz w:val="32"/>
          <w:szCs w:val="18"/>
        </w:rPr>
        <w:lastRenderedPageBreak/>
        <w:t>（二）拟投入本项目人员情况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2674"/>
        <w:gridCol w:w="1571"/>
        <w:gridCol w:w="1514"/>
        <w:gridCol w:w="2166"/>
      </w:tblGrid>
      <w:tr w:rsidR="00B07002" w14:paraId="0B797A1D" w14:textId="77777777">
        <w:trPr>
          <w:trHeight w:val="1229"/>
          <w:tblHeader/>
          <w:jc w:val="center"/>
        </w:trPr>
        <w:tc>
          <w:tcPr>
            <w:tcW w:w="1193" w:type="dxa"/>
            <w:vAlign w:val="center"/>
          </w:tcPr>
          <w:p w14:paraId="34AF0456" w14:textId="77777777" w:rsidR="00B07002" w:rsidRDefault="00000000">
            <w:pPr>
              <w:jc w:val="center"/>
              <w:rPr>
                <w:rFonts w:ascii="宋体" w:hAnsi="宋体" w:cs="宋体" w:hint="eastAsia"/>
                <w:szCs w:val="21"/>
              </w:rPr>
            </w:pPr>
            <w:r>
              <w:rPr>
                <w:rFonts w:ascii="宋体" w:hAnsi="宋体" w:cs="宋体" w:hint="eastAsia"/>
                <w:szCs w:val="21"/>
              </w:rPr>
              <w:t>序号</w:t>
            </w:r>
          </w:p>
        </w:tc>
        <w:tc>
          <w:tcPr>
            <w:tcW w:w="2674" w:type="dxa"/>
            <w:tcBorders>
              <w:bottom w:val="single" w:sz="4" w:space="0" w:color="auto"/>
            </w:tcBorders>
            <w:vAlign w:val="center"/>
          </w:tcPr>
          <w:p w14:paraId="39462AA3" w14:textId="77777777" w:rsidR="00B07002" w:rsidRDefault="00000000">
            <w:pPr>
              <w:jc w:val="center"/>
              <w:rPr>
                <w:rFonts w:ascii="宋体" w:hAnsi="宋体" w:cs="宋体" w:hint="eastAsia"/>
                <w:szCs w:val="21"/>
              </w:rPr>
            </w:pPr>
            <w:r>
              <w:rPr>
                <w:rFonts w:ascii="宋体" w:hAnsi="宋体" w:cs="宋体" w:hint="eastAsia"/>
                <w:szCs w:val="21"/>
              </w:rPr>
              <w:t>姓名</w:t>
            </w:r>
          </w:p>
        </w:tc>
        <w:tc>
          <w:tcPr>
            <w:tcW w:w="1571" w:type="dxa"/>
            <w:vAlign w:val="center"/>
          </w:tcPr>
          <w:p w14:paraId="53DE8F6C" w14:textId="77777777" w:rsidR="00B07002" w:rsidRDefault="00000000">
            <w:pPr>
              <w:jc w:val="center"/>
              <w:rPr>
                <w:rFonts w:ascii="宋体" w:hAnsi="宋体" w:cs="宋体" w:hint="eastAsia"/>
                <w:szCs w:val="21"/>
              </w:rPr>
            </w:pPr>
            <w:r>
              <w:rPr>
                <w:rFonts w:ascii="宋体" w:hAnsi="宋体" w:cs="宋体" w:hint="eastAsia"/>
                <w:szCs w:val="21"/>
              </w:rPr>
              <w:t>性别</w:t>
            </w:r>
          </w:p>
        </w:tc>
        <w:tc>
          <w:tcPr>
            <w:tcW w:w="1514" w:type="dxa"/>
            <w:vAlign w:val="center"/>
          </w:tcPr>
          <w:p w14:paraId="1C3104C5" w14:textId="77777777" w:rsidR="00B07002" w:rsidRDefault="00000000">
            <w:pPr>
              <w:jc w:val="center"/>
              <w:rPr>
                <w:rFonts w:ascii="宋体" w:hAnsi="宋体" w:cs="宋体" w:hint="eastAsia"/>
                <w:szCs w:val="21"/>
              </w:rPr>
            </w:pPr>
            <w:r>
              <w:rPr>
                <w:rFonts w:ascii="宋体" w:hAnsi="宋体" w:cs="宋体" w:hint="eastAsia"/>
                <w:szCs w:val="21"/>
              </w:rPr>
              <w:t>从事道路运输驾驶年限</w:t>
            </w:r>
          </w:p>
        </w:tc>
        <w:tc>
          <w:tcPr>
            <w:tcW w:w="2166" w:type="dxa"/>
            <w:vAlign w:val="center"/>
          </w:tcPr>
          <w:p w14:paraId="1F90A793" w14:textId="77777777" w:rsidR="00B07002" w:rsidRDefault="00000000">
            <w:pPr>
              <w:jc w:val="center"/>
              <w:rPr>
                <w:rFonts w:ascii="宋体" w:hAnsi="宋体" w:cs="宋体" w:hint="eastAsia"/>
                <w:szCs w:val="21"/>
              </w:rPr>
            </w:pPr>
            <w:r>
              <w:rPr>
                <w:rFonts w:ascii="宋体" w:hAnsi="宋体" w:cs="宋体" w:hint="eastAsia"/>
                <w:szCs w:val="21"/>
              </w:rPr>
              <w:t>本项目中担任的工作</w:t>
            </w:r>
          </w:p>
        </w:tc>
      </w:tr>
      <w:tr w:rsidR="00B07002" w14:paraId="773C74EB" w14:textId="77777777">
        <w:trPr>
          <w:trHeight w:val="739"/>
          <w:jc w:val="center"/>
        </w:trPr>
        <w:tc>
          <w:tcPr>
            <w:tcW w:w="1193" w:type="dxa"/>
            <w:tcBorders>
              <w:bottom w:val="single" w:sz="4" w:space="0" w:color="auto"/>
              <w:right w:val="single" w:sz="4" w:space="0" w:color="auto"/>
            </w:tcBorders>
            <w:vAlign w:val="center"/>
          </w:tcPr>
          <w:p w14:paraId="4E4E577E" w14:textId="77777777" w:rsidR="00B07002" w:rsidRDefault="00000000">
            <w:pPr>
              <w:tabs>
                <w:tab w:val="left" w:pos="-144"/>
                <w:tab w:val="left" w:pos="275"/>
              </w:tabs>
              <w:jc w:val="center"/>
              <w:rPr>
                <w:rFonts w:ascii="宋体" w:hAnsi="宋体" w:cs="宋体" w:hint="eastAsia"/>
                <w:szCs w:val="21"/>
              </w:rPr>
            </w:pPr>
            <w:r>
              <w:rPr>
                <w:rFonts w:ascii="宋体" w:hAnsi="宋体" w:cs="宋体" w:hint="eastAsia"/>
                <w:szCs w:val="21"/>
              </w:rPr>
              <w:t>1</w:t>
            </w:r>
          </w:p>
        </w:tc>
        <w:tc>
          <w:tcPr>
            <w:tcW w:w="2674" w:type="dxa"/>
            <w:tcBorders>
              <w:top w:val="single" w:sz="4" w:space="0" w:color="auto"/>
              <w:left w:val="single" w:sz="4" w:space="0" w:color="auto"/>
              <w:bottom w:val="single" w:sz="4" w:space="0" w:color="auto"/>
              <w:right w:val="single" w:sz="4" w:space="0" w:color="auto"/>
            </w:tcBorders>
            <w:vAlign w:val="center"/>
          </w:tcPr>
          <w:p w14:paraId="2E7F5604" w14:textId="77777777" w:rsidR="00B07002" w:rsidRDefault="00B07002">
            <w:pPr>
              <w:jc w:val="center"/>
              <w:rPr>
                <w:rFonts w:ascii="宋体" w:hAnsi="宋体" w:cs="宋体" w:hint="eastAsia"/>
                <w:szCs w:val="21"/>
              </w:rPr>
            </w:pPr>
          </w:p>
        </w:tc>
        <w:tc>
          <w:tcPr>
            <w:tcW w:w="1571" w:type="dxa"/>
            <w:tcBorders>
              <w:left w:val="single" w:sz="4" w:space="0" w:color="auto"/>
            </w:tcBorders>
            <w:vAlign w:val="center"/>
          </w:tcPr>
          <w:p w14:paraId="661397BD" w14:textId="77777777" w:rsidR="00B07002" w:rsidRDefault="00B07002">
            <w:pPr>
              <w:jc w:val="center"/>
              <w:rPr>
                <w:rFonts w:ascii="宋体" w:hAnsi="宋体" w:cs="宋体" w:hint="eastAsia"/>
                <w:szCs w:val="21"/>
              </w:rPr>
            </w:pPr>
          </w:p>
        </w:tc>
        <w:tc>
          <w:tcPr>
            <w:tcW w:w="1514" w:type="dxa"/>
            <w:vAlign w:val="center"/>
          </w:tcPr>
          <w:p w14:paraId="18B12805" w14:textId="77777777" w:rsidR="00B07002" w:rsidRDefault="00B07002">
            <w:pPr>
              <w:jc w:val="center"/>
              <w:rPr>
                <w:rFonts w:ascii="宋体" w:hAnsi="宋体" w:cs="宋体" w:hint="eastAsia"/>
                <w:szCs w:val="21"/>
              </w:rPr>
            </w:pPr>
          </w:p>
        </w:tc>
        <w:tc>
          <w:tcPr>
            <w:tcW w:w="2166" w:type="dxa"/>
            <w:vAlign w:val="center"/>
          </w:tcPr>
          <w:p w14:paraId="5F59130B" w14:textId="77777777" w:rsidR="00B07002" w:rsidRDefault="00B07002">
            <w:pPr>
              <w:jc w:val="center"/>
              <w:rPr>
                <w:rFonts w:ascii="宋体" w:hAnsi="宋体" w:cs="宋体" w:hint="eastAsia"/>
                <w:szCs w:val="21"/>
              </w:rPr>
            </w:pPr>
          </w:p>
        </w:tc>
      </w:tr>
      <w:tr w:rsidR="00B07002" w14:paraId="268092B4" w14:textId="77777777">
        <w:trPr>
          <w:trHeight w:val="739"/>
          <w:jc w:val="center"/>
        </w:trPr>
        <w:tc>
          <w:tcPr>
            <w:tcW w:w="1193" w:type="dxa"/>
            <w:tcBorders>
              <w:right w:val="single" w:sz="4" w:space="0" w:color="auto"/>
            </w:tcBorders>
            <w:vAlign w:val="center"/>
          </w:tcPr>
          <w:p w14:paraId="655E5919" w14:textId="77777777" w:rsidR="00B07002" w:rsidRDefault="00000000">
            <w:pPr>
              <w:tabs>
                <w:tab w:val="left" w:pos="-144"/>
                <w:tab w:val="left" w:pos="275"/>
              </w:tabs>
              <w:jc w:val="center"/>
              <w:rPr>
                <w:rFonts w:ascii="宋体" w:hAnsi="宋体" w:cs="宋体" w:hint="eastAsia"/>
                <w:szCs w:val="21"/>
              </w:rPr>
            </w:pPr>
            <w:r>
              <w:rPr>
                <w:rFonts w:ascii="宋体" w:hAnsi="宋体" w:cs="宋体" w:hint="eastAsia"/>
                <w:szCs w:val="21"/>
              </w:rPr>
              <w:t>2</w:t>
            </w:r>
          </w:p>
        </w:tc>
        <w:tc>
          <w:tcPr>
            <w:tcW w:w="2674" w:type="dxa"/>
            <w:tcBorders>
              <w:left w:val="single" w:sz="4" w:space="0" w:color="auto"/>
              <w:right w:val="single" w:sz="4" w:space="0" w:color="auto"/>
            </w:tcBorders>
            <w:vAlign w:val="center"/>
          </w:tcPr>
          <w:p w14:paraId="6F8D0C7D" w14:textId="77777777" w:rsidR="00B07002" w:rsidRDefault="00B07002">
            <w:pPr>
              <w:jc w:val="center"/>
              <w:rPr>
                <w:rFonts w:ascii="宋体" w:hAnsi="宋体" w:cs="宋体" w:hint="eastAsia"/>
                <w:szCs w:val="21"/>
              </w:rPr>
            </w:pPr>
          </w:p>
        </w:tc>
        <w:tc>
          <w:tcPr>
            <w:tcW w:w="1571" w:type="dxa"/>
            <w:tcBorders>
              <w:left w:val="single" w:sz="4" w:space="0" w:color="auto"/>
            </w:tcBorders>
            <w:vAlign w:val="center"/>
          </w:tcPr>
          <w:p w14:paraId="112513A5" w14:textId="77777777" w:rsidR="00B07002" w:rsidRDefault="00B07002">
            <w:pPr>
              <w:jc w:val="center"/>
              <w:rPr>
                <w:rFonts w:ascii="宋体" w:hAnsi="宋体" w:cs="宋体" w:hint="eastAsia"/>
                <w:szCs w:val="21"/>
              </w:rPr>
            </w:pPr>
          </w:p>
        </w:tc>
        <w:tc>
          <w:tcPr>
            <w:tcW w:w="1514" w:type="dxa"/>
            <w:vAlign w:val="center"/>
          </w:tcPr>
          <w:p w14:paraId="566F5AB6" w14:textId="77777777" w:rsidR="00B07002" w:rsidRDefault="00B07002">
            <w:pPr>
              <w:jc w:val="center"/>
              <w:rPr>
                <w:rFonts w:ascii="宋体" w:hAnsi="宋体" w:cs="宋体" w:hint="eastAsia"/>
                <w:szCs w:val="21"/>
              </w:rPr>
            </w:pPr>
          </w:p>
        </w:tc>
        <w:tc>
          <w:tcPr>
            <w:tcW w:w="2166" w:type="dxa"/>
            <w:vAlign w:val="center"/>
          </w:tcPr>
          <w:p w14:paraId="08F7D3AF" w14:textId="77777777" w:rsidR="00B07002" w:rsidRDefault="00B07002">
            <w:pPr>
              <w:jc w:val="center"/>
              <w:rPr>
                <w:rFonts w:ascii="宋体" w:hAnsi="宋体" w:cs="宋体" w:hint="eastAsia"/>
                <w:szCs w:val="21"/>
              </w:rPr>
            </w:pPr>
          </w:p>
        </w:tc>
      </w:tr>
      <w:tr w:rsidR="00B07002" w14:paraId="62873E63" w14:textId="77777777">
        <w:trPr>
          <w:trHeight w:val="739"/>
          <w:jc w:val="center"/>
        </w:trPr>
        <w:tc>
          <w:tcPr>
            <w:tcW w:w="1193" w:type="dxa"/>
            <w:tcBorders>
              <w:right w:val="single" w:sz="4" w:space="0" w:color="auto"/>
            </w:tcBorders>
            <w:vAlign w:val="center"/>
          </w:tcPr>
          <w:p w14:paraId="2D88CAB9" w14:textId="77777777" w:rsidR="00B07002" w:rsidRDefault="00000000">
            <w:pPr>
              <w:tabs>
                <w:tab w:val="left" w:pos="-144"/>
                <w:tab w:val="left" w:pos="275"/>
              </w:tabs>
              <w:jc w:val="center"/>
              <w:rPr>
                <w:rFonts w:ascii="宋体" w:hAnsi="宋体" w:cs="宋体" w:hint="eastAsia"/>
                <w:szCs w:val="21"/>
              </w:rPr>
            </w:pPr>
            <w:r>
              <w:rPr>
                <w:rFonts w:ascii="宋体" w:hAnsi="宋体" w:cs="宋体" w:hint="eastAsia"/>
                <w:szCs w:val="21"/>
              </w:rPr>
              <w:t>3</w:t>
            </w:r>
          </w:p>
        </w:tc>
        <w:tc>
          <w:tcPr>
            <w:tcW w:w="2674" w:type="dxa"/>
            <w:tcBorders>
              <w:left w:val="single" w:sz="4" w:space="0" w:color="auto"/>
              <w:right w:val="single" w:sz="4" w:space="0" w:color="auto"/>
            </w:tcBorders>
            <w:vAlign w:val="center"/>
          </w:tcPr>
          <w:p w14:paraId="73D5F20C" w14:textId="77777777" w:rsidR="00B07002" w:rsidRDefault="00B07002">
            <w:pPr>
              <w:jc w:val="center"/>
              <w:rPr>
                <w:rFonts w:ascii="宋体" w:hAnsi="宋体" w:cs="宋体" w:hint="eastAsia"/>
                <w:szCs w:val="21"/>
              </w:rPr>
            </w:pPr>
          </w:p>
        </w:tc>
        <w:tc>
          <w:tcPr>
            <w:tcW w:w="1571" w:type="dxa"/>
            <w:tcBorders>
              <w:left w:val="single" w:sz="4" w:space="0" w:color="auto"/>
            </w:tcBorders>
            <w:vAlign w:val="center"/>
          </w:tcPr>
          <w:p w14:paraId="71B3A434" w14:textId="77777777" w:rsidR="00B07002" w:rsidRDefault="00B07002">
            <w:pPr>
              <w:jc w:val="center"/>
              <w:rPr>
                <w:rFonts w:ascii="宋体" w:hAnsi="宋体" w:cs="宋体" w:hint="eastAsia"/>
                <w:szCs w:val="21"/>
              </w:rPr>
            </w:pPr>
          </w:p>
        </w:tc>
        <w:tc>
          <w:tcPr>
            <w:tcW w:w="1514" w:type="dxa"/>
            <w:vAlign w:val="center"/>
          </w:tcPr>
          <w:p w14:paraId="13AF43D2" w14:textId="77777777" w:rsidR="00B07002" w:rsidRDefault="00B07002">
            <w:pPr>
              <w:jc w:val="center"/>
              <w:rPr>
                <w:rFonts w:ascii="宋体" w:hAnsi="宋体" w:cs="宋体" w:hint="eastAsia"/>
                <w:szCs w:val="21"/>
              </w:rPr>
            </w:pPr>
          </w:p>
        </w:tc>
        <w:tc>
          <w:tcPr>
            <w:tcW w:w="2166" w:type="dxa"/>
            <w:vAlign w:val="center"/>
          </w:tcPr>
          <w:p w14:paraId="45C99C8A" w14:textId="77777777" w:rsidR="00B07002" w:rsidRDefault="00B07002">
            <w:pPr>
              <w:jc w:val="center"/>
              <w:rPr>
                <w:rFonts w:ascii="宋体" w:hAnsi="宋体" w:cs="宋体" w:hint="eastAsia"/>
                <w:szCs w:val="21"/>
              </w:rPr>
            </w:pPr>
          </w:p>
        </w:tc>
      </w:tr>
      <w:tr w:rsidR="00B07002" w14:paraId="65E2C108" w14:textId="77777777">
        <w:trPr>
          <w:trHeight w:val="739"/>
          <w:jc w:val="center"/>
        </w:trPr>
        <w:tc>
          <w:tcPr>
            <w:tcW w:w="1193" w:type="dxa"/>
            <w:tcBorders>
              <w:right w:val="single" w:sz="4" w:space="0" w:color="auto"/>
            </w:tcBorders>
            <w:vAlign w:val="center"/>
          </w:tcPr>
          <w:p w14:paraId="79713726" w14:textId="77777777" w:rsidR="00B07002" w:rsidRDefault="00000000">
            <w:pPr>
              <w:tabs>
                <w:tab w:val="left" w:pos="-144"/>
                <w:tab w:val="left" w:pos="275"/>
              </w:tabs>
              <w:jc w:val="center"/>
              <w:rPr>
                <w:rFonts w:ascii="宋体" w:hAnsi="宋体" w:cs="宋体" w:hint="eastAsia"/>
                <w:szCs w:val="21"/>
              </w:rPr>
            </w:pPr>
            <w:r>
              <w:rPr>
                <w:rFonts w:ascii="宋体" w:hAnsi="宋体" w:cs="宋体" w:hint="eastAsia"/>
                <w:szCs w:val="21"/>
              </w:rPr>
              <w:t>4</w:t>
            </w:r>
          </w:p>
        </w:tc>
        <w:tc>
          <w:tcPr>
            <w:tcW w:w="2674" w:type="dxa"/>
            <w:tcBorders>
              <w:top w:val="nil"/>
              <w:left w:val="single" w:sz="4" w:space="0" w:color="auto"/>
              <w:right w:val="single" w:sz="4" w:space="0" w:color="auto"/>
            </w:tcBorders>
            <w:vAlign w:val="center"/>
          </w:tcPr>
          <w:p w14:paraId="075DAF2F" w14:textId="77777777" w:rsidR="00B07002" w:rsidRDefault="00B07002">
            <w:pPr>
              <w:jc w:val="center"/>
              <w:rPr>
                <w:rFonts w:ascii="宋体" w:hAnsi="宋体" w:cs="宋体" w:hint="eastAsia"/>
                <w:szCs w:val="21"/>
              </w:rPr>
            </w:pPr>
          </w:p>
        </w:tc>
        <w:tc>
          <w:tcPr>
            <w:tcW w:w="1571" w:type="dxa"/>
            <w:tcBorders>
              <w:left w:val="single" w:sz="4" w:space="0" w:color="auto"/>
            </w:tcBorders>
            <w:vAlign w:val="center"/>
          </w:tcPr>
          <w:p w14:paraId="301653A6" w14:textId="77777777" w:rsidR="00B07002" w:rsidRDefault="00B07002">
            <w:pPr>
              <w:jc w:val="center"/>
              <w:rPr>
                <w:rFonts w:ascii="宋体" w:hAnsi="宋体" w:cs="宋体" w:hint="eastAsia"/>
                <w:szCs w:val="21"/>
              </w:rPr>
            </w:pPr>
          </w:p>
        </w:tc>
        <w:tc>
          <w:tcPr>
            <w:tcW w:w="1514" w:type="dxa"/>
            <w:vAlign w:val="center"/>
          </w:tcPr>
          <w:p w14:paraId="6393DC46" w14:textId="77777777" w:rsidR="00B07002" w:rsidRDefault="00B07002">
            <w:pPr>
              <w:jc w:val="center"/>
              <w:rPr>
                <w:rFonts w:ascii="宋体" w:hAnsi="宋体" w:cs="宋体" w:hint="eastAsia"/>
                <w:szCs w:val="21"/>
              </w:rPr>
            </w:pPr>
          </w:p>
        </w:tc>
        <w:tc>
          <w:tcPr>
            <w:tcW w:w="2166" w:type="dxa"/>
            <w:vAlign w:val="center"/>
          </w:tcPr>
          <w:p w14:paraId="3A764285" w14:textId="77777777" w:rsidR="00B07002" w:rsidRDefault="00B07002">
            <w:pPr>
              <w:jc w:val="center"/>
              <w:rPr>
                <w:rFonts w:ascii="宋体" w:hAnsi="宋体" w:cs="宋体" w:hint="eastAsia"/>
                <w:szCs w:val="21"/>
              </w:rPr>
            </w:pPr>
          </w:p>
        </w:tc>
      </w:tr>
      <w:tr w:rsidR="00B07002" w14:paraId="538FA5BA" w14:textId="77777777">
        <w:trPr>
          <w:trHeight w:val="739"/>
          <w:jc w:val="center"/>
        </w:trPr>
        <w:tc>
          <w:tcPr>
            <w:tcW w:w="1193" w:type="dxa"/>
            <w:tcBorders>
              <w:right w:val="single" w:sz="4" w:space="0" w:color="auto"/>
            </w:tcBorders>
            <w:vAlign w:val="center"/>
          </w:tcPr>
          <w:p w14:paraId="47142C25" w14:textId="77777777" w:rsidR="00B07002" w:rsidRDefault="00000000">
            <w:pPr>
              <w:tabs>
                <w:tab w:val="left" w:pos="-144"/>
                <w:tab w:val="left" w:pos="275"/>
              </w:tabs>
              <w:jc w:val="center"/>
              <w:rPr>
                <w:rFonts w:ascii="宋体" w:hAnsi="宋体" w:cs="宋体" w:hint="eastAsia"/>
                <w:szCs w:val="21"/>
              </w:rPr>
            </w:pPr>
            <w:r>
              <w:rPr>
                <w:rFonts w:ascii="宋体" w:hAnsi="宋体" w:cs="宋体" w:hint="eastAsia"/>
                <w:szCs w:val="21"/>
              </w:rPr>
              <w:t>5</w:t>
            </w:r>
          </w:p>
        </w:tc>
        <w:tc>
          <w:tcPr>
            <w:tcW w:w="2674" w:type="dxa"/>
            <w:tcBorders>
              <w:top w:val="nil"/>
              <w:left w:val="single" w:sz="4" w:space="0" w:color="auto"/>
              <w:right w:val="single" w:sz="4" w:space="0" w:color="auto"/>
            </w:tcBorders>
            <w:vAlign w:val="center"/>
          </w:tcPr>
          <w:p w14:paraId="6BEE51EB" w14:textId="77777777" w:rsidR="00B07002" w:rsidRDefault="00B07002">
            <w:pPr>
              <w:jc w:val="center"/>
              <w:rPr>
                <w:rFonts w:ascii="宋体" w:hAnsi="宋体" w:cs="宋体" w:hint="eastAsia"/>
                <w:szCs w:val="21"/>
              </w:rPr>
            </w:pPr>
          </w:p>
        </w:tc>
        <w:tc>
          <w:tcPr>
            <w:tcW w:w="1571" w:type="dxa"/>
            <w:tcBorders>
              <w:left w:val="single" w:sz="4" w:space="0" w:color="auto"/>
            </w:tcBorders>
            <w:vAlign w:val="center"/>
          </w:tcPr>
          <w:p w14:paraId="30C99357" w14:textId="77777777" w:rsidR="00B07002" w:rsidRDefault="00B07002">
            <w:pPr>
              <w:jc w:val="center"/>
              <w:rPr>
                <w:rFonts w:ascii="宋体" w:hAnsi="宋体" w:cs="宋体" w:hint="eastAsia"/>
                <w:szCs w:val="21"/>
              </w:rPr>
            </w:pPr>
          </w:p>
        </w:tc>
        <w:tc>
          <w:tcPr>
            <w:tcW w:w="1514" w:type="dxa"/>
            <w:vAlign w:val="center"/>
          </w:tcPr>
          <w:p w14:paraId="40264AE5" w14:textId="77777777" w:rsidR="00B07002" w:rsidRDefault="00B07002">
            <w:pPr>
              <w:jc w:val="center"/>
              <w:rPr>
                <w:rFonts w:ascii="宋体" w:hAnsi="宋体" w:cs="宋体" w:hint="eastAsia"/>
                <w:szCs w:val="21"/>
              </w:rPr>
            </w:pPr>
          </w:p>
        </w:tc>
        <w:tc>
          <w:tcPr>
            <w:tcW w:w="2166" w:type="dxa"/>
            <w:vAlign w:val="center"/>
          </w:tcPr>
          <w:p w14:paraId="18140850" w14:textId="77777777" w:rsidR="00B07002" w:rsidRDefault="00B07002">
            <w:pPr>
              <w:jc w:val="center"/>
              <w:rPr>
                <w:rFonts w:ascii="宋体" w:hAnsi="宋体" w:cs="宋体" w:hint="eastAsia"/>
                <w:szCs w:val="21"/>
              </w:rPr>
            </w:pPr>
          </w:p>
        </w:tc>
      </w:tr>
      <w:tr w:rsidR="00B07002" w14:paraId="56BF290E" w14:textId="77777777">
        <w:trPr>
          <w:trHeight w:val="739"/>
          <w:jc w:val="center"/>
        </w:trPr>
        <w:tc>
          <w:tcPr>
            <w:tcW w:w="1193" w:type="dxa"/>
            <w:tcBorders>
              <w:right w:val="single" w:sz="4" w:space="0" w:color="auto"/>
            </w:tcBorders>
            <w:vAlign w:val="center"/>
          </w:tcPr>
          <w:p w14:paraId="48D5A10B" w14:textId="77777777" w:rsidR="00B07002" w:rsidRDefault="00000000">
            <w:pPr>
              <w:tabs>
                <w:tab w:val="left" w:pos="80"/>
                <w:tab w:val="left" w:pos="275"/>
              </w:tabs>
              <w:jc w:val="center"/>
              <w:rPr>
                <w:rFonts w:ascii="宋体" w:hAnsi="宋体" w:cs="宋体" w:hint="eastAsia"/>
                <w:szCs w:val="21"/>
              </w:rPr>
            </w:pPr>
            <w:r>
              <w:rPr>
                <w:rFonts w:ascii="宋体" w:hAnsi="宋体" w:cs="宋体" w:hint="eastAsia"/>
                <w:szCs w:val="21"/>
              </w:rPr>
              <w:t>6</w:t>
            </w:r>
          </w:p>
        </w:tc>
        <w:tc>
          <w:tcPr>
            <w:tcW w:w="2674" w:type="dxa"/>
            <w:tcBorders>
              <w:left w:val="single" w:sz="4" w:space="0" w:color="auto"/>
              <w:right w:val="single" w:sz="4" w:space="0" w:color="auto"/>
            </w:tcBorders>
            <w:vAlign w:val="center"/>
          </w:tcPr>
          <w:p w14:paraId="468FFFFB" w14:textId="77777777" w:rsidR="00B07002" w:rsidRDefault="00B07002">
            <w:pPr>
              <w:jc w:val="center"/>
              <w:rPr>
                <w:rFonts w:ascii="宋体" w:hAnsi="宋体" w:cs="宋体" w:hint="eastAsia"/>
                <w:szCs w:val="21"/>
              </w:rPr>
            </w:pPr>
          </w:p>
        </w:tc>
        <w:tc>
          <w:tcPr>
            <w:tcW w:w="1571" w:type="dxa"/>
            <w:tcBorders>
              <w:left w:val="single" w:sz="4" w:space="0" w:color="auto"/>
            </w:tcBorders>
            <w:vAlign w:val="center"/>
          </w:tcPr>
          <w:p w14:paraId="1D5C29FC" w14:textId="77777777" w:rsidR="00B07002" w:rsidRDefault="00B07002">
            <w:pPr>
              <w:jc w:val="center"/>
              <w:rPr>
                <w:rFonts w:ascii="宋体" w:hAnsi="宋体" w:cs="宋体" w:hint="eastAsia"/>
                <w:szCs w:val="21"/>
              </w:rPr>
            </w:pPr>
          </w:p>
        </w:tc>
        <w:tc>
          <w:tcPr>
            <w:tcW w:w="1514" w:type="dxa"/>
            <w:vAlign w:val="center"/>
          </w:tcPr>
          <w:p w14:paraId="73C36E4D" w14:textId="77777777" w:rsidR="00B07002" w:rsidRDefault="00B07002">
            <w:pPr>
              <w:jc w:val="center"/>
              <w:rPr>
                <w:rFonts w:ascii="宋体" w:hAnsi="宋体" w:cs="宋体" w:hint="eastAsia"/>
                <w:szCs w:val="21"/>
              </w:rPr>
            </w:pPr>
          </w:p>
        </w:tc>
        <w:tc>
          <w:tcPr>
            <w:tcW w:w="2166" w:type="dxa"/>
            <w:vAlign w:val="center"/>
          </w:tcPr>
          <w:p w14:paraId="2B6B844C" w14:textId="77777777" w:rsidR="00B07002" w:rsidRDefault="00B07002">
            <w:pPr>
              <w:jc w:val="center"/>
              <w:rPr>
                <w:rFonts w:ascii="宋体" w:hAnsi="宋体" w:cs="宋体" w:hint="eastAsia"/>
                <w:szCs w:val="21"/>
              </w:rPr>
            </w:pPr>
          </w:p>
        </w:tc>
      </w:tr>
      <w:tr w:rsidR="00B07002" w14:paraId="69E9F545" w14:textId="77777777">
        <w:trPr>
          <w:trHeight w:val="739"/>
          <w:jc w:val="center"/>
        </w:trPr>
        <w:tc>
          <w:tcPr>
            <w:tcW w:w="1193" w:type="dxa"/>
            <w:tcBorders>
              <w:right w:val="single" w:sz="4" w:space="0" w:color="auto"/>
            </w:tcBorders>
            <w:vAlign w:val="center"/>
          </w:tcPr>
          <w:p w14:paraId="7E96E8EE" w14:textId="77777777" w:rsidR="00B07002" w:rsidRDefault="00000000">
            <w:pPr>
              <w:tabs>
                <w:tab w:val="left" w:pos="80"/>
                <w:tab w:val="left" w:pos="275"/>
              </w:tabs>
              <w:jc w:val="center"/>
              <w:rPr>
                <w:rFonts w:ascii="宋体" w:hAnsi="宋体" w:cs="宋体" w:hint="eastAsia"/>
                <w:szCs w:val="21"/>
              </w:rPr>
            </w:pPr>
            <w:r>
              <w:rPr>
                <w:rFonts w:ascii="宋体" w:hAnsi="宋体" w:cs="宋体" w:hint="eastAsia"/>
                <w:szCs w:val="21"/>
              </w:rPr>
              <w:t>7</w:t>
            </w:r>
          </w:p>
        </w:tc>
        <w:tc>
          <w:tcPr>
            <w:tcW w:w="2674" w:type="dxa"/>
            <w:tcBorders>
              <w:left w:val="single" w:sz="4" w:space="0" w:color="auto"/>
              <w:right w:val="single" w:sz="4" w:space="0" w:color="auto"/>
            </w:tcBorders>
            <w:vAlign w:val="center"/>
          </w:tcPr>
          <w:p w14:paraId="7E72F369" w14:textId="77777777" w:rsidR="00B07002" w:rsidRDefault="00B07002">
            <w:pPr>
              <w:jc w:val="center"/>
              <w:rPr>
                <w:rFonts w:ascii="宋体" w:hAnsi="宋体" w:cs="宋体" w:hint="eastAsia"/>
                <w:szCs w:val="21"/>
              </w:rPr>
            </w:pPr>
          </w:p>
        </w:tc>
        <w:tc>
          <w:tcPr>
            <w:tcW w:w="1571" w:type="dxa"/>
            <w:tcBorders>
              <w:left w:val="single" w:sz="4" w:space="0" w:color="auto"/>
            </w:tcBorders>
            <w:vAlign w:val="center"/>
          </w:tcPr>
          <w:p w14:paraId="1AF0F437" w14:textId="77777777" w:rsidR="00B07002" w:rsidRDefault="00B07002">
            <w:pPr>
              <w:jc w:val="center"/>
              <w:rPr>
                <w:rFonts w:ascii="宋体" w:hAnsi="宋体" w:cs="宋体" w:hint="eastAsia"/>
                <w:szCs w:val="21"/>
              </w:rPr>
            </w:pPr>
          </w:p>
        </w:tc>
        <w:tc>
          <w:tcPr>
            <w:tcW w:w="1514" w:type="dxa"/>
            <w:vAlign w:val="center"/>
          </w:tcPr>
          <w:p w14:paraId="28D59934" w14:textId="77777777" w:rsidR="00B07002" w:rsidRDefault="00B07002">
            <w:pPr>
              <w:jc w:val="center"/>
              <w:rPr>
                <w:rFonts w:ascii="宋体" w:hAnsi="宋体" w:cs="宋体" w:hint="eastAsia"/>
                <w:szCs w:val="21"/>
              </w:rPr>
            </w:pPr>
          </w:p>
        </w:tc>
        <w:tc>
          <w:tcPr>
            <w:tcW w:w="2166" w:type="dxa"/>
            <w:vAlign w:val="center"/>
          </w:tcPr>
          <w:p w14:paraId="256334B6" w14:textId="77777777" w:rsidR="00B07002" w:rsidRDefault="00B07002">
            <w:pPr>
              <w:jc w:val="center"/>
              <w:rPr>
                <w:rFonts w:ascii="宋体" w:hAnsi="宋体" w:cs="宋体" w:hint="eastAsia"/>
                <w:szCs w:val="21"/>
              </w:rPr>
            </w:pPr>
          </w:p>
        </w:tc>
      </w:tr>
      <w:tr w:rsidR="00B07002" w14:paraId="354D3CC5" w14:textId="77777777">
        <w:trPr>
          <w:trHeight w:val="775"/>
          <w:jc w:val="center"/>
        </w:trPr>
        <w:tc>
          <w:tcPr>
            <w:tcW w:w="1193" w:type="dxa"/>
            <w:tcBorders>
              <w:right w:val="single" w:sz="4" w:space="0" w:color="auto"/>
            </w:tcBorders>
            <w:vAlign w:val="center"/>
          </w:tcPr>
          <w:p w14:paraId="4F733906" w14:textId="77777777" w:rsidR="00B07002" w:rsidRDefault="00000000">
            <w:pPr>
              <w:tabs>
                <w:tab w:val="left" w:pos="80"/>
                <w:tab w:val="left" w:pos="275"/>
              </w:tabs>
              <w:jc w:val="center"/>
              <w:rPr>
                <w:rFonts w:ascii="宋体" w:hAnsi="宋体" w:cs="宋体" w:hint="eastAsia"/>
                <w:szCs w:val="21"/>
              </w:rPr>
            </w:pPr>
            <w:r>
              <w:rPr>
                <w:rFonts w:ascii="宋体" w:hAnsi="宋体" w:cs="宋体" w:hint="eastAsia"/>
                <w:szCs w:val="21"/>
              </w:rPr>
              <w:t>……</w:t>
            </w:r>
          </w:p>
        </w:tc>
        <w:tc>
          <w:tcPr>
            <w:tcW w:w="2674" w:type="dxa"/>
            <w:tcBorders>
              <w:left w:val="single" w:sz="4" w:space="0" w:color="auto"/>
              <w:right w:val="single" w:sz="4" w:space="0" w:color="auto"/>
            </w:tcBorders>
            <w:vAlign w:val="center"/>
          </w:tcPr>
          <w:p w14:paraId="125F76AC" w14:textId="77777777" w:rsidR="00B07002" w:rsidRDefault="00B07002">
            <w:pPr>
              <w:jc w:val="center"/>
              <w:rPr>
                <w:rFonts w:ascii="宋体" w:hAnsi="宋体" w:cs="宋体" w:hint="eastAsia"/>
                <w:szCs w:val="21"/>
              </w:rPr>
            </w:pPr>
          </w:p>
        </w:tc>
        <w:tc>
          <w:tcPr>
            <w:tcW w:w="1571" w:type="dxa"/>
            <w:tcBorders>
              <w:left w:val="single" w:sz="4" w:space="0" w:color="auto"/>
            </w:tcBorders>
            <w:vAlign w:val="center"/>
          </w:tcPr>
          <w:p w14:paraId="73584FA4" w14:textId="77777777" w:rsidR="00B07002" w:rsidRDefault="00B07002">
            <w:pPr>
              <w:jc w:val="center"/>
              <w:rPr>
                <w:rFonts w:ascii="宋体" w:hAnsi="宋体" w:cs="宋体" w:hint="eastAsia"/>
                <w:szCs w:val="21"/>
              </w:rPr>
            </w:pPr>
          </w:p>
        </w:tc>
        <w:tc>
          <w:tcPr>
            <w:tcW w:w="1514" w:type="dxa"/>
            <w:vAlign w:val="center"/>
          </w:tcPr>
          <w:p w14:paraId="1DF43866" w14:textId="77777777" w:rsidR="00B07002" w:rsidRDefault="00B07002">
            <w:pPr>
              <w:jc w:val="center"/>
              <w:rPr>
                <w:rFonts w:ascii="宋体" w:hAnsi="宋体" w:cs="宋体" w:hint="eastAsia"/>
                <w:szCs w:val="21"/>
              </w:rPr>
            </w:pPr>
          </w:p>
        </w:tc>
        <w:tc>
          <w:tcPr>
            <w:tcW w:w="2166" w:type="dxa"/>
            <w:vAlign w:val="center"/>
          </w:tcPr>
          <w:p w14:paraId="3D24513C" w14:textId="77777777" w:rsidR="00B07002" w:rsidRDefault="00B07002">
            <w:pPr>
              <w:jc w:val="center"/>
              <w:rPr>
                <w:rFonts w:ascii="宋体" w:hAnsi="宋体" w:cs="宋体" w:hint="eastAsia"/>
                <w:szCs w:val="21"/>
              </w:rPr>
            </w:pPr>
          </w:p>
        </w:tc>
      </w:tr>
    </w:tbl>
    <w:p w14:paraId="6F212077" w14:textId="77777777" w:rsidR="00B07002" w:rsidRDefault="00000000">
      <w:pPr>
        <w:tabs>
          <w:tab w:val="left" w:pos="1650"/>
          <w:tab w:val="left" w:pos="7455"/>
        </w:tabs>
        <w:spacing w:line="400" w:lineRule="exact"/>
        <w:jc w:val="left"/>
        <w:rPr>
          <w:rFonts w:ascii="宋体" w:hAnsi="宋体" w:cs="宋体" w:hint="eastAsia"/>
          <w:sz w:val="24"/>
          <w:szCs w:val="20"/>
        </w:rPr>
      </w:pPr>
      <w:r>
        <w:rPr>
          <w:rFonts w:ascii="宋体" w:hAnsi="宋体" w:cs="宋体" w:hint="eastAsia"/>
          <w:sz w:val="24"/>
          <w:szCs w:val="20"/>
        </w:rPr>
        <w:t>此表可自行拓展。</w:t>
      </w:r>
    </w:p>
    <w:p w14:paraId="64E75955" w14:textId="77777777" w:rsidR="00B07002" w:rsidRDefault="00000000">
      <w:pPr>
        <w:jc w:val="left"/>
        <w:rPr>
          <w:rFonts w:ascii="宋体" w:hAnsi="宋体" w:hint="eastAsia"/>
          <w:b/>
          <w:bCs/>
          <w:sz w:val="24"/>
          <w:szCs w:val="20"/>
        </w:rPr>
      </w:pPr>
      <w:r>
        <w:rPr>
          <w:rFonts w:ascii="宋体" w:hAnsi="宋体" w:hint="eastAsia"/>
          <w:b/>
          <w:bCs/>
          <w:sz w:val="24"/>
          <w:szCs w:val="20"/>
        </w:rPr>
        <w:t>注：须提供本人身份证复印件、有效劳动合同复印件、驾驶证复印件（加盖公章，缺少任意一项该人员不得分）。</w:t>
      </w:r>
    </w:p>
    <w:p w14:paraId="1A5B057F" w14:textId="77777777" w:rsidR="00B07002" w:rsidRDefault="00000000">
      <w:pPr>
        <w:spacing w:line="360" w:lineRule="auto"/>
        <w:rPr>
          <w:rFonts w:ascii="宋体" w:hAnsi="宋体" w:cs="Arial" w:hint="eastAsia"/>
          <w:sz w:val="24"/>
        </w:rPr>
      </w:pPr>
      <w:r>
        <w:rPr>
          <w:rFonts w:ascii="宋体" w:hAnsi="宋体" w:hint="eastAsia"/>
          <w:b/>
          <w:bCs/>
          <w:sz w:val="24"/>
          <w:szCs w:val="20"/>
        </w:rPr>
        <w:br w:type="page"/>
      </w:r>
    </w:p>
    <w:p w14:paraId="30EE9707" w14:textId="77777777" w:rsidR="00B07002" w:rsidRDefault="00B07002">
      <w:pPr>
        <w:spacing w:line="360" w:lineRule="auto"/>
        <w:rPr>
          <w:rFonts w:ascii="宋体" w:hAnsi="宋体" w:cs="Arial" w:hint="eastAsia"/>
          <w:sz w:val="24"/>
        </w:rPr>
      </w:pPr>
    </w:p>
    <w:p w14:paraId="4C24C2BB" w14:textId="77777777" w:rsidR="00B07002" w:rsidRDefault="00B07002">
      <w:pPr>
        <w:spacing w:line="360" w:lineRule="auto"/>
        <w:rPr>
          <w:rFonts w:ascii="宋体" w:hAnsi="宋体" w:cs="Arial" w:hint="eastAsia"/>
          <w:sz w:val="24"/>
        </w:rPr>
      </w:pPr>
    </w:p>
    <w:p w14:paraId="394F5BF2" w14:textId="77777777" w:rsidR="00B07002" w:rsidRDefault="00B07002">
      <w:pPr>
        <w:spacing w:line="360" w:lineRule="auto"/>
        <w:rPr>
          <w:rFonts w:ascii="宋体" w:hAnsi="宋体" w:cs="Arial" w:hint="eastAsia"/>
          <w:sz w:val="24"/>
        </w:rPr>
      </w:pPr>
    </w:p>
    <w:p w14:paraId="34872EDA" w14:textId="77777777" w:rsidR="00B07002" w:rsidRDefault="00B07002">
      <w:pPr>
        <w:spacing w:line="360" w:lineRule="auto"/>
        <w:rPr>
          <w:rFonts w:ascii="宋体" w:hAnsi="宋体" w:cs="Arial" w:hint="eastAsia"/>
          <w:sz w:val="24"/>
        </w:rPr>
      </w:pPr>
    </w:p>
    <w:p w14:paraId="411D362A" w14:textId="77777777" w:rsidR="00B07002" w:rsidRDefault="00B07002">
      <w:pPr>
        <w:spacing w:line="360" w:lineRule="auto"/>
        <w:rPr>
          <w:rFonts w:ascii="宋体" w:hAnsi="宋体" w:cs="Arial" w:hint="eastAsia"/>
          <w:sz w:val="24"/>
        </w:rPr>
      </w:pPr>
    </w:p>
    <w:p w14:paraId="18B3C25A" w14:textId="77777777" w:rsidR="00B07002" w:rsidRDefault="00B07002">
      <w:pPr>
        <w:spacing w:line="360" w:lineRule="auto"/>
        <w:rPr>
          <w:rFonts w:ascii="宋体" w:hAnsi="宋体" w:cs="Arial" w:hint="eastAsia"/>
          <w:sz w:val="24"/>
        </w:rPr>
      </w:pPr>
    </w:p>
    <w:p w14:paraId="4333A90C" w14:textId="77777777" w:rsidR="00B07002" w:rsidRDefault="00B07002">
      <w:pPr>
        <w:spacing w:line="360" w:lineRule="auto"/>
        <w:rPr>
          <w:rFonts w:ascii="宋体" w:hAnsi="宋体" w:cs="Arial" w:hint="eastAsia"/>
          <w:sz w:val="24"/>
        </w:rPr>
      </w:pPr>
    </w:p>
    <w:p w14:paraId="2FE90D99" w14:textId="77777777" w:rsidR="00B07002" w:rsidRDefault="00B07002">
      <w:pPr>
        <w:spacing w:line="360" w:lineRule="auto"/>
        <w:rPr>
          <w:rFonts w:ascii="宋体" w:hAnsi="宋体" w:cs="Arial" w:hint="eastAsia"/>
          <w:sz w:val="24"/>
        </w:rPr>
      </w:pPr>
    </w:p>
    <w:p w14:paraId="1ABB7110" w14:textId="77777777" w:rsidR="00B07002" w:rsidRDefault="00B07002">
      <w:pPr>
        <w:spacing w:line="360" w:lineRule="auto"/>
        <w:rPr>
          <w:rFonts w:ascii="宋体" w:hAnsi="宋体" w:cs="Arial" w:hint="eastAsia"/>
          <w:sz w:val="24"/>
        </w:rPr>
      </w:pPr>
    </w:p>
    <w:p w14:paraId="23ED3B6C" w14:textId="77777777" w:rsidR="00B07002" w:rsidRDefault="00000000">
      <w:pPr>
        <w:spacing w:before="120" w:line="360" w:lineRule="auto"/>
        <w:jc w:val="center"/>
        <w:rPr>
          <w:rFonts w:ascii="宋体" w:hAnsi="宋体" w:hint="eastAsia"/>
          <w:sz w:val="36"/>
          <w:szCs w:val="36"/>
        </w:rPr>
      </w:pPr>
      <w:r>
        <w:rPr>
          <w:rFonts w:ascii="宋体" w:hAnsi="宋体" w:hint="eastAsia"/>
          <w:sz w:val="36"/>
          <w:szCs w:val="36"/>
        </w:rPr>
        <w:t>十一、投标人需说明的其它问题</w:t>
      </w:r>
    </w:p>
    <w:p w14:paraId="5F0D5215" w14:textId="77777777" w:rsidR="00B07002" w:rsidRDefault="00B07002">
      <w:pPr>
        <w:spacing w:line="360" w:lineRule="auto"/>
        <w:jc w:val="center"/>
        <w:rPr>
          <w:rFonts w:ascii="宋体" w:hAnsi="宋体" w:hint="eastAsia"/>
          <w:b/>
          <w:sz w:val="28"/>
        </w:rPr>
      </w:pPr>
    </w:p>
    <w:p w14:paraId="1D12E425" w14:textId="77777777" w:rsidR="00B07002" w:rsidRDefault="00000000">
      <w:pPr>
        <w:spacing w:line="360" w:lineRule="auto"/>
        <w:rPr>
          <w:rFonts w:ascii="宋体" w:hAnsi="宋体" w:hint="eastAsia"/>
          <w:bCs/>
          <w:sz w:val="24"/>
        </w:rPr>
      </w:pPr>
      <w:r>
        <w:rPr>
          <w:rFonts w:ascii="宋体" w:hAnsi="宋体" w:hint="eastAsia"/>
          <w:bCs/>
          <w:sz w:val="24"/>
        </w:rPr>
        <w:t>投标人</w:t>
      </w:r>
      <w:r>
        <w:rPr>
          <w:rFonts w:ascii="宋体" w:hAnsi="宋体"/>
          <w:bCs/>
          <w:sz w:val="24"/>
        </w:rPr>
        <w:t>可提出补充建议或说明，提出比</w:t>
      </w:r>
      <w:r>
        <w:rPr>
          <w:rFonts w:ascii="宋体" w:hAnsi="宋体" w:hint="eastAsia"/>
          <w:bCs/>
          <w:sz w:val="24"/>
        </w:rPr>
        <w:t>招标</w:t>
      </w:r>
      <w:r>
        <w:rPr>
          <w:rFonts w:ascii="宋体" w:hAnsi="宋体"/>
          <w:bCs/>
          <w:sz w:val="24"/>
        </w:rPr>
        <w:t>文件的</w:t>
      </w:r>
      <w:r>
        <w:rPr>
          <w:rFonts w:ascii="宋体" w:hAnsi="宋体" w:hint="eastAsia"/>
          <w:bCs/>
          <w:sz w:val="24"/>
        </w:rPr>
        <w:t>技术</w:t>
      </w:r>
      <w:r>
        <w:rPr>
          <w:rFonts w:ascii="宋体" w:hAnsi="宋体"/>
          <w:bCs/>
          <w:sz w:val="24"/>
        </w:rPr>
        <w:t>要求更合理的建议方案</w:t>
      </w:r>
      <w:r>
        <w:rPr>
          <w:rFonts w:ascii="宋体" w:hAnsi="宋体" w:hint="eastAsia"/>
          <w:bCs/>
          <w:sz w:val="24"/>
        </w:rPr>
        <w:t>或其技术偏离可以满足招标人使用要求的理由</w:t>
      </w:r>
      <w:r>
        <w:rPr>
          <w:rFonts w:ascii="宋体" w:hAnsi="宋体"/>
          <w:bCs/>
          <w:sz w:val="24"/>
        </w:rPr>
        <w:t>，同时应说明对技术条件、价格、等方面的影响。</w:t>
      </w:r>
    </w:p>
    <w:p w14:paraId="78C72439" w14:textId="77777777" w:rsidR="00B07002" w:rsidRDefault="00B07002">
      <w:pPr>
        <w:spacing w:before="120" w:line="360" w:lineRule="auto"/>
        <w:ind w:firstLine="435"/>
        <w:jc w:val="center"/>
        <w:rPr>
          <w:rFonts w:ascii="宋体" w:hAnsi="宋体" w:hint="eastAsia"/>
          <w:sz w:val="24"/>
        </w:rPr>
      </w:pPr>
    </w:p>
    <w:p w14:paraId="0AC5952C" w14:textId="77777777" w:rsidR="00B07002" w:rsidRDefault="00000000">
      <w:pPr>
        <w:snapToGrid w:val="0"/>
        <w:spacing w:line="360" w:lineRule="auto"/>
        <w:rPr>
          <w:rFonts w:ascii="宋体" w:hAnsi="宋体" w:hint="eastAsia"/>
          <w:sz w:val="44"/>
        </w:rPr>
      </w:pPr>
      <w:r>
        <w:rPr>
          <w:rFonts w:ascii="宋体" w:hAnsi="宋体"/>
          <w:sz w:val="44"/>
        </w:rPr>
        <w:br w:type="page"/>
      </w:r>
      <w:r>
        <w:rPr>
          <w:rFonts w:ascii="宋体" w:hAnsi="宋体" w:hint="eastAsia"/>
          <w:bCs/>
          <w:sz w:val="28"/>
          <w:szCs w:val="28"/>
        </w:rPr>
        <w:lastRenderedPageBreak/>
        <w:t>附件1：</w:t>
      </w:r>
    </w:p>
    <w:p w14:paraId="58F87334" w14:textId="77777777" w:rsidR="00B07002" w:rsidRDefault="00000000">
      <w:pPr>
        <w:snapToGrid w:val="0"/>
        <w:spacing w:line="360" w:lineRule="auto"/>
        <w:jc w:val="center"/>
        <w:outlineLvl w:val="0"/>
        <w:rPr>
          <w:rFonts w:ascii="宋体" w:hAnsi="宋体" w:hint="eastAsia"/>
          <w:b/>
          <w:sz w:val="36"/>
          <w:szCs w:val="36"/>
        </w:rPr>
      </w:pPr>
      <w:bookmarkStart w:id="89" w:name="_Toc31436"/>
      <w:r>
        <w:rPr>
          <w:rFonts w:ascii="宋体" w:hAnsi="宋体" w:hint="eastAsia"/>
          <w:b/>
          <w:sz w:val="36"/>
          <w:szCs w:val="36"/>
        </w:rPr>
        <w:t>评标方法</w:t>
      </w:r>
      <w:bookmarkEnd w:id="89"/>
    </w:p>
    <w:p w14:paraId="4E6870E6" w14:textId="77777777" w:rsidR="00B07002" w:rsidRDefault="00000000">
      <w:pPr>
        <w:spacing w:line="360" w:lineRule="auto"/>
        <w:ind w:firstLineChars="200" w:firstLine="480"/>
        <w:rPr>
          <w:rFonts w:ascii="宋体" w:hAnsi="宋体" w:hint="eastAsia"/>
          <w:sz w:val="24"/>
        </w:rPr>
      </w:pPr>
      <w:r>
        <w:rPr>
          <w:rFonts w:ascii="宋体" w:hAnsi="宋体" w:hint="eastAsia"/>
          <w:sz w:val="24"/>
        </w:rPr>
        <w:t>评标方法：本项目采用综合评分法进行评标：</w:t>
      </w:r>
    </w:p>
    <w:p w14:paraId="17C00DAF" w14:textId="77777777" w:rsidR="00B07002" w:rsidRDefault="00000000">
      <w:pPr>
        <w:spacing w:line="360" w:lineRule="auto"/>
        <w:ind w:firstLineChars="200" w:firstLine="480"/>
        <w:rPr>
          <w:rFonts w:ascii="宋体" w:hAnsi="宋体" w:hint="eastAsia"/>
          <w:sz w:val="24"/>
        </w:rPr>
      </w:pPr>
      <w:r>
        <w:rPr>
          <w:rFonts w:ascii="宋体" w:hAnsi="宋体" w:hint="eastAsia"/>
          <w:sz w:val="24"/>
        </w:rPr>
        <w:t>根据投标人的综合得分，计算出投标人的评标总得分，由高到低排出顺序，评标总得分最高的投标人推荐为中标候选人。如果投标人评标总得分相同，报价得分高的投标人排序在前。总得分相同的，按技术指标优劣顺序排列。</w:t>
      </w:r>
    </w:p>
    <w:p w14:paraId="3DD9BC27" w14:textId="77777777" w:rsidR="00B07002" w:rsidRDefault="00000000">
      <w:pPr>
        <w:spacing w:line="360" w:lineRule="auto"/>
        <w:rPr>
          <w:rFonts w:ascii="宋体" w:hAnsi="宋体" w:hint="eastAsia"/>
          <w:bCs/>
          <w:sz w:val="28"/>
          <w:szCs w:val="28"/>
        </w:rPr>
      </w:pPr>
      <w:r>
        <w:rPr>
          <w:rFonts w:hint="eastAsia"/>
          <w:sz w:val="24"/>
        </w:rPr>
        <w:t>（一）基本评分标准</w:t>
      </w:r>
    </w:p>
    <w:tbl>
      <w:tblPr>
        <w:tblpPr w:leftFromText="180" w:rightFromText="180" w:vertAnchor="text" w:tblpXSpec="center" w:tblpY="1"/>
        <w:tblOverlap w:val="neve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425"/>
        <w:gridCol w:w="889"/>
        <w:gridCol w:w="6733"/>
      </w:tblGrid>
      <w:tr w:rsidR="00B07002" w14:paraId="0D795471" w14:textId="77777777">
        <w:trPr>
          <w:trHeight w:val="474"/>
        </w:trPr>
        <w:tc>
          <w:tcPr>
            <w:tcW w:w="824" w:type="dxa"/>
            <w:vAlign w:val="center"/>
          </w:tcPr>
          <w:p w14:paraId="65140C3E" w14:textId="77777777" w:rsidR="00B07002" w:rsidRDefault="00000000">
            <w:pPr>
              <w:jc w:val="center"/>
              <w:rPr>
                <w:rFonts w:ascii="宋体" w:hAnsi="宋体" w:hint="eastAsia"/>
                <w:b/>
                <w:bCs/>
                <w:sz w:val="24"/>
                <w:szCs w:val="20"/>
              </w:rPr>
            </w:pPr>
            <w:r>
              <w:rPr>
                <w:rFonts w:ascii="宋体" w:hAnsi="宋体" w:hint="eastAsia"/>
                <w:b/>
                <w:bCs/>
                <w:sz w:val="24"/>
                <w:szCs w:val="20"/>
              </w:rPr>
              <w:t>分项</w:t>
            </w:r>
          </w:p>
        </w:tc>
        <w:tc>
          <w:tcPr>
            <w:tcW w:w="1425" w:type="dxa"/>
            <w:vAlign w:val="center"/>
          </w:tcPr>
          <w:p w14:paraId="4D268BD3" w14:textId="77777777" w:rsidR="00B07002" w:rsidRDefault="00000000">
            <w:pPr>
              <w:jc w:val="center"/>
              <w:rPr>
                <w:rFonts w:ascii="宋体" w:hAnsi="宋体" w:hint="eastAsia"/>
                <w:b/>
                <w:bCs/>
                <w:sz w:val="24"/>
                <w:szCs w:val="20"/>
              </w:rPr>
            </w:pPr>
            <w:r>
              <w:rPr>
                <w:rFonts w:ascii="宋体" w:hAnsi="宋体" w:hint="eastAsia"/>
                <w:b/>
                <w:bCs/>
                <w:sz w:val="24"/>
                <w:szCs w:val="20"/>
              </w:rPr>
              <w:t>评分因素</w:t>
            </w:r>
          </w:p>
        </w:tc>
        <w:tc>
          <w:tcPr>
            <w:tcW w:w="889" w:type="dxa"/>
            <w:vAlign w:val="center"/>
          </w:tcPr>
          <w:p w14:paraId="5ACF0DAB" w14:textId="77777777" w:rsidR="00B07002" w:rsidRDefault="00000000">
            <w:pPr>
              <w:jc w:val="center"/>
              <w:rPr>
                <w:rFonts w:ascii="宋体" w:hAnsi="宋体" w:hint="eastAsia"/>
                <w:b/>
                <w:bCs/>
                <w:sz w:val="24"/>
                <w:szCs w:val="20"/>
              </w:rPr>
            </w:pPr>
            <w:r>
              <w:rPr>
                <w:rFonts w:ascii="宋体" w:hAnsi="宋体" w:hint="eastAsia"/>
                <w:b/>
                <w:bCs/>
                <w:sz w:val="24"/>
                <w:szCs w:val="20"/>
              </w:rPr>
              <w:t>分值</w:t>
            </w:r>
          </w:p>
        </w:tc>
        <w:tc>
          <w:tcPr>
            <w:tcW w:w="6733" w:type="dxa"/>
            <w:vAlign w:val="center"/>
          </w:tcPr>
          <w:p w14:paraId="544C482A" w14:textId="77777777" w:rsidR="00B07002" w:rsidRDefault="00000000">
            <w:pPr>
              <w:jc w:val="center"/>
              <w:rPr>
                <w:rFonts w:ascii="宋体" w:hAnsi="宋体" w:hint="eastAsia"/>
                <w:b/>
                <w:bCs/>
                <w:sz w:val="24"/>
                <w:szCs w:val="20"/>
              </w:rPr>
            </w:pPr>
            <w:r>
              <w:rPr>
                <w:rFonts w:ascii="宋体" w:hAnsi="宋体"/>
                <w:b/>
                <w:bCs/>
                <w:sz w:val="24"/>
                <w:szCs w:val="20"/>
              </w:rPr>
              <w:t>说明</w:t>
            </w:r>
          </w:p>
        </w:tc>
      </w:tr>
      <w:tr w:rsidR="00B07002" w14:paraId="49CB0182" w14:textId="77777777">
        <w:trPr>
          <w:trHeight w:val="1565"/>
        </w:trPr>
        <w:tc>
          <w:tcPr>
            <w:tcW w:w="824" w:type="dxa"/>
            <w:vAlign w:val="center"/>
          </w:tcPr>
          <w:p w14:paraId="02A93D16" w14:textId="77777777" w:rsidR="00B07002" w:rsidRDefault="00000000">
            <w:pPr>
              <w:jc w:val="center"/>
              <w:rPr>
                <w:rFonts w:ascii="宋体" w:hAnsi="宋体" w:hint="eastAsia"/>
                <w:sz w:val="24"/>
                <w:szCs w:val="20"/>
              </w:rPr>
            </w:pPr>
            <w:r>
              <w:rPr>
                <w:rFonts w:ascii="宋体" w:hAnsi="宋体"/>
                <w:sz w:val="24"/>
                <w:szCs w:val="20"/>
              </w:rPr>
              <w:t>价格部分</w:t>
            </w:r>
          </w:p>
        </w:tc>
        <w:tc>
          <w:tcPr>
            <w:tcW w:w="1425" w:type="dxa"/>
            <w:vAlign w:val="center"/>
          </w:tcPr>
          <w:p w14:paraId="319913CA" w14:textId="77777777" w:rsidR="00B07002" w:rsidRDefault="00000000">
            <w:pPr>
              <w:jc w:val="center"/>
              <w:rPr>
                <w:rFonts w:ascii="宋体" w:hAnsi="宋体" w:hint="eastAsia"/>
                <w:sz w:val="24"/>
                <w:szCs w:val="20"/>
              </w:rPr>
            </w:pPr>
            <w:r>
              <w:rPr>
                <w:rFonts w:ascii="宋体" w:hAnsi="宋体" w:hint="eastAsia"/>
                <w:sz w:val="24"/>
                <w:szCs w:val="20"/>
              </w:rPr>
              <w:t>报价</w:t>
            </w:r>
          </w:p>
        </w:tc>
        <w:tc>
          <w:tcPr>
            <w:tcW w:w="889" w:type="dxa"/>
            <w:vAlign w:val="center"/>
          </w:tcPr>
          <w:p w14:paraId="5898F8F6" w14:textId="77777777" w:rsidR="00B07002" w:rsidRDefault="00000000">
            <w:pPr>
              <w:jc w:val="center"/>
              <w:rPr>
                <w:szCs w:val="20"/>
              </w:rPr>
            </w:pPr>
            <w:r>
              <w:rPr>
                <w:rFonts w:ascii="宋体" w:hAnsi="宋体" w:hint="eastAsia"/>
                <w:sz w:val="24"/>
                <w:szCs w:val="20"/>
              </w:rPr>
              <w:t>50</w:t>
            </w:r>
          </w:p>
        </w:tc>
        <w:tc>
          <w:tcPr>
            <w:tcW w:w="6733" w:type="dxa"/>
            <w:vAlign w:val="center"/>
          </w:tcPr>
          <w:p w14:paraId="7F93D845" w14:textId="77777777" w:rsidR="00B07002" w:rsidRDefault="00000000">
            <w:pPr>
              <w:jc w:val="left"/>
              <w:rPr>
                <w:rFonts w:ascii="宋体" w:hAnsi="宋体" w:hint="eastAsia"/>
                <w:sz w:val="24"/>
                <w:szCs w:val="20"/>
              </w:rPr>
            </w:pPr>
            <w:r>
              <w:rPr>
                <w:rFonts w:hint="eastAsia"/>
                <w:sz w:val="22"/>
                <w:szCs w:val="21"/>
              </w:rPr>
              <w:t>投</w:t>
            </w:r>
            <w:r>
              <w:rPr>
                <w:rFonts w:ascii="宋体" w:hAnsi="宋体" w:hint="eastAsia"/>
                <w:sz w:val="24"/>
                <w:szCs w:val="20"/>
              </w:rPr>
              <w:t>标人报价得分＝（评标基准价/投标报价）×50</w:t>
            </w:r>
          </w:p>
          <w:p w14:paraId="65DCC646" w14:textId="77777777" w:rsidR="00B07002" w:rsidRDefault="00000000">
            <w:pPr>
              <w:jc w:val="left"/>
              <w:rPr>
                <w:rFonts w:ascii="宋体" w:hAnsi="宋体" w:hint="eastAsia"/>
                <w:sz w:val="24"/>
                <w:szCs w:val="20"/>
              </w:rPr>
            </w:pPr>
            <w:r>
              <w:rPr>
                <w:rFonts w:ascii="宋体" w:hAnsi="宋体" w:hint="eastAsia"/>
                <w:sz w:val="24"/>
                <w:szCs w:val="20"/>
              </w:rPr>
              <w:t>注解：</w:t>
            </w:r>
          </w:p>
          <w:p w14:paraId="61AF6B55" w14:textId="77777777" w:rsidR="00B07002" w:rsidRDefault="00000000">
            <w:pPr>
              <w:jc w:val="left"/>
              <w:rPr>
                <w:rFonts w:ascii="宋体" w:hAnsi="宋体" w:hint="eastAsia"/>
                <w:sz w:val="24"/>
                <w:szCs w:val="20"/>
              </w:rPr>
            </w:pPr>
            <w:r>
              <w:rPr>
                <w:rFonts w:ascii="宋体" w:hAnsi="宋体" w:hint="eastAsia"/>
                <w:sz w:val="24"/>
                <w:szCs w:val="20"/>
              </w:rPr>
              <w:t>1、评标基准价为满足招标文件要求且投标价格最低的投标报价；</w:t>
            </w:r>
          </w:p>
          <w:p w14:paraId="21B5780B" w14:textId="77777777" w:rsidR="00B07002" w:rsidRDefault="00000000">
            <w:pPr>
              <w:jc w:val="left"/>
              <w:rPr>
                <w:szCs w:val="20"/>
              </w:rPr>
            </w:pPr>
            <w:r>
              <w:rPr>
                <w:rFonts w:ascii="宋体" w:hAnsi="宋体" w:hint="eastAsia"/>
                <w:sz w:val="24"/>
                <w:szCs w:val="20"/>
              </w:rPr>
              <w:t>2、投标人报价为开标一览表中投标报价。</w:t>
            </w:r>
          </w:p>
        </w:tc>
      </w:tr>
      <w:tr w:rsidR="00B07002" w14:paraId="67DA97C7" w14:textId="77777777">
        <w:trPr>
          <w:trHeight w:val="2109"/>
        </w:trPr>
        <w:tc>
          <w:tcPr>
            <w:tcW w:w="824" w:type="dxa"/>
            <w:vMerge w:val="restart"/>
            <w:vAlign w:val="center"/>
          </w:tcPr>
          <w:p w14:paraId="0C05A4F5" w14:textId="77777777" w:rsidR="00B07002" w:rsidRDefault="00000000">
            <w:pPr>
              <w:jc w:val="center"/>
              <w:rPr>
                <w:rFonts w:ascii="宋体" w:hAnsi="宋体" w:hint="eastAsia"/>
                <w:sz w:val="24"/>
                <w:szCs w:val="20"/>
              </w:rPr>
            </w:pPr>
            <w:r>
              <w:rPr>
                <w:rFonts w:ascii="宋体" w:hAnsi="宋体" w:hint="eastAsia"/>
                <w:sz w:val="24"/>
                <w:szCs w:val="20"/>
              </w:rPr>
              <w:t>技术部分</w:t>
            </w:r>
          </w:p>
          <w:p w14:paraId="4F95FE7B" w14:textId="77777777" w:rsidR="00B07002" w:rsidRDefault="00B07002">
            <w:pPr>
              <w:jc w:val="center"/>
              <w:rPr>
                <w:rFonts w:ascii="宋体" w:hAnsi="宋体" w:hint="eastAsia"/>
                <w:sz w:val="24"/>
                <w:szCs w:val="20"/>
              </w:rPr>
            </w:pPr>
          </w:p>
        </w:tc>
        <w:tc>
          <w:tcPr>
            <w:tcW w:w="1425" w:type="dxa"/>
            <w:vAlign w:val="center"/>
          </w:tcPr>
          <w:p w14:paraId="4850865B" w14:textId="77777777" w:rsidR="00B07002" w:rsidRDefault="00000000">
            <w:pPr>
              <w:jc w:val="center"/>
              <w:rPr>
                <w:rFonts w:ascii="宋体" w:hAnsi="宋体" w:hint="eastAsia"/>
                <w:sz w:val="24"/>
                <w:szCs w:val="20"/>
              </w:rPr>
            </w:pPr>
            <w:r>
              <w:rPr>
                <w:rFonts w:ascii="宋体" w:hAnsi="宋体" w:hint="eastAsia"/>
                <w:sz w:val="24"/>
                <w:szCs w:val="20"/>
              </w:rPr>
              <w:t>项目总体实施方案</w:t>
            </w:r>
          </w:p>
        </w:tc>
        <w:tc>
          <w:tcPr>
            <w:tcW w:w="889" w:type="dxa"/>
            <w:vAlign w:val="center"/>
          </w:tcPr>
          <w:p w14:paraId="543F2A72" w14:textId="77777777" w:rsidR="00B07002" w:rsidRDefault="00000000">
            <w:pPr>
              <w:jc w:val="center"/>
              <w:rPr>
                <w:rFonts w:ascii="宋体" w:hAnsi="宋体" w:hint="eastAsia"/>
                <w:sz w:val="24"/>
                <w:szCs w:val="20"/>
              </w:rPr>
            </w:pPr>
            <w:r>
              <w:rPr>
                <w:rFonts w:ascii="宋体" w:hAnsi="宋体" w:hint="eastAsia"/>
                <w:sz w:val="24"/>
                <w:szCs w:val="20"/>
              </w:rPr>
              <w:t>10</w:t>
            </w:r>
          </w:p>
        </w:tc>
        <w:tc>
          <w:tcPr>
            <w:tcW w:w="6733" w:type="dxa"/>
            <w:vAlign w:val="center"/>
          </w:tcPr>
          <w:p w14:paraId="164C4C01" w14:textId="77777777" w:rsidR="00B07002" w:rsidRDefault="00000000">
            <w:pPr>
              <w:jc w:val="left"/>
              <w:rPr>
                <w:rFonts w:ascii="宋体" w:hAnsi="宋体" w:cs="宋体" w:hint="eastAsia"/>
                <w:sz w:val="24"/>
                <w:szCs w:val="20"/>
              </w:rPr>
            </w:pPr>
            <w:r>
              <w:rPr>
                <w:rFonts w:ascii="宋体" w:hAnsi="宋体" w:cs="宋体" w:hint="eastAsia"/>
                <w:sz w:val="24"/>
                <w:szCs w:val="20"/>
              </w:rPr>
              <w:t>评标委员会根据投标人针对本项目提供完善的实施方案，包含但不限于包装、运输、装卸、仓储等内容进行综合评审。</w:t>
            </w:r>
          </w:p>
          <w:p w14:paraId="080C8E1F" w14:textId="77777777" w:rsidR="00B07002" w:rsidRDefault="00000000">
            <w:pPr>
              <w:jc w:val="left"/>
              <w:rPr>
                <w:rFonts w:ascii="宋体" w:hAnsi="宋体" w:hint="eastAsia"/>
                <w:sz w:val="24"/>
                <w:szCs w:val="20"/>
              </w:rPr>
            </w:pPr>
            <w:r>
              <w:rPr>
                <w:rFonts w:ascii="宋体" w:hAnsi="宋体" w:hint="eastAsia"/>
                <w:sz w:val="24"/>
                <w:szCs w:val="20"/>
              </w:rPr>
              <w:t>1、优秀标准：供应商提供的项目实施方案非常详实、针对性和可行性强，能够充分满足招标人的实际需求（得10-7.1分）；</w:t>
            </w:r>
          </w:p>
          <w:p w14:paraId="64B4E0E0" w14:textId="77777777" w:rsidR="00B07002" w:rsidRDefault="00000000">
            <w:pPr>
              <w:jc w:val="left"/>
              <w:rPr>
                <w:rFonts w:ascii="宋体" w:hAnsi="宋体" w:hint="eastAsia"/>
                <w:sz w:val="24"/>
                <w:szCs w:val="20"/>
              </w:rPr>
            </w:pPr>
            <w:r>
              <w:rPr>
                <w:rFonts w:ascii="宋体" w:hAnsi="宋体" w:hint="eastAsia"/>
                <w:sz w:val="24"/>
                <w:szCs w:val="20"/>
              </w:rPr>
              <w:t>2、良好标准：供应商提供的项目实施方案详实程度良好，满足招标人需求程度良好（得7-4.1分）；</w:t>
            </w:r>
          </w:p>
          <w:p w14:paraId="0A23D243" w14:textId="77777777" w:rsidR="00B07002" w:rsidRDefault="00000000">
            <w:pPr>
              <w:jc w:val="left"/>
              <w:rPr>
                <w:rFonts w:ascii="宋体" w:hAnsi="宋体" w:hint="eastAsia"/>
                <w:sz w:val="24"/>
                <w:szCs w:val="20"/>
              </w:rPr>
            </w:pPr>
            <w:r>
              <w:rPr>
                <w:rFonts w:ascii="宋体" w:hAnsi="宋体" w:hint="eastAsia"/>
                <w:sz w:val="24"/>
                <w:szCs w:val="20"/>
              </w:rPr>
              <w:t>3、一般标准：供应商提供的项目实施方案详实程度一般，可行性尚需要进一步研究（得4-0.1分）；</w:t>
            </w:r>
          </w:p>
          <w:p w14:paraId="1B460280" w14:textId="77777777" w:rsidR="00B07002" w:rsidRDefault="00000000">
            <w:pPr>
              <w:jc w:val="left"/>
              <w:rPr>
                <w:rFonts w:ascii="宋体" w:hAnsi="宋体" w:hint="eastAsia"/>
                <w:sz w:val="24"/>
                <w:szCs w:val="20"/>
              </w:rPr>
            </w:pPr>
            <w:r>
              <w:rPr>
                <w:rFonts w:ascii="宋体" w:hAnsi="宋体" w:hint="eastAsia"/>
                <w:sz w:val="24"/>
                <w:szCs w:val="20"/>
              </w:rPr>
              <w:t>4、未提供此项得0分。</w:t>
            </w:r>
          </w:p>
        </w:tc>
      </w:tr>
      <w:tr w:rsidR="00B07002" w14:paraId="31A23333" w14:textId="77777777">
        <w:trPr>
          <w:trHeight w:val="2549"/>
        </w:trPr>
        <w:tc>
          <w:tcPr>
            <w:tcW w:w="824" w:type="dxa"/>
            <w:vMerge/>
            <w:vAlign w:val="center"/>
          </w:tcPr>
          <w:p w14:paraId="47FD9EBC" w14:textId="77777777" w:rsidR="00B07002" w:rsidRDefault="00B07002">
            <w:pPr>
              <w:jc w:val="center"/>
              <w:rPr>
                <w:rFonts w:ascii="宋体" w:hAnsi="宋体" w:hint="eastAsia"/>
                <w:sz w:val="24"/>
                <w:szCs w:val="20"/>
              </w:rPr>
            </w:pPr>
          </w:p>
        </w:tc>
        <w:tc>
          <w:tcPr>
            <w:tcW w:w="1425" w:type="dxa"/>
            <w:vAlign w:val="center"/>
          </w:tcPr>
          <w:p w14:paraId="67BF6C49" w14:textId="77777777" w:rsidR="00B07002" w:rsidRDefault="00000000">
            <w:pPr>
              <w:jc w:val="center"/>
              <w:rPr>
                <w:rFonts w:ascii="宋体" w:hAnsi="宋体" w:hint="eastAsia"/>
                <w:sz w:val="24"/>
                <w:szCs w:val="20"/>
              </w:rPr>
            </w:pPr>
            <w:r>
              <w:rPr>
                <w:rFonts w:ascii="宋体" w:hAnsi="宋体" w:hint="eastAsia"/>
                <w:sz w:val="24"/>
                <w:szCs w:val="20"/>
              </w:rPr>
              <w:t>质量控制方案及质量保证措施</w:t>
            </w:r>
          </w:p>
        </w:tc>
        <w:tc>
          <w:tcPr>
            <w:tcW w:w="889" w:type="dxa"/>
            <w:vAlign w:val="center"/>
          </w:tcPr>
          <w:p w14:paraId="35AA0C21" w14:textId="77777777" w:rsidR="00B07002" w:rsidRDefault="00000000">
            <w:pPr>
              <w:jc w:val="center"/>
              <w:rPr>
                <w:rFonts w:ascii="宋体" w:hAnsi="宋体" w:hint="eastAsia"/>
                <w:sz w:val="24"/>
                <w:szCs w:val="20"/>
              </w:rPr>
            </w:pPr>
            <w:r>
              <w:rPr>
                <w:rFonts w:ascii="宋体" w:hAnsi="宋体" w:hint="eastAsia"/>
                <w:sz w:val="24"/>
                <w:szCs w:val="20"/>
              </w:rPr>
              <w:t>10</w:t>
            </w:r>
          </w:p>
        </w:tc>
        <w:tc>
          <w:tcPr>
            <w:tcW w:w="6733" w:type="dxa"/>
            <w:vAlign w:val="center"/>
          </w:tcPr>
          <w:p w14:paraId="57A01F22" w14:textId="77777777" w:rsidR="00B07002" w:rsidRDefault="00000000">
            <w:pPr>
              <w:rPr>
                <w:rFonts w:ascii="宋体" w:hAnsi="宋体" w:hint="eastAsia"/>
                <w:sz w:val="24"/>
                <w:szCs w:val="20"/>
              </w:rPr>
            </w:pPr>
            <w:r>
              <w:rPr>
                <w:rFonts w:ascii="宋体" w:hAnsi="宋体" w:cs="宋体" w:hint="eastAsia"/>
                <w:sz w:val="24"/>
                <w:szCs w:val="20"/>
              </w:rPr>
              <w:t>评标委员会根据投标人针对本项目提供完善的</w:t>
            </w:r>
            <w:r>
              <w:rPr>
                <w:rFonts w:ascii="宋体" w:hAnsi="宋体" w:hint="eastAsia"/>
                <w:sz w:val="24"/>
                <w:szCs w:val="20"/>
              </w:rPr>
              <w:t>质量控制方案及质量保证措施</w:t>
            </w:r>
            <w:r>
              <w:rPr>
                <w:rFonts w:ascii="宋体" w:hAnsi="宋体" w:cs="宋体" w:hint="eastAsia"/>
                <w:sz w:val="24"/>
                <w:szCs w:val="20"/>
              </w:rPr>
              <w:t>，包含但不限于货物防护方案、保险承诺等内容进行综合评审。</w:t>
            </w:r>
          </w:p>
          <w:p w14:paraId="34D750B1" w14:textId="77777777" w:rsidR="00B07002" w:rsidRDefault="00000000">
            <w:pPr>
              <w:rPr>
                <w:rFonts w:ascii="宋体" w:hAnsi="宋体" w:hint="eastAsia"/>
                <w:sz w:val="24"/>
                <w:szCs w:val="20"/>
              </w:rPr>
            </w:pPr>
            <w:r>
              <w:rPr>
                <w:rFonts w:ascii="宋体" w:hAnsi="宋体" w:hint="eastAsia"/>
                <w:sz w:val="24"/>
                <w:szCs w:val="20"/>
              </w:rPr>
              <w:t>1、优秀标准：投标人提供的质量控制方案及质量保证措施非常详实、针对性和可行性强，能够充分满足招标人的实际需求（得10-7.1分）；</w:t>
            </w:r>
          </w:p>
          <w:p w14:paraId="433F5B03" w14:textId="77777777" w:rsidR="00B07002" w:rsidRDefault="00000000">
            <w:pPr>
              <w:rPr>
                <w:rFonts w:ascii="宋体" w:hAnsi="宋体" w:hint="eastAsia"/>
                <w:sz w:val="24"/>
                <w:szCs w:val="20"/>
              </w:rPr>
            </w:pPr>
            <w:r>
              <w:rPr>
                <w:rFonts w:ascii="宋体" w:hAnsi="宋体" w:hint="eastAsia"/>
                <w:sz w:val="24"/>
                <w:szCs w:val="20"/>
              </w:rPr>
              <w:t>2、良好标准：投标人提供的质量控制方案及质量保证措施详实程度良好，满足招标人需求程度良好（得得7-4.1分分）；</w:t>
            </w:r>
          </w:p>
          <w:p w14:paraId="70934B38" w14:textId="77777777" w:rsidR="00B07002" w:rsidRDefault="00000000">
            <w:pPr>
              <w:rPr>
                <w:rFonts w:ascii="宋体" w:hAnsi="宋体" w:hint="eastAsia"/>
                <w:sz w:val="24"/>
                <w:szCs w:val="20"/>
              </w:rPr>
            </w:pPr>
            <w:r>
              <w:rPr>
                <w:rFonts w:ascii="宋体" w:hAnsi="宋体" w:hint="eastAsia"/>
                <w:sz w:val="24"/>
                <w:szCs w:val="20"/>
              </w:rPr>
              <w:t>3、一般标准：投标人提供的质量控制方案及质量保证措施详实程度一般，可行性尚需要进一步研究（得4-0.1分）；</w:t>
            </w:r>
          </w:p>
          <w:p w14:paraId="5DB987F9" w14:textId="77777777" w:rsidR="00B07002" w:rsidRDefault="00000000">
            <w:pPr>
              <w:rPr>
                <w:rFonts w:ascii="宋体" w:hAnsi="宋体" w:hint="eastAsia"/>
                <w:sz w:val="24"/>
                <w:szCs w:val="20"/>
              </w:rPr>
            </w:pPr>
            <w:r>
              <w:rPr>
                <w:rFonts w:ascii="宋体" w:hAnsi="宋体" w:hint="eastAsia"/>
                <w:sz w:val="24"/>
                <w:szCs w:val="20"/>
              </w:rPr>
              <w:t>4、未提供此项得0分。</w:t>
            </w:r>
          </w:p>
        </w:tc>
      </w:tr>
      <w:tr w:rsidR="00B07002" w14:paraId="134946E3" w14:textId="77777777">
        <w:trPr>
          <w:trHeight w:val="2189"/>
        </w:trPr>
        <w:tc>
          <w:tcPr>
            <w:tcW w:w="824" w:type="dxa"/>
            <w:vMerge/>
            <w:vAlign w:val="center"/>
          </w:tcPr>
          <w:p w14:paraId="3692F9E7" w14:textId="77777777" w:rsidR="00B07002" w:rsidRDefault="00B07002">
            <w:pPr>
              <w:jc w:val="center"/>
              <w:rPr>
                <w:rFonts w:ascii="宋体" w:hAnsi="宋体" w:hint="eastAsia"/>
                <w:sz w:val="24"/>
                <w:szCs w:val="20"/>
              </w:rPr>
            </w:pPr>
          </w:p>
        </w:tc>
        <w:tc>
          <w:tcPr>
            <w:tcW w:w="1425" w:type="dxa"/>
            <w:vAlign w:val="center"/>
          </w:tcPr>
          <w:p w14:paraId="3F89EC9C" w14:textId="77777777" w:rsidR="00B07002" w:rsidRDefault="00000000">
            <w:pPr>
              <w:jc w:val="center"/>
              <w:rPr>
                <w:rFonts w:ascii="宋体" w:hAnsi="宋体" w:cs="宋体" w:hint="eastAsia"/>
                <w:sz w:val="24"/>
              </w:rPr>
            </w:pPr>
            <w:r>
              <w:rPr>
                <w:rFonts w:ascii="宋体" w:hAnsi="宋体" w:cs="宋体" w:hint="eastAsia"/>
                <w:sz w:val="24"/>
              </w:rPr>
              <w:t>应急预案</w:t>
            </w:r>
          </w:p>
        </w:tc>
        <w:tc>
          <w:tcPr>
            <w:tcW w:w="889" w:type="dxa"/>
            <w:vAlign w:val="center"/>
          </w:tcPr>
          <w:p w14:paraId="2946E069" w14:textId="77777777" w:rsidR="00B07002" w:rsidRDefault="00000000">
            <w:pPr>
              <w:jc w:val="center"/>
              <w:rPr>
                <w:rFonts w:ascii="宋体" w:hAnsi="宋体" w:cs="宋体" w:hint="eastAsia"/>
                <w:sz w:val="24"/>
              </w:rPr>
            </w:pPr>
            <w:r>
              <w:rPr>
                <w:rFonts w:ascii="宋体" w:hAnsi="宋体" w:cs="宋体" w:hint="eastAsia"/>
                <w:sz w:val="24"/>
              </w:rPr>
              <w:t>5</w:t>
            </w:r>
          </w:p>
        </w:tc>
        <w:tc>
          <w:tcPr>
            <w:tcW w:w="6733" w:type="dxa"/>
            <w:vAlign w:val="center"/>
          </w:tcPr>
          <w:p w14:paraId="1F1BD76A" w14:textId="77777777" w:rsidR="00B07002" w:rsidRDefault="00000000">
            <w:pPr>
              <w:rPr>
                <w:rFonts w:ascii="宋体" w:hAnsi="宋体" w:cs="宋体" w:hint="eastAsia"/>
                <w:sz w:val="24"/>
              </w:rPr>
            </w:pPr>
            <w:r>
              <w:rPr>
                <w:rFonts w:ascii="宋体" w:hAnsi="宋体" w:cs="宋体" w:hint="eastAsia"/>
                <w:sz w:val="24"/>
              </w:rPr>
              <w:t>1、优秀标准：投标人提供的应急预案具有有效的预防和补救措施，合理可行。（得5-4.1分）；</w:t>
            </w:r>
          </w:p>
          <w:p w14:paraId="0A23CAFD" w14:textId="77777777" w:rsidR="00B07002" w:rsidRDefault="00000000">
            <w:pPr>
              <w:rPr>
                <w:rFonts w:ascii="宋体" w:hAnsi="宋体" w:cs="宋体" w:hint="eastAsia"/>
                <w:sz w:val="24"/>
              </w:rPr>
            </w:pPr>
            <w:r>
              <w:rPr>
                <w:rFonts w:ascii="宋体" w:hAnsi="宋体" w:cs="宋体" w:hint="eastAsia"/>
                <w:sz w:val="24"/>
              </w:rPr>
              <w:t>2、良好标准：投标人提供的应急预案预防和补救措施一般，基本可行。（得4-2.1分）；</w:t>
            </w:r>
          </w:p>
          <w:p w14:paraId="1A2EF858" w14:textId="77777777" w:rsidR="00B07002" w:rsidRDefault="00000000">
            <w:pPr>
              <w:rPr>
                <w:rFonts w:ascii="宋体" w:hAnsi="宋体" w:cs="宋体" w:hint="eastAsia"/>
                <w:sz w:val="24"/>
              </w:rPr>
            </w:pPr>
            <w:r>
              <w:rPr>
                <w:rFonts w:ascii="宋体" w:hAnsi="宋体" w:cs="宋体" w:hint="eastAsia"/>
                <w:sz w:val="24"/>
              </w:rPr>
              <w:t>3、一般标准：投标人提供的应急预案预防和补救措施较差，可行性较差。（得2-0.1分）；</w:t>
            </w:r>
          </w:p>
          <w:p w14:paraId="16FA16CC" w14:textId="77777777" w:rsidR="00B07002" w:rsidRDefault="00000000">
            <w:pPr>
              <w:rPr>
                <w:rFonts w:ascii="宋体" w:hAnsi="宋体" w:cs="宋体" w:hint="eastAsia"/>
                <w:sz w:val="24"/>
              </w:rPr>
            </w:pPr>
            <w:r>
              <w:rPr>
                <w:rFonts w:ascii="宋体" w:hAnsi="宋体" w:cs="宋体" w:hint="eastAsia"/>
                <w:color w:val="000000"/>
                <w:sz w:val="24"/>
              </w:rPr>
              <w:t>4、未提供此项得0分。</w:t>
            </w:r>
          </w:p>
        </w:tc>
      </w:tr>
      <w:tr w:rsidR="00B07002" w14:paraId="3A62FEF6" w14:textId="77777777">
        <w:trPr>
          <w:trHeight w:val="156"/>
        </w:trPr>
        <w:tc>
          <w:tcPr>
            <w:tcW w:w="824" w:type="dxa"/>
            <w:vMerge/>
            <w:vAlign w:val="center"/>
          </w:tcPr>
          <w:p w14:paraId="7D311D78" w14:textId="77777777" w:rsidR="00B07002" w:rsidRDefault="00B07002">
            <w:pPr>
              <w:jc w:val="center"/>
              <w:rPr>
                <w:rFonts w:ascii="宋体" w:hAnsi="宋体" w:hint="eastAsia"/>
                <w:sz w:val="24"/>
                <w:szCs w:val="20"/>
              </w:rPr>
            </w:pPr>
          </w:p>
        </w:tc>
        <w:tc>
          <w:tcPr>
            <w:tcW w:w="1425" w:type="dxa"/>
            <w:vAlign w:val="center"/>
          </w:tcPr>
          <w:p w14:paraId="60448ED6" w14:textId="77777777" w:rsidR="00B07002" w:rsidRDefault="00000000">
            <w:pPr>
              <w:jc w:val="center"/>
              <w:rPr>
                <w:rFonts w:ascii="宋体" w:hAnsi="宋体" w:cs="宋体" w:hint="eastAsia"/>
                <w:sz w:val="24"/>
              </w:rPr>
            </w:pPr>
            <w:r>
              <w:rPr>
                <w:rFonts w:ascii="宋体" w:hAnsi="宋体" w:cs="宋体" w:hint="eastAsia"/>
                <w:sz w:val="24"/>
              </w:rPr>
              <w:t>运输能力及</w:t>
            </w:r>
            <w:r>
              <w:rPr>
                <w:rFonts w:ascii="宋体" w:hAnsi="宋体" w:cs="宋体" w:hint="eastAsia"/>
                <w:sz w:val="24"/>
              </w:rPr>
              <w:lastRenderedPageBreak/>
              <w:t>规模</w:t>
            </w:r>
          </w:p>
        </w:tc>
        <w:tc>
          <w:tcPr>
            <w:tcW w:w="889" w:type="dxa"/>
            <w:vAlign w:val="center"/>
          </w:tcPr>
          <w:p w14:paraId="41288687" w14:textId="77777777" w:rsidR="00B07002" w:rsidRDefault="00000000">
            <w:pPr>
              <w:jc w:val="center"/>
              <w:rPr>
                <w:rFonts w:ascii="宋体" w:hAnsi="宋体" w:cs="宋体" w:hint="eastAsia"/>
                <w:sz w:val="24"/>
              </w:rPr>
            </w:pPr>
            <w:r>
              <w:rPr>
                <w:rFonts w:ascii="宋体" w:hAnsi="宋体" w:cs="宋体" w:hint="eastAsia"/>
                <w:sz w:val="24"/>
              </w:rPr>
              <w:lastRenderedPageBreak/>
              <w:t>5</w:t>
            </w:r>
          </w:p>
        </w:tc>
        <w:tc>
          <w:tcPr>
            <w:tcW w:w="6733" w:type="dxa"/>
            <w:vAlign w:val="center"/>
          </w:tcPr>
          <w:p w14:paraId="4ABDBA44" w14:textId="77777777" w:rsidR="00B07002" w:rsidRDefault="00000000">
            <w:pPr>
              <w:rPr>
                <w:rFonts w:ascii="宋体" w:hAnsi="宋体" w:cs="宋体" w:hint="eastAsia"/>
                <w:sz w:val="24"/>
              </w:rPr>
            </w:pPr>
            <w:r>
              <w:rPr>
                <w:rFonts w:ascii="宋体" w:hAnsi="宋体" w:cs="宋体" w:hint="eastAsia"/>
                <w:sz w:val="24"/>
                <w:szCs w:val="20"/>
              </w:rPr>
              <w:t>评标委员会</w:t>
            </w:r>
            <w:r>
              <w:rPr>
                <w:rFonts w:ascii="宋体" w:hAnsi="宋体" w:cs="宋体" w:hint="eastAsia"/>
                <w:sz w:val="24"/>
              </w:rPr>
              <w:t>根据投标人提供的企业运输能力材料、相关的情况</w:t>
            </w:r>
            <w:r>
              <w:rPr>
                <w:rFonts w:ascii="宋体" w:hAnsi="宋体" w:cs="宋体" w:hint="eastAsia"/>
                <w:sz w:val="24"/>
              </w:rPr>
              <w:lastRenderedPageBreak/>
              <w:t>介绍综合评定其运输能力。</w:t>
            </w:r>
          </w:p>
          <w:p w14:paraId="6B9F98A5" w14:textId="77777777" w:rsidR="00B07002" w:rsidRDefault="00000000">
            <w:pPr>
              <w:rPr>
                <w:rFonts w:ascii="宋体" w:hAnsi="宋体" w:cs="宋体" w:hint="eastAsia"/>
                <w:sz w:val="24"/>
              </w:rPr>
            </w:pPr>
            <w:r>
              <w:rPr>
                <w:rFonts w:ascii="宋体" w:hAnsi="宋体" w:cs="宋体" w:hint="eastAsia"/>
                <w:sz w:val="24"/>
              </w:rPr>
              <w:t>1、优秀标准：拟投入的运输车辆质量高、数量多，规模庞大，能优于招标人要求完成各项工作。（得5-4.1分）；</w:t>
            </w:r>
          </w:p>
          <w:p w14:paraId="64AFD8E4" w14:textId="77777777" w:rsidR="00B07002" w:rsidRDefault="00000000">
            <w:pPr>
              <w:rPr>
                <w:rFonts w:ascii="宋体" w:hAnsi="宋体" w:cs="宋体" w:hint="eastAsia"/>
                <w:sz w:val="24"/>
              </w:rPr>
            </w:pPr>
            <w:r>
              <w:rPr>
                <w:rFonts w:ascii="宋体" w:hAnsi="宋体" w:cs="宋体" w:hint="eastAsia"/>
                <w:sz w:val="24"/>
              </w:rPr>
              <w:t>2、良好标准：拟投入的运输车辆质量较高、数量较多，规模较为庞大，能满足招标人要求完成各项工作。（得4-2.1分）；</w:t>
            </w:r>
          </w:p>
          <w:p w14:paraId="492092D8" w14:textId="77777777" w:rsidR="00B07002" w:rsidRDefault="00000000">
            <w:pPr>
              <w:rPr>
                <w:rFonts w:ascii="宋体" w:hAnsi="宋体" w:cs="宋体" w:hint="eastAsia"/>
                <w:sz w:val="24"/>
              </w:rPr>
            </w:pPr>
            <w:r>
              <w:rPr>
                <w:rFonts w:ascii="宋体" w:hAnsi="宋体" w:cs="宋体" w:hint="eastAsia"/>
                <w:sz w:val="24"/>
              </w:rPr>
              <w:t>3、一般标准：拟投入的运输车辆质量较一般、数量不足，规模较小，不能满足招标人要求完成各项工作。（得2-0.1分）；</w:t>
            </w:r>
          </w:p>
          <w:p w14:paraId="01AE5784" w14:textId="77777777" w:rsidR="00B07002" w:rsidRDefault="00000000">
            <w:pPr>
              <w:rPr>
                <w:rFonts w:ascii="宋体" w:hAnsi="宋体" w:cs="宋体" w:hint="eastAsia"/>
                <w:sz w:val="24"/>
              </w:rPr>
            </w:pPr>
            <w:r>
              <w:rPr>
                <w:rFonts w:ascii="宋体" w:hAnsi="宋体" w:cs="宋体" w:hint="eastAsia"/>
                <w:sz w:val="24"/>
              </w:rPr>
              <w:t>4、</w:t>
            </w:r>
            <w:r>
              <w:rPr>
                <w:rFonts w:ascii="宋体" w:hAnsi="宋体" w:cs="宋体" w:hint="eastAsia"/>
                <w:color w:val="000000"/>
                <w:sz w:val="24"/>
              </w:rPr>
              <w:t>未提供此项得0分。</w:t>
            </w:r>
            <w:r>
              <w:rPr>
                <w:rFonts w:ascii="宋体" w:hAnsi="宋体" w:cs="宋体" w:hint="eastAsia"/>
                <w:sz w:val="24"/>
              </w:rPr>
              <w:t xml:space="preserve">  </w:t>
            </w:r>
          </w:p>
          <w:p w14:paraId="18601DC6" w14:textId="77777777" w:rsidR="00B07002" w:rsidRDefault="00000000">
            <w:pPr>
              <w:rPr>
                <w:rFonts w:ascii="宋体" w:hAnsi="宋体" w:cs="宋体" w:hint="eastAsia"/>
                <w:sz w:val="24"/>
              </w:rPr>
            </w:pPr>
            <w:r>
              <w:rPr>
                <w:rFonts w:ascii="宋体" w:hAnsi="宋体" w:cs="宋体" w:hint="eastAsia"/>
                <w:b/>
                <w:bCs/>
                <w:sz w:val="24"/>
              </w:rPr>
              <w:t>注：需提供运输车辆的有效行驶证复印件车辆保险证明材料。</w:t>
            </w:r>
            <w:r>
              <w:rPr>
                <w:rFonts w:ascii="宋体" w:hAnsi="宋体" w:cs="宋体" w:hint="eastAsia"/>
                <w:sz w:val="24"/>
              </w:rPr>
              <w:t xml:space="preserve">    </w:t>
            </w:r>
          </w:p>
        </w:tc>
      </w:tr>
      <w:tr w:rsidR="00B07002" w14:paraId="22D1619B" w14:textId="77777777">
        <w:trPr>
          <w:trHeight w:val="562"/>
        </w:trPr>
        <w:tc>
          <w:tcPr>
            <w:tcW w:w="824" w:type="dxa"/>
            <w:vMerge w:val="restart"/>
            <w:tcBorders>
              <w:top w:val="single" w:sz="4" w:space="0" w:color="auto"/>
            </w:tcBorders>
            <w:vAlign w:val="center"/>
          </w:tcPr>
          <w:p w14:paraId="02DBFF88" w14:textId="77777777" w:rsidR="00B07002" w:rsidRDefault="00000000">
            <w:pPr>
              <w:jc w:val="center"/>
              <w:rPr>
                <w:rFonts w:ascii="宋体" w:hAnsi="宋体" w:hint="eastAsia"/>
                <w:sz w:val="24"/>
                <w:szCs w:val="20"/>
              </w:rPr>
            </w:pPr>
            <w:r>
              <w:rPr>
                <w:rFonts w:ascii="宋体" w:hAnsi="宋体" w:hint="eastAsia"/>
                <w:sz w:val="24"/>
                <w:szCs w:val="20"/>
              </w:rPr>
              <w:lastRenderedPageBreak/>
              <w:t>商务部分</w:t>
            </w:r>
          </w:p>
        </w:tc>
        <w:tc>
          <w:tcPr>
            <w:tcW w:w="1425" w:type="dxa"/>
            <w:vAlign w:val="center"/>
          </w:tcPr>
          <w:p w14:paraId="4CE6C7EB" w14:textId="77777777" w:rsidR="00B07002" w:rsidRDefault="00000000">
            <w:pPr>
              <w:jc w:val="center"/>
              <w:rPr>
                <w:sz w:val="24"/>
                <w:szCs w:val="20"/>
              </w:rPr>
            </w:pPr>
            <w:r>
              <w:rPr>
                <w:rFonts w:hint="eastAsia"/>
                <w:sz w:val="24"/>
                <w:szCs w:val="20"/>
              </w:rPr>
              <w:t>拟投入本项目人员配置情况</w:t>
            </w:r>
          </w:p>
        </w:tc>
        <w:tc>
          <w:tcPr>
            <w:tcW w:w="889" w:type="dxa"/>
            <w:vAlign w:val="center"/>
          </w:tcPr>
          <w:p w14:paraId="4C904F19" w14:textId="77777777" w:rsidR="00B07002" w:rsidRDefault="00000000">
            <w:pPr>
              <w:jc w:val="center"/>
              <w:rPr>
                <w:rFonts w:ascii="宋体" w:hAnsi="宋体" w:cs="仿宋_GB2312" w:hint="eastAsia"/>
                <w:sz w:val="24"/>
                <w:szCs w:val="20"/>
              </w:rPr>
            </w:pPr>
            <w:r>
              <w:rPr>
                <w:rFonts w:ascii="宋体" w:hAnsi="宋体" w:cs="仿宋_GB2312" w:hint="eastAsia"/>
                <w:sz w:val="24"/>
                <w:szCs w:val="20"/>
              </w:rPr>
              <w:t>12</w:t>
            </w:r>
          </w:p>
        </w:tc>
        <w:tc>
          <w:tcPr>
            <w:tcW w:w="6733" w:type="dxa"/>
            <w:vAlign w:val="center"/>
          </w:tcPr>
          <w:p w14:paraId="573762EC" w14:textId="77777777" w:rsidR="00B07002" w:rsidRDefault="00000000">
            <w:pPr>
              <w:jc w:val="left"/>
              <w:rPr>
                <w:rFonts w:ascii="宋体" w:hAnsi="宋体" w:hint="eastAsia"/>
                <w:sz w:val="24"/>
                <w:szCs w:val="20"/>
              </w:rPr>
            </w:pPr>
            <w:r>
              <w:rPr>
                <w:rFonts w:ascii="宋体" w:hAnsi="宋体" w:hint="eastAsia"/>
                <w:sz w:val="24"/>
                <w:szCs w:val="20"/>
              </w:rPr>
              <w:t>拟派人员：每具有一个10年（含）以上道路运输驾驶经验的货运司机，得1分；每具有一个5年（含）-10年道路运输驾驶经验的货运司机，得0.5分。</w:t>
            </w:r>
          </w:p>
          <w:p w14:paraId="02DAE6B5" w14:textId="77777777" w:rsidR="00B07002" w:rsidRDefault="00000000">
            <w:pPr>
              <w:jc w:val="left"/>
              <w:rPr>
                <w:rFonts w:ascii="宋体" w:hAnsi="宋体" w:hint="eastAsia"/>
                <w:sz w:val="24"/>
                <w:szCs w:val="20"/>
              </w:rPr>
            </w:pPr>
            <w:r>
              <w:rPr>
                <w:rFonts w:ascii="宋体" w:hAnsi="宋体" w:hint="eastAsia"/>
                <w:b/>
                <w:bCs/>
                <w:sz w:val="24"/>
                <w:szCs w:val="20"/>
              </w:rPr>
              <w:t>注：须提供本人身份证复印件、有效劳动合同复印件、驾驶证复印件（加盖公章，缺少任意一项该人员不得分）。</w:t>
            </w:r>
          </w:p>
        </w:tc>
      </w:tr>
      <w:tr w:rsidR="00B07002" w14:paraId="13367E37" w14:textId="77777777">
        <w:trPr>
          <w:trHeight w:val="984"/>
        </w:trPr>
        <w:tc>
          <w:tcPr>
            <w:tcW w:w="824" w:type="dxa"/>
            <w:vMerge/>
            <w:tcBorders>
              <w:top w:val="single" w:sz="4" w:space="0" w:color="auto"/>
            </w:tcBorders>
            <w:vAlign w:val="center"/>
          </w:tcPr>
          <w:p w14:paraId="559A4576" w14:textId="77777777" w:rsidR="00B07002" w:rsidRDefault="00B07002">
            <w:pPr>
              <w:jc w:val="center"/>
              <w:rPr>
                <w:rFonts w:ascii="宋体" w:hAnsi="宋体" w:hint="eastAsia"/>
                <w:sz w:val="24"/>
                <w:szCs w:val="20"/>
              </w:rPr>
            </w:pPr>
          </w:p>
        </w:tc>
        <w:tc>
          <w:tcPr>
            <w:tcW w:w="1425" w:type="dxa"/>
            <w:vAlign w:val="center"/>
          </w:tcPr>
          <w:p w14:paraId="1A679BA8" w14:textId="77777777" w:rsidR="00B07002" w:rsidRDefault="00000000">
            <w:pPr>
              <w:jc w:val="center"/>
              <w:rPr>
                <w:rFonts w:ascii="宋体" w:hAnsi="宋体" w:hint="eastAsia"/>
                <w:sz w:val="24"/>
                <w:szCs w:val="20"/>
              </w:rPr>
            </w:pPr>
            <w:r>
              <w:rPr>
                <w:rFonts w:ascii="宋体" w:hAnsi="宋体" w:hint="eastAsia"/>
                <w:sz w:val="24"/>
                <w:szCs w:val="20"/>
              </w:rPr>
              <w:t>业绩</w:t>
            </w:r>
          </w:p>
        </w:tc>
        <w:tc>
          <w:tcPr>
            <w:tcW w:w="889" w:type="dxa"/>
            <w:vAlign w:val="center"/>
          </w:tcPr>
          <w:p w14:paraId="13CB4311" w14:textId="77777777" w:rsidR="00B07002" w:rsidRDefault="00000000">
            <w:pPr>
              <w:jc w:val="center"/>
              <w:rPr>
                <w:rFonts w:ascii="宋体" w:hAnsi="宋体" w:hint="eastAsia"/>
                <w:sz w:val="24"/>
                <w:szCs w:val="20"/>
              </w:rPr>
            </w:pPr>
            <w:r>
              <w:rPr>
                <w:rFonts w:ascii="宋体" w:hAnsi="宋体" w:hint="eastAsia"/>
                <w:sz w:val="24"/>
                <w:szCs w:val="20"/>
              </w:rPr>
              <w:t>8</w:t>
            </w:r>
          </w:p>
        </w:tc>
        <w:tc>
          <w:tcPr>
            <w:tcW w:w="6733" w:type="dxa"/>
          </w:tcPr>
          <w:p w14:paraId="77D89E24" w14:textId="77777777" w:rsidR="00B07002" w:rsidRDefault="00000000">
            <w:pPr>
              <w:jc w:val="left"/>
              <w:rPr>
                <w:rFonts w:ascii="宋体" w:hAnsi="宋体" w:hint="eastAsia"/>
                <w:sz w:val="24"/>
                <w:szCs w:val="20"/>
              </w:rPr>
            </w:pPr>
            <w:r>
              <w:rPr>
                <w:rFonts w:ascii="宋体" w:hAnsi="宋体" w:hint="eastAsia"/>
                <w:sz w:val="24"/>
                <w:szCs w:val="20"/>
              </w:rPr>
              <w:t>自2022年1月1日以来，每提供一项类似项目业绩得2分，满分8分。（以合同或中标通知书为准）</w:t>
            </w:r>
          </w:p>
          <w:p w14:paraId="4C37C968" w14:textId="77777777" w:rsidR="00B07002" w:rsidRDefault="00000000">
            <w:pPr>
              <w:jc w:val="left"/>
              <w:rPr>
                <w:rFonts w:ascii="宋体" w:hAnsi="宋体" w:hint="eastAsia"/>
                <w:sz w:val="24"/>
                <w:szCs w:val="20"/>
              </w:rPr>
            </w:pPr>
            <w:r>
              <w:rPr>
                <w:rFonts w:ascii="宋体" w:hAnsi="宋体" w:hint="eastAsia"/>
                <w:sz w:val="24"/>
                <w:szCs w:val="20"/>
              </w:rPr>
              <w:t>未提供此项得0分。</w:t>
            </w:r>
          </w:p>
        </w:tc>
      </w:tr>
    </w:tbl>
    <w:p w14:paraId="2C94B8E2" w14:textId="77777777" w:rsidR="00B07002" w:rsidRDefault="00B07002">
      <w:pPr>
        <w:widowControl/>
        <w:jc w:val="left"/>
        <w:rPr>
          <w:rFonts w:ascii="宋体" w:hAnsi="宋体" w:hint="eastAsia"/>
          <w:bCs/>
          <w:sz w:val="28"/>
          <w:szCs w:val="28"/>
        </w:rPr>
      </w:pPr>
    </w:p>
    <w:p w14:paraId="608572B8" w14:textId="77777777" w:rsidR="00B07002" w:rsidRDefault="00000000">
      <w:pPr>
        <w:widowControl/>
        <w:jc w:val="left"/>
        <w:rPr>
          <w:rFonts w:ascii="宋体" w:hAnsi="宋体" w:hint="eastAsia"/>
          <w:bCs/>
          <w:sz w:val="28"/>
          <w:szCs w:val="28"/>
        </w:rPr>
      </w:pPr>
      <w:r>
        <w:rPr>
          <w:rFonts w:ascii="宋体" w:hAnsi="宋体" w:hint="eastAsia"/>
          <w:bCs/>
          <w:sz w:val="28"/>
          <w:szCs w:val="28"/>
        </w:rPr>
        <w:br w:type="page"/>
      </w:r>
    </w:p>
    <w:p w14:paraId="7A8ED4A8" w14:textId="77777777" w:rsidR="00B07002" w:rsidRDefault="00000000">
      <w:pPr>
        <w:snapToGrid w:val="0"/>
        <w:spacing w:line="360" w:lineRule="auto"/>
        <w:rPr>
          <w:rFonts w:ascii="宋体" w:hAnsi="宋体" w:hint="eastAsia"/>
          <w:bCs/>
          <w:sz w:val="28"/>
          <w:szCs w:val="28"/>
        </w:rPr>
      </w:pPr>
      <w:r>
        <w:rPr>
          <w:rFonts w:ascii="宋体" w:hAnsi="宋体" w:hint="eastAsia"/>
          <w:bCs/>
          <w:sz w:val="28"/>
          <w:szCs w:val="28"/>
        </w:rPr>
        <w:lastRenderedPageBreak/>
        <w:t>附件2：</w:t>
      </w:r>
    </w:p>
    <w:p w14:paraId="54812CBD" w14:textId="77777777" w:rsidR="00B07002" w:rsidRDefault="00000000">
      <w:pPr>
        <w:spacing w:line="360" w:lineRule="auto"/>
        <w:jc w:val="center"/>
        <w:outlineLvl w:val="0"/>
        <w:rPr>
          <w:rFonts w:ascii="宋体" w:hAnsi="宋体" w:hint="eastAsia"/>
          <w:b/>
          <w:sz w:val="36"/>
          <w:szCs w:val="36"/>
        </w:rPr>
      </w:pPr>
      <w:bookmarkStart w:id="90" w:name="_Toc13904"/>
      <w:r>
        <w:rPr>
          <w:rFonts w:ascii="宋体" w:hAnsi="宋体" w:hint="eastAsia"/>
          <w:b/>
          <w:sz w:val="36"/>
          <w:szCs w:val="36"/>
        </w:rPr>
        <w:t>资格审查表</w:t>
      </w:r>
      <w:bookmarkEnd w:id="90"/>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4146"/>
        <w:gridCol w:w="915"/>
        <w:gridCol w:w="990"/>
        <w:gridCol w:w="989"/>
        <w:gridCol w:w="989"/>
      </w:tblGrid>
      <w:tr w:rsidR="00B07002" w14:paraId="73BC3A7C" w14:textId="77777777">
        <w:trPr>
          <w:trHeight w:val="413"/>
        </w:trPr>
        <w:tc>
          <w:tcPr>
            <w:tcW w:w="726" w:type="dxa"/>
            <w:vMerge w:val="restart"/>
            <w:vAlign w:val="center"/>
          </w:tcPr>
          <w:p w14:paraId="7A9E244D" w14:textId="77777777" w:rsidR="00B07002" w:rsidRDefault="00000000">
            <w:pPr>
              <w:spacing w:line="360" w:lineRule="auto"/>
              <w:rPr>
                <w:rFonts w:ascii="宋体" w:hAnsi="宋体" w:cs="宋体" w:hint="eastAsia"/>
                <w:b/>
                <w:bCs/>
                <w:sz w:val="24"/>
              </w:rPr>
            </w:pPr>
            <w:r>
              <w:rPr>
                <w:rFonts w:ascii="宋体" w:hAnsi="宋体" w:cs="宋体" w:hint="eastAsia"/>
                <w:b/>
                <w:bCs/>
                <w:sz w:val="24"/>
              </w:rPr>
              <w:t>序号</w:t>
            </w:r>
          </w:p>
        </w:tc>
        <w:tc>
          <w:tcPr>
            <w:tcW w:w="4146" w:type="dxa"/>
            <w:vMerge w:val="restart"/>
            <w:vAlign w:val="center"/>
          </w:tcPr>
          <w:p w14:paraId="1FE38F6B" w14:textId="77777777" w:rsidR="00B07002" w:rsidRDefault="00000000">
            <w:pPr>
              <w:spacing w:line="360" w:lineRule="auto"/>
              <w:rPr>
                <w:rFonts w:ascii="宋体" w:hAnsi="宋体" w:cs="宋体" w:hint="eastAsia"/>
                <w:b/>
                <w:bCs/>
                <w:sz w:val="24"/>
              </w:rPr>
            </w:pPr>
            <w:r>
              <w:rPr>
                <w:rFonts w:ascii="宋体" w:hAnsi="宋体" w:cs="宋体" w:hint="eastAsia"/>
                <w:b/>
                <w:bCs/>
                <w:sz w:val="24"/>
              </w:rPr>
              <w:t>审查内容</w:t>
            </w:r>
          </w:p>
        </w:tc>
        <w:tc>
          <w:tcPr>
            <w:tcW w:w="3883" w:type="dxa"/>
            <w:gridSpan w:val="4"/>
            <w:vAlign w:val="center"/>
          </w:tcPr>
          <w:p w14:paraId="7801AFA5" w14:textId="77777777" w:rsidR="00B07002" w:rsidRDefault="00000000">
            <w:pPr>
              <w:spacing w:line="360" w:lineRule="auto"/>
              <w:jc w:val="center"/>
              <w:rPr>
                <w:rFonts w:ascii="宋体" w:hAnsi="宋体" w:hint="eastAsia"/>
                <w:b/>
                <w:bCs/>
                <w:sz w:val="24"/>
              </w:rPr>
            </w:pPr>
            <w:r>
              <w:rPr>
                <w:rFonts w:ascii="宋体" w:hAnsi="宋体" w:cs="宋体" w:hint="eastAsia"/>
                <w:b/>
                <w:bCs/>
                <w:sz w:val="24"/>
              </w:rPr>
              <w:t>投标人</w:t>
            </w:r>
          </w:p>
        </w:tc>
      </w:tr>
      <w:tr w:rsidR="00B07002" w14:paraId="30017DCE" w14:textId="77777777">
        <w:trPr>
          <w:trHeight w:val="210"/>
        </w:trPr>
        <w:tc>
          <w:tcPr>
            <w:tcW w:w="726" w:type="dxa"/>
            <w:vMerge/>
            <w:vAlign w:val="center"/>
          </w:tcPr>
          <w:p w14:paraId="171C9678" w14:textId="77777777" w:rsidR="00B07002" w:rsidRDefault="00B07002">
            <w:pPr>
              <w:spacing w:line="360" w:lineRule="auto"/>
              <w:ind w:firstLine="482"/>
              <w:rPr>
                <w:rFonts w:ascii="宋体" w:hAnsi="宋体" w:hint="eastAsia"/>
                <w:b/>
                <w:bCs/>
                <w:sz w:val="24"/>
              </w:rPr>
            </w:pPr>
          </w:p>
        </w:tc>
        <w:tc>
          <w:tcPr>
            <w:tcW w:w="4146" w:type="dxa"/>
            <w:vMerge/>
            <w:vAlign w:val="center"/>
          </w:tcPr>
          <w:p w14:paraId="3EC530F7" w14:textId="77777777" w:rsidR="00B07002" w:rsidRDefault="00B07002">
            <w:pPr>
              <w:spacing w:line="360" w:lineRule="auto"/>
              <w:ind w:firstLine="482"/>
              <w:rPr>
                <w:rFonts w:ascii="宋体" w:hAnsi="宋体" w:hint="eastAsia"/>
                <w:b/>
                <w:bCs/>
                <w:sz w:val="24"/>
              </w:rPr>
            </w:pPr>
          </w:p>
        </w:tc>
        <w:tc>
          <w:tcPr>
            <w:tcW w:w="915" w:type="dxa"/>
            <w:vAlign w:val="center"/>
          </w:tcPr>
          <w:p w14:paraId="2DF4567D" w14:textId="77777777" w:rsidR="00B07002" w:rsidRDefault="00B07002">
            <w:pPr>
              <w:spacing w:line="360" w:lineRule="auto"/>
              <w:ind w:firstLine="482"/>
              <w:rPr>
                <w:rFonts w:ascii="宋体" w:hAnsi="宋体" w:hint="eastAsia"/>
                <w:b/>
                <w:bCs/>
                <w:sz w:val="24"/>
              </w:rPr>
            </w:pPr>
          </w:p>
        </w:tc>
        <w:tc>
          <w:tcPr>
            <w:tcW w:w="990" w:type="dxa"/>
            <w:vAlign w:val="center"/>
          </w:tcPr>
          <w:p w14:paraId="11A6BC53" w14:textId="77777777" w:rsidR="00B07002" w:rsidRDefault="00B07002">
            <w:pPr>
              <w:spacing w:line="360" w:lineRule="auto"/>
              <w:ind w:firstLine="482"/>
              <w:rPr>
                <w:rFonts w:ascii="宋体" w:hAnsi="宋体" w:hint="eastAsia"/>
                <w:b/>
                <w:bCs/>
                <w:sz w:val="24"/>
              </w:rPr>
            </w:pPr>
          </w:p>
        </w:tc>
        <w:tc>
          <w:tcPr>
            <w:tcW w:w="989" w:type="dxa"/>
            <w:vAlign w:val="center"/>
          </w:tcPr>
          <w:p w14:paraId="4493777F" w14:textId="77777777" w:rsidR="00B07002" w:rsidRDefault="00B07002">
            <w:pPr>
              <w:spacing w:line="360" w:lineRule="auto"/>
              <w:ind w:firstLine="482"/>
              <w:rPr>
                <w:rFonts w:ascii="宋体" w:hAnsi="宋体" w:hint="eastAsia"/>
                <w:b/>
                <w:bCs/>
                <w:sz w:val="24"/>
              </w:rPr>
            </w:pPr>
          </w:p>
        </w:tc>
        <w:tc>
          <w:tcPr>
            <w:tcW w:w="989" w:type="dxa"/>
            <w:vAlign w:val="center"/>
          </w:tcPr>
          <w:p w14:paraId="685C1794" w14:textId="77777777" w:rsidR="00B07002" w:rsidRDefault="00B07002">
            <w:pPr>
              <w:spacing w:line="360" w:lineRule="auto"/>
              <w:ind w:firstLine="482"/>
              <w:rPr>
                <w:rFonts w:ascii="宋体" w:hAnsi="宋体" w:hint="eastAsia"/>
                <w:b/>
                <w:bCs/>
                <w:sz w:val="24"/>
              </w:rPr>
            </w:pPr>
          </w:p>
        </w:tc>
      </w:tr>
      <w:tr w:rsidR="00B07002" w14:paraId="05A648A5" w14:textId="77777777">
        <w:trPr>
          <w:trHeight w:val="800"/>
        </w:trPr>
        <w:tc>
          <w:tcPr>
            <w:tcW w:w="726" w:type="dxa"/>
            <w:vAlign w:val="center"/>
          </w:tcPr>
          <w:p w14:paraId="44441709" w14:textId="77777777" w:rsidR="00B07002" w:rsidRDefault="00000000">
            <w:pPr>
              <w:jc w:val="center"/>
              <w:rPr>
                <w:rFonts w:ascii="宋体" w:hAnsi="宋体" w:cs="宋体" w:hint="eastAsia"/>
                <w:sz w:val="24"/>
              </w:rPr>
            </w:pPr>
            <w:r>
              <w:rPr>
                <w:rFonts w:ascii="宋体" w:hAnsi="宋体" w:cs="宋体" w:hint="eastAsia"/>
                <w:sz w:val="24"/>
              </w:rPr>
              <w:t>1</w:t>
            </w:r>
          </w:p>
        </w:tc>
        <w:tc>
          <w:tcPr>
            <w:tcW w:w="4146" w:type="dxa"/>
            <w:vAlign w:val="center"/>
          </w:tcPr>
          <w:p w14:paraId="03348DE3" w14:textId="77777777" w:rsidR="00B07002" w:rsidRDefault="00000000">
            <w:pPr>
              <w:rPr>
                <w:rFonts w:ascii="宋体" w:hAnsi="宋体" w:cs="宋体" w:hint="eastAsia"/>
                <w:sz w:val="24"/>
              </w:rPr>
            </w:pPr>
            <w:r>
              <w:rPr>
                <w:rFonts w:ascii="宋体" w:hAnsi="宋体" w:cs="宋体" w:hint="eastAsia"/>
                <w:sz w:val="24"/>
              </w:rPr>
              <w:t>营业执照、税务登记证、组织机构代码证及营业范围符合要求情况。</w:t>
            </w:r>
          </w:p>
        </w:tc>
        <w:tc>
          <w:tcPr>
            <w:tcW w:w="915" w:type="dxa"/>
            <w:vAlign w:val="center"/>
          </w:tcPr>
          <w:p w14:paraId="1233FA3C" w14:textId="77777777" w:rsidR="00B07002" w:rsidRDefault="00B07002">
            <w:pPr>
              <w:adjustRightInd w:val="0"/>
              <w:snapToGrid w:val="0"/>
              <w:spacing w:line="360" w:lineRule="auto"/>
              <w:ind w:firstLine="480"/>
              <w:rPr>
                <w:rFonts w:ascii="宋体" w:hAnsi="宋体" w:hint="eastAsia"/>
                <w:sz w:val="24"/>
              </w:rPr>
            </w:pPr>
          </w:p>
        </w:tc>
        <w:tc>
          <w:tcPr>
            <w:tcW w:w="990" w:type="dxa"/>
            <w:vAlign w:val="center"/>
          </w:tcPr>
          <w:p w14:paraId="6F138F30" w14:textId="77777777" w:rsidR="00B07002" w:rsidRDefault="00B07002">
            <w:pPr>
              <w:spacing w:line="360" w:lineRule="auto"/>
              <w:ind w:firstLine="480"/>
              <w:rPr>
                <w:rFonts w:ascii="宋体" w:hAnsi="宋体" w:hint="eastAsia"/>
                <w:sz w:val="24"/>
              </w:rPr>
            </w:pPr>
          </w:p>
        </w:tc>
        <w:tc>
          <w:tcPr>
            <w:tcW w:w="989" w:type="dxa"/>
            <w:vAlign w:val="center"/>
          </w:tcPr>
          <w:p w14:paraId="5C69088A" w14:textId="77777777" w:rsidR="00B07002" w:rsidRDefault="00B07002">
            <w:pPr>
              <w:spacing w:line="360" w:lineRule="auto"/>
              <w:ind w:firstLine="480"/>
              <w:rPr>
                <w:rFonts w:ascii="宋体" w:hAnsi="宋体" w:hint="eastAsia"/>
                <w:sz w:val="24"/>
              </w:rPr>
            </w:pPr>
          </w:p>
        </w:tc>
        <w:tc>
          <w:tcPr>
            <w:tcW w:w="989" w:type="dxa"/>
            <w:vAlign w:val="center"/>
          </w:tcPr>
          <w:p w14:paraId="447989BF" w14:textId="77777777" w:rsidR="00B07002" w:rsidRDefault="00B07002">
            <w:pPr>
              <w:spacing w:line="360" w:lineRule="auto"/>
              <w:ind w:firstLine="480"/>
              <w:rPr>
                <w:rFonts w:ascii="宋体" w:hAnsi="宋体" w:hint="eastAsia"/>
                <w:sz w:val="24"/>
              </w:rPr>
            </w:pPr>
          </w:p>
        </w:tc>
      </w:tr>
      <w:tr w:rsidR="00B07002" w14:paraId="499662AE" w14:textId="77777777">
        <w:trPr>
          <w:trHeight w:val="800"/>
        </w:trPr>
        <w:tc>
          <w:tcPr>
            <w:tcW w:w="726" w:type="dxa"/>
            <w:vAlign w:val="center"/>
          </w:tcPr>
          <w:p w14:paraId="573D96C4" w14:textId="77777777" w:rsidR="00B07002" w:rsidRDefault="00000000">
            <w:pPr>
              <w:jc w:val="center"/>
              <w:rPr>
                <w:rFonts w:ascii="宋体" w:hAnsi="宋体" w:cs="宋体" w:hint="eastAsia"/>
                <w:sz w:val="24"/>
              </w:rPr>
            </w:pPr>
            <w:r>
              <w:rPr>
                <w:rFonts w:ascii="宋体" w:hAnsi="宋体" w:cs="宋体" w:hint="eastAsia"/>
                <w:sz w:val="24"/>
              </w:rPr>
              <w:t>2</w:t>
            </w:r>
          </w:p>
        </w:tc>
        <w:tc>
          <w:tcPr>
            <w:tcW w:w="4146" w:type="dxa"/>
            <w:vAlign w:val="center"/>
          </w:tcPr>
          <w:p w14:paraId="70CDB936" w14:textId="77777777" w:rsidR="00B07002" w:rsidRDefault="00000000">
            <w:pPr>
              <w:rPr>
                <w:rFonts w:ascii="宋体" w:hAnsi="宋体" w:cs="宋体" w:hint="eastAsia"/>
                <w:sz w:val="24"/>
              </w:rPr>
            </w:pPr>
            <w:r>
              <w:rPr>
                <w:rFonts w:ascii="宋体" w:hAnsi="宋体" w:cs="宋体" w:hint="eastAsia"/>
                <w:sz w:val="24"/>
              </w:rPr>
              <w:t>信用记录符合要求情况。</w:t>
            </w:r>
          </w:p>
        </w:tc>
        <w:tc>
          <w:tcPr>
            <w:tcW w:w="915" w:type="dxa"/>
            <w:vAlign w:val="center"/>
          </w:tcPr>
          <w:p w14:paraId="1F474EEB" w14:textId="77777777" w:rsidR="00B07002" w:rsidRDefault="00B07002">
            <w:pPr>
              <w:adjustRightInd w:val="0"/>
              <w:snapToGrid w:val="0"/>
              <w:spacing w:line="360" w:lineRule="auto"/>
              <w:ind w:firstLine="480"/>
              <w:rPr>
                <w:rFonts w:ascii="宋体" w:hAnsi="宋体" w:hint="eastAsia"/>
                <w:sz w:val="24"/>
              </w:rPr>
            </w:pPr>
          </w:p>
        </w:tc>
        <w:tc>
          <w:tcPr>
            <w:tcW w:w="990" w:type="dxa"/>
            <w:vAlign w:val="center"/>
          </w:tcPr>
          <w:p w14:paraId="0DAB626B" w14:textId="77777777" w:rsidR="00B07002" w:rsidRDefault="00B07002">
            <w:pPr>
              <w:adjustRightInd w:val="0"/>
              <w:snapToGrid w:val="0"/>
              <w:spacing w:line="360" w:lineRule="auto"/>
              <w:ind w:firstLine="480"/>
              <w:rPr>
                <w:rFonts w:ascii="宋体" w:hAnsi="宋体" w:hint="eastAsia"/>
                <w:sz w:val="24"/>
              </w:rPr>
            </w:pPr>
          </w:p>
        </w:tc>
        <w:tc>
          <w:tcPr>
            <w:tcW w:w="989" w:type="dxa"/>
            <w:vAlign w:val="center"/>
          </w:tcPr>
          <w:p w14:paraId="02EB5C92" w14:textId="77777777" w:rsidR="00B07002" w:rsidRDefault="00B07002">
            <w:pPr>
              <w:adjustRightInd w:val="0"/>
              <w:snapToGrid w:val="0"/>
              <w:spacing w:line="360" w:lineRule="auto"/>
              <w:ind w:firstLine="480"/>
              <w:rPr>
                <w:rFonts w:ascii="宋体" w:hAnsi="宋体" w:hint="eastAsia"/>
                <w:sz w:val="24"/>
              </w:rPr>
            </w:pPr>
          </w:p>
        </w:tc>
        <w:tc>
          <w:tcPr>
            <w:tcW w:w="989" w:type="dxa"/>
            <w:vAlign w:val="center"/>
          </w:tcPr>
          <w:p w14:paraId="1A4AFB46" w14:textId="77777777" w:rsidR="00B07002" w:rsidRDefault="00B07002">
            <w:pPr>
              <w:adjustRightInd w:val="0"/>
              <w:snapToGrid w:val="0"/>
              <w:spacing w:line="360" w:lineRule="auto"/>
              <w:ind w:firstLine="480"/>
              <w:rPr>
                <w:rFonts w:ascii="宋体" w:hAnsi="宋体" w:hint="eastAsia"/>
                <w:sz w:val="24"/>
              </w:rPr>
            </w:pPr>
          </w:p>
        </w:tc>
      </w:tr>
      <w:tr w:rsidR="00B07002" w14:paraId="5A051115" w14:textId="77777777">
        <w:trPr>
          <w:trHeight w:val="800"/>
        </w:trPr>
        <w:tc>
          <w:tcPr>
            <w:tcW w:w="726" w:type="dxa"/>
            <w:vAlign w:val="center"/>
          </w:tcPr>
          <w:p w14:paraId="29548B2C" w14:textId="77777777" w:rsidR="00B07002" w:rsidRDefault="00000000">
            <w:pPr>
              <w:jc w:val="center"/>
              <w:rPr>
                <w:rFonts w:ascii="宋体" w:hAnsi="宋体" w:cs="宋体" w:hint="eastAsia"/>
                <w:sz w:val="24"/>
              </w:rPr>
            </w:pPr>
            <w:r>
              <w:rPr>
                <w:rFonts w:ascii="宋体" w:hAnsi="宋体" w:cs="宋体" w:hint="eastAsia"/>
                <w:sz w:val="24"/>
              </w:rPr>
              <w:t>3</w:t>
            </w:r>
          </w:p>
        </w:tc>
        <w:tc>
          <w:tcPr>
            <w:tcW w:w="4146" w:type="dxa"/>
            <w:vAlign w:val="center"/>
          </w:tcPr>
          <w:p w14:paraId="2B6BE848" w14:textId="77777777" w:rsidR="00B07002" w:rsidRDefault="00000000">
            <w:pPr>
              <w:rPr>
                <w:rFonts w:ascii="宋体" w:hAnsi="宋体" w:cs="宋体" w:hint="eastAsia"/>
                <w:sz w:val="24"/>
              </w:rPr>
            </w:pPr>
            <w:r>
              <w:rPr>
                <w:rFonts w:ascii="宋体" w:hAnsi="宋体" w:cs="宋体" w:hint="eastAsia"/>
                <w:sz w:val="24"/>
              </w:rPr>
              <w:t>道路运输许可证符合要求情况。</w:t>
            </w:r>
          </w:p>
        </w:tc>
        <w:tc>
          <w:tcPr>
            <w:tcW w:w="915" w:type="dxa"/>
            <w:vAlign w:val="center"/>
          </w:tcPr>
          <w:p w14:paraId="65BAEF11" w14:textId="77777777" w:rsidR="00B07002" w:rsidRDefault="00B07002">
            <w:pPr>
              <w:adjustRightInd w:val="0"/>
              <w:snapToGrid w:val="0"/>
              <w:spacing w:line="360" w:lineRule="auto"/>
              <w:ind w:firstLine="480"/>
              <w:rPr>
                <w:rFonts w:ascii="宋体" w:hAnsi="宋体" w:hint="eastAsia"/>
                <w:sz w:val="24"/>
              </w:rPr>
            </w:pPr>
          </w:p>
        </w:tc>
        <w:tc>
          <w:tcPr>
            <w:tcW w:w="990" w:type="dxa"/>
            <w:vAlign w:val="center"/>
          </w:tcPr>
          <w:p w14:paraId="4F724201" w14:textId="77777777" w:rsidR="00B07002" w:rsidRDefault="00B07002">
            <w:pPr>
              <w:adjustRightInd w:val="0"/>
              <w:snapToGrid w:val="0"/>
              <w:spacing w:line="360" w:lineRule="auto"/>
              <w:ind w:firstLine="480"/>
              <w:rPr>
                <w:rFonts w:ascii="宋体" w:hAnsi="宋体" w:hint="eastAsia"/>
                <w:sz w:val="24"/>
              </w:rPr>
            </w:pPr>
          </w:p>
        </w:tc>
        <w:tc>
          <w:tcPr>
            <w:tcW w:w="989" w:type="dxa"/>
            <w:vAlign w:val="center"/>
          </w:tcPr>
          <w:p w14:paraId="6D5B109A" w14:textId="77777777" w:rsidR="00B07002" w:rsidRDefault="00B07002">
            <w:pPr>
              <w:adjustRightInd w:val="0"/>
              <w:snapToGrid w:val="0"/>
              <w:spacing w:line="360" w:lineRule="auto"/>
              <w:ind w:firstLine="480"/>
              <w:rPr>
                <w:rFonts w:ascii="宋体" w:hAnsi="宋体" w:hint="eastAsia"/>
                <w:sz w:val="24"/>
              </w:rPr>
            </w:pPr>
          </w:p>
        </w:tc>
        <w:tc>
          <w:tcPr>
            <w:tcW w:w="989" w:type="dxa"/>
            <w:vAlign w:val="center"/>
          </w:tcPr>
          <w:p w14:paraId="5998E7E5" w14:textId="77777777" w:rsidR="00B07002" w:rsidRDefault="00B07002">
            <w:pPr>
              <w:adjustRightInd w:val="0"/>
              <w:snapToGrid w:val="0"/>
              <w:spacing w:line="360" w:lineRule="auto"/>
              <w:ind w:firstLine="480"/>
              <w:rPr>
                <w:rFonts w:ascii="宋体" w:hAnsi="宋体" w:hint="eastAsia"/>
                <w:sz w:val="24"/>
              </w:rPr>
            </w:pPr>
          </w:p>
        </w:tc>
      </w:tr>
      <w:tr w:rsidR="00B07002" w14:paraId="46BB3F49" w14:textId="77777777">
        <w:trPr>
          <w:trHeight w:val="800"/>
        </w:trPr>
        <w:tc>
          <w:tcPr>
            <w:tcW w:w="726" w:type="dxa"/>
            <w:vAlign w:val="center"/>
          </w:tcPr>
          <w:p w14:paraId="0F6D4B1E" w14:textId="77777777" w:rsidR="00B07002" w:rsidRDefault="00000000">
            <w:pPr>
              <w:jc w:val="center"/>
              <w:rPr>
                <w:rFonts w:ascii="宋体" w:hAnsi="宋体" w:cs="宋体" w:hint="eastAsia"/>
                <w:sz w:val="24"/>
              </w:rPr>
            </w:pPr>
            <w:r>
              <w:rPr>
                <w:rFonts w:ascii="宋体" w:hAnsi="宋体" w:cs="宋体" w:hint="eastAsia"/>
                <w:sz w:val="24"/>
              </w:rPr>
              <w:t>4</w:t>
            </w:r>
          </w:p>
        </w:tc>
        <w:tc>
          <w:tcPr>
            <w:tcW w:w="4146" w:type="dxa"/>
            <w:vAlign w:val="center"/>
          </w:tcPr>
          <w:p w14:paraId="6EE7745E" w14:textId="77777777" w:rsidR="00B07002" w:rsidRDefault="00000000">
            <w:pPr>
              <w:rPr>
                <w:rFonts w:ascii="宋体" w:hAnsi="宋体" w:cs="宋体" w:hint="eastAsia"/>
                <w:sz w:val="24"/>
              </w:rPr>
            </w:pPr>
            <w:r>
              <w:rPr>
                <w:rFonts w:ascii="宋体" w:hAnsi="宋体" w:cs="宋体" w:hint="eastAsia"/>
                <w:sz w:val="24"/>
              </w:rPr>
              <w:t>信用承诺书符合要求情况。</w:t>
            </w:r>
          </w:p>
        </w:tc>
        <w:tc>
          <w:tcPr>
            <w:tcW w:w="915" w:type="dxa"/>
            <w:vAlign w:val="center"/>
          </w:tcPr>
          <w:p w14:paraId="40683C60" w14:textId="77777777" w:rsidR="00B07002" w:rsidRDefault="00B07002">
            <w:pPr>
              <w:adjustRightInd w:val="0"/>
              <w:snapToGrid w:val="0"/>
              <w:spacing w:line="360" w:lineRule="auto"/>
              <w:ind w:firstLine="480"/>
              <w:rPr>
                <w:rFonts w:ascii="宋体" w:hAnsi="宋体" w:hint="eastAsia"/>
                <w:sz w:val="24"/>
              </w:rPr>
            </w:pPr>
          </w:p>
        </w:tc>
        <w:tc>
          <w:tcPr>
            <w:tcW w:w="990" w:type="dxa"/>
            <w:vAlign w:val="center"/>
          </w:tcPr>
          <w:p w14:paraId="79E0FD06" w14:textId="77777777" w:rsidR="00B07002" w:rsidRDefault="00B07002">
            <w:pPr>
              <w:adjustRightInd w:val="0"/>
              <w:snapToGrid w:val="0"/>
              <w:spacing w:line="360" w:lineRule="auto"/>
              <w:ind w:firstLine="480"/>
              <w:rPr>
                <w:rFonts w:ascii="宋体" w:hAnsi="宋体" w:hint="eastAsia"/>
                <w:sz w:val="24"/>
              </w:rPr>
            </w:pPr>
          </w:p>
        </w:tc>
        <w:tc>
          <w:tcPr>
            <w:tcW w:w="989" w:type="dxa"/>
            <w:vAlign w:val="center"/>
          </w:tcPr>
          <w:p w14:paraId="4757BA54" w14:textId="77777777" w:rsidR="00B07002" w:rsidRDefault="00B07002">
            <w:pPr>
              <w:adjustRightInd w:val="0"/>
              <w:snapToGrid w:val="0"/>
              <w:spacing w:line="360" w:lineRule="auto"/>
              <w:ind w:firstLine="480"/>
              <w:rPr>
                <w:rFonts w:ascii="宋体" w:hAnsi="宋体" w:hint="eastAsia"/>
                <w:sz w:val="24"/>
              </w:rPr>
            </w:pPr>
          </w:p>
        </w:tc>
        <w:tc>
          <w:tcPr>
            <w:tcW w:w="989" w:type="dxa"/>
            <w:vAlign w:val="center"/>
          </w:tcPr>
          <w:p w14:paraId="0B93F8C4" w14:textId="77777777" w:rsidR="00B07002" w:rsidRDefault="00B07002">
            <w:pPr>
              <w:adjustRightInd w:val="0"/>
              <w:snapToGrid w:val="0"/>
              <w:spacing w:line="360" w:lineRule="auto"/>
              <w:ind w:firstLine="480"/>
              <w:rPr>
                <w:rFonts w:ascii="宋体" w:hAnsi="宋体" w:hint="eastAsia"/>
                <w:sz w:val="24"/>
              </w:rPr>
            </w:pPr>
          </w:p>
        </w:tc>
      </w:tr>
      <w:tr w:rsidR="00B07002" w14:paraId="3277FDB7" w14:textId="77777777">
        <w:trPr>
          <w:trHeight w:val="800"/>
        </w:trPr>
        <w:tc>
          <w:tcPr>
            <w:tcW w:w="4872" w:type="dxa"/>
            <w:gridSpan w:val="2"/>
            <w:vAlign w:val="center"/>
          </w:tcPr>
          <w:p w14:paraId="1877A352" w14:textId="77777777" w:rsidR="00B07002" w:rsidRDefault="00000000">
            <w:pPr>
              <w:jc w:val="center"/>
              <w:rPr>
                <w:rFonts w:ascii="宋体" w:hAnsi="宋体" w:cs="宋体" w:hint="eastAsia"/>
                <w:sz w:val="24"/>
              </w:rPr>
            </w:pPr>
            <w:r>
              <w:rPr>
                <w:rFonts w:ascii="宋体" w:hAnsi="宋体" w:cs="宋体" w:hint="eastAsia"/>
                <w:sz w:val="24"/>
              </w:rPr>
              <w:t>审查结论</w:t>
            </w:r>
          </w:p>
        </w:tc>
        <w:tc>
          <w:tcPr>
            <w:tcW w:w="915" w:type="dxa"/>
            <w:vAlign w:val="center"/>
          </w:tcPr>
          <w:p w14:paraId="40C1456C" w14:textId="77777777" w:rsidR="00B07002" w:rsidRDefault="00B07002">
            <w:pPr>
              <w:adjustRightInd w:val="0"/>
              <w:snapToGrid w:val="0"/>
              <w:spacing w:line="360" w:lineRule="auto"/>
              <w:ind w:firstLine="480"/>
              <w:rPr>
                <w:rFonts w:ascii="宋体" w:hAnsi="宋体" w:hint="eastAsia"/>
                <w:sz w:val="24"/>
              </w:rPr>
            </w:pPr>
          </w:p>
        </w:tc>
        <w:tc>
          <w:tcPr>
            <w:tcW w:w="990" w:type="dxa"/>
            <w:vAlign w:val="center"/>
          </w:tcPr>
          <w:p w14:paraId="519128C2" w14:textId="77777777" w:rsidR="00B07002" w:rsidRDefault="00B07002">
            <w:pPr>
              <w:adjustRightInd w:val="0"/>
              <w:snapToGrid w:val="0"/>
              <w:spacing w:line="360" w:lineRule="auto"/>
              <w:ind w:firstLine="480"/>
              <w:rPr>
                <w:rFonts w:ascii="宋体" w:hAnsi="宋体" w:hint="eastAsia"/>
                <w:sz w:val="24"/>
              </w:rPr>
            </w:pPr>
          </w:p>
        </w:tc>
        <w:tc>
          <w:tcPr>
            <w:tcW w:w="989" w:type="dxa"/>
            <w:vAlign w:val="center"/>
          </w:tcPr>
          <w:p w14:paraId="48D5833A" w14:textId="77777777" w:rsidR="00B07002" w:rsidRDefault="00B07002">
            <w:pPr>
              <w:adjustRightInd w:val="0"/>
              <w:snapToGrid w:val="0"/>
              <w:spacing w:line="360" w:lineRule="auto"/>
              <w:ind w:firstLine="480"/>
              <w:rPr>
                <w:rFonts w:ascii="宋体" w:hAnsi="宋体" w:hint="eastAsia"/>
                <w:sz w:val="24"/>
              </w:rPr>
            </w:pPr>
          </w:p>
        </w:tc>
        <w:tc>
          <w:tcPr>
            <w:tcW w:w="989" w:type="dxa"/>
            <w:vAlign w:val="center"/>
          </w:tcPr>
          <w:p w14:paraId="42181F5D" w14:textId="77777777" w:rsidR="00B07002" w:rsidRDefault="00B07002">
            <w:pPr>
              <w:adjustRightInd w:val="0"/>
              <w:snapToGrid w:val="0"/>
              <w:spacing w:line="360" w:lineRule="auto"/>
              <w:ind w:firstLine="480"/>
              <w:rPr>
                <w:rFonts w:ascii="宋体" w:hAnsi="宋体" w:hint="eastAsia"/>
                <w:sz w:val="24"/>
              </w:rPr>
            </w:pPr>
          </w:p>
        </w:tc>
      </w:tr>
      <w:tr w:rsidR="00B07002" w14:paraId="2D0722C0" w14:textId="77777777">
        <w:trPr>
          <w:trHeight w:val="1406"/>
        </w:trPr>
        <w:tc>
          <w:tcPr>
            <w:tcW w:w="8755" w:type="dxa"/>
            <w:gridSpan w:val="6"/>
            <w:vAlign w:val="center"/>
          </w:tcPr>
          <w:p w14:paraId="404D2188" w14:textId="77777777" w:rsidR="00B07002" w:rsidRDefault="00000000">
            <w:pPr>
              <w:adjustRightInd w:val="0"/>
              <w:snapToGrid w:val="0"/>
              <w:spacing w:line="360" w:lineRule="auto"/>
              <w:rPr>
                <w:rFonts w:ascii="宋体" w:hAnsi="宋体" w:hint="eastAsia"/>
                <w:sz w:val="24"/>
              </w:rPr>
            </w:pPr>
            <w:r>
              <w:rPr>
                <w:rFonts w:ascii="宋体" w:hAnsi="宋体" w:cs="宋体" w:hint="eastAsia"/>
                <w:sz w:val="24"/>
              </w:rPr>
              <w:t>备注：（有不符合项的，需在此处详细写明理由）</w:t>
            </w:r>
          </w:p>
          <w:p w14:paraId="6A0C4641" w14:textId="77777777" w:rsidR="00B07002" w:rsidRDefault="00B07002">
            <w:pPr>
              <w:adjustRightInd w:val="0"/>
              <w:snapToGrid w:val="0"/>
              <w:spacing w:line="360" w:lineRule="auto"/>
              <w:ind w:firstLine="480"/>
              <w:rPr>
                <w:rFonts w:ascii="宋体" w:hAnsi="宋体" w:hint="eastAsia"/>
                <w:sz w:val="24"/>
              </w:rPr>
            </w:pPr>
          </w:p>
          <w:p w14:paraId="73F0225F" w14:textId="77777777" w:rsidR="00B07002" w:rsidRDefault="00B07002">
            <w:pPr>
              <w:adjustRightInd w:val="0"/>
              <w:snapToGrid w:val="0"/>
              <w:spacing w:line="360" w:lineRule="auto"/>
              <w:ind w:firstLine="480"/>
              <w:rPr>
                <w:rFonts w:ascii="宋体" w:hAnsi="宋体" w:hint="eastAsia"/>
                <w:sz w:val="24"/>
              </w:rPr>
            </w:pPr>
          </w:p>
          <w:p w14:paraId="5E6392E4" w14:textId="77777777" w:rsidR="00B07002" w:rsidRDefault="00000000">
            <w:pPr>
              <w:adjustRightInd w:val="0"/>
              <w:snapToGrid w:val="0"/>
              <w:spacing w:line="360" w:lineRule="auto"/>
              <w:ind w:firstLineChars="1900" w:firstLine="4560"/>
              <w:rPr>
                <w:rFonts w:ascii="宋体" w:hAnsi="宋体" w:hint="eastAsia"/>
                <w:sz w:val="24"/>
              </w:rPr>
            </w:pPr>
            <w:r>
              <w:rPr>
                <w:rFonts w:ascii="宋体" w:hAnsi="宋体" w:hint="eastAsia"/>
                <w:sz w:val="24"/>
              </w:rPr>
              <w:t>审查人签字：</w:t>
            </w:r>
          </w:p>
        </w:tc>
      </w:tr>
    </w:tbl>
    <w:p w14:paraId="05CCE523" w14:textId="77777777" w:rsidR="00B07002" w:rsidRDefault="00B07002">
      <w:pPr>
        <w:spacing w:line="360" w:lineRule="auto"/>
        <w:rPr>
          <w:rFonts w:ascii="宋体" w:hAnsi="宋体" w:hint="eastAsia"/>
          <w:szCs w:val="21"/>
        </w:rPr>
      </w:pPr>
    </w:p>
    <w:p w14:paraId="207F2AD6" w14:textId="77777777" w:rsidR="00B07002" w:rsidRDefault="00000000">
      <w:pPr>
        <w:spacing w:line="360" w:lineRule="auto"/>
        <w:rPr>
          <w:rFonts w:ascii="宋体" w:hAnsi="宋体" w:hint="eastAsia"/>
          <w:szCs w:val="21"/>
        </w:rPr>
      </w:pPr>
      <w:r>
        <w:rPr>
          <w:rFonts w:ascii="宋体" w:hAnsi="宋体" w:hint="eastAsia"/>
          <w:szCs w:val="21"/>
        </w:rPr>
        <w:t>注：合格项打√，不合格项打×，一项打×即为资格审查不合格，不合格原因请在备注栏内注明。</w:t>
      </w:r>
    </w:p>
    <w:p w14:paraId="499B1348" w14:textId="77777777" w:rsidR="00B07002" w:rsidRDefault="00000000">
      <w:pPr>
        <w:spacing w:line="360" w:lineRule="auto"/>
        <w:ind w:firstLineChars="200" w:firstLine="720"/>
        <w:rPr>
          <w:rFonts w:ascii="宋体" w:hAnsi="宋体" w:hint="eastAsia"/>
          <w:bCs/>
          <w:sz w:val="36"/>
          <w:szCs w:val="36"/>
        </w:rPr>
      </w:pPr>
      <w:r>
        <w:rPr>
          <w:rFonts w:ascii="宋体" w:hAnsi="宋体"/>
          <w:bCs/>
          <w:sz w:val="36"/>
          <w:szCs w:val="36"/>
        </w:rPr>
        <w:br w:type="page"/>
      </w:r>
    </w:p>
    <w:p w14:paraId="5D3F8C31" w14:textId="77777777" w:rsidR="00B07002" w:rsidRDefault="00B07002">
      <w:pPr>
        <w:spacing w:line="360" w:lineRule="auto"/>
        <w:ind w:firstLineChars="800" w:firstLine="2891"/>
        <w:rPr>
          <w:rFonts w:ascii="宋体" w:hAnsi="宋体" w:hint="eastAsia"/>
          <w:b/>
          <w:sz w:val="36"/>
          <w:szCs w:val="36"/>
        </w:rPr>
        <w:sectPr w:rsidR="00B07002">
          <w:headerReference w:type="default" r:id="rId12"/>
          <w:footerReference w:type="default" r:id="rId13"/>
          <w:pgSz w:w="11906" w:h="16838"/>
          <w:pgMar w:top="1134" w:right="1701" w:bottom="1134" w:left="1701" w:header="851" w:footer="828" w:gutter="0"/>
          <w:cols w:space="720"/>
          <w:docGrid w:type="lines" w:linePitch="312"/>
        </w:sectPr>
      </w:pPr>
    </w:p>
    <w:p w14:paraId="69F2283D" w14:textId="77777777" w:rsidR="00B07002" w:rsidRDefault="00000000">
      <w:pPr>
        <w:snapToGrid w:val="0"/>
        <w:spacing w:line="360" w:lineRule="auto"/>
        <w:rPr>
          <w:rFonts w:ascii="宋体" w:hAnsi="宋体" w:hint="eastAsia"/>
          <w:bCs/>
          <w:sz w:val="28"/>
          <w:szCs w:val="28"/>
        </w:rPr>
      </w:pPr>
      <w:bookmarkStart w:id="91" w:name="_Toc6364"/>
      <w:r>
        <w:rPr>
          <w:rFonts w:ascii="宋体" w:hAnsi="宋体" w:hint="eastAsia"/>
          <w:bCs/>
          <w:sz w:val="28"/>
          <w:szCs w:val="28"/>
        </w:rPr>
        <w:lastRenderedPageBreak/>
        <w:t>附件3：</w:t>
      </w:r>
    </w:p>
    <w:p w14:paraId="09FE9058" w14:textId="77777777" w:rsidR="00B07002" w:rsidRDefault="00000000">
      <w:pPr>
        <w:spacing w:line="360" w:lineRule="auto"/>
        <w:ind w:firstLineChars="1000" w:firstLine="3614"/>
        <w:jc w:val="left"/>
        <w:outlineLvl w:val="0"/>
        <w:rPr>
          <w:rFonts w:ascii="宋体" w:hAnsi="宋体" w:hint="eastAsia"/>
          <w:b/>
          <w:sz w:val="18"/>
          <w:szCs w:val="18"/>
        </w:rPr>
      </w:pPr>
      <w:r>
        <w:rPr>
          <w:rFonts w:ascii="宋体" w:hAnsi="宋体" w:hint="eastAsia"/>
          <w:b/>
          <w:sz w:val="36"/>
          <w:szCs w:val="36"/>
        </w:rPr>
        <w:t>符合性审查表</w:t>
      </w:r>
      <w:bookmarkEnd w:id="91"/>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5567"/>
        <w:gridCol w:w="811"/>
        <w:gridCol w:w="812"/>
        <w:gridCol w:w="811"/>
        <w:gridCol w:w="815"/>
      </w:tblGrid>
      <w:tr w:rsidR="00B07002" w14:paraId="03BDCDA0" w14:textId="77777777">
        <w:trPr>
          <w:trHeight w:val="706"/>
          <w:jc w:val="center"/>
        </w:trPr>
        <w:tc>
          <w:tcPr>
            <w:tcW w:w="782" w:type="dxa"/>
            <w:vMerge w:val="restart"/>
            <w:vAlign w:val="center"/>
          </w:tcPr>
          <w:p w14:paraId="05F42DD4" w14:textId="77777777" w:rsidR="00B07002" w:rsidRDefault="00000000">
            <w:pPr>
              <w:jc w:val="center"/>
              <w:rPr>
                <w:b/>
                <w:bCs/>
                <w:sz w:val="24"/>
              </w:rPr>
            </w:pPr>
            <w:r>
              <w:rPr>
                <w:rFonts w:hint="eastAsia"/>
                <w:b/>
                <w:bCs/>
                <w:sz w:val="24"/>
              </w:rPr>
              <w:t>序号</w:t>
            </w:r>
          </w:p>
        </w:tc>
        <w:tc>
          <w:tcPr>
            <w:tcW w:w="5567" w:type="dxa"/>
            <w:vMerge w:val="restart"/>
            <w:vAlign w:val="center"/>
          </w:tcPr>
          <w:p w14:paraId="038ED7CA" w14:textId="77777777" w:rsidR="00B07002" w:rsidRDefault="00000000">
            <w:pPr>
              <w:jc w:val="center"/>
              <w:rPr>
                <w:b/>
                <w:bCs/>
                <w:sz w:val="24"/>
              </w:rPr>
            </w:pPr>
            <w:r>
              <w:rPr>
                <w:rFonts w:hint="eastAsia"/>
                <w:b/>
                <w:bCs/>
                <w:sz w:val="24"/>
              </w:rPr>
              <w:t>审查内容</w:t>
            </w:r>
          </w:p>
        </w:tc>
        <w:tc>
          <w:tcPr>
            <w:tcW w:w="3249" w:type="dxa"/>
            <w:gridSpan w:val="4"/>
            <w:vAlign w:val="center"/>
          </w:tcPr>
          <w:p w14:paraId="19F91596" w14:textId="77777777" w:rsidR="00B07002" w:rsidRDefault="00000000">
            <w:pPr>
              <w:jc w:val="center"/>
              <w:rPr>
                <w:b/>
                <w:bCs/>
                <w:sz w:val="24"/>
              </w:rPr>
            </w:pPr>
            <w:r>
              <w:rPr>
                <w:rFonts w:hint="eastAsia"/>
                <w:b/>
                <w:bCs/>
                <w:sz w:val="24"/>
              </w:rPr>
              <w:t>投标人</w:t>
            </w:r>
          </w:p>
        </w:tc>
      </w:tr>
      <w:tr w:rsidR="00B07002" w14:paraId="28468723" w14:textId="77777777">
        <w:trPr>
          <w:trHeight w:val="1437"/>
          <w:jc w:val="center"/>
        </w:trPr>
        <w:tc>
          <w:tcPr>
            <w:tcW w:w="782" w:type="dxa"/>
            <w:vMerge/>
            <w:vAlign w:val="center"/>
          </w:tcPr>
          <w:p w14:paraId="23861418" w14:textId="77777777" w:rsidR="00B07002" w:rsidRDefault="00B07002">
            <w:pPr>
              <w:adjustRightInd w:val="0"/>
              <w:snapToGrid w:val="0"/>
              <w:spacing w:line="360" w:lineRule="auto"/>
              <w:jc w:val="center"/>
              <w:rPr>
                <w:rFonts w:ascii="宋体" w:hAnsi="宋体" w:cs="宋体" w:hint="eastAsia"/>
                <w:sz w:val="24"/>
              </w:rPr>
            </w:pPr>
          </w:p>
        </w:tc>
        <w:tc>
          <w:tcPr>
            <w:tcW w:w="5567" w:type="dxa"/>
            <w:vMerge/>
            <w:vAlign w:val="center"/>
          </w:tcPr>
          <w:p w14:paraId="69BDB38F" w14:textId="77777777" w:rsidR="00B07002" w:rsidRDefault="00B07002">
            <w:pPr>
              <w:adjustRightInd w:val="0"/>
              <w:snapToGrid w:val="0"/>
              <w:spacing w:line="360" w:lineRule="auto"/>
              <w:jc w:val="center"/>
              <w:rPr>
                <w:rFonts w:ascii="宋体" w:hAnsi="宋体" w:cs="宋体" w:hint="eastAsia"/>
                <w:sz w:val="24"/>
              </w:rPr>
            </w:pPr>
          </w:p>
        </w:tc>
        <w:tc>
          <w:tcPr>
            <w:tcW w:w="811" w:type="dxa"/>
            <w:vAlign w:val="center"/>
          </w:tcPr>
          <w:p w14:paraId="2D9E62CC" w14:textId="77777777" w:rsidR="00B07002" w:rsidRDefault="00B07002">
            <w:pPr>
              <w:adjustRightInd w:val="0"/>
              <w:snapToGrid w:val="0"/>
              <w:spacing w:line="360" w:lineRule="auto"/>
              <w:jc w:val="center"/>
              <w:rPr>
                <w:rFonts w:ascii="宋体" w:hAnsi="宋体" w:cs="宋体" w:hint="eastAsia"/>
                <w:sz w:val="24"/>
              </w:rPr>
            </w:pPr>
          </w:p>
        </w:tc>
        <w:tc>
          <w:tcPr>
            <w:tcW w:w="812" w:type="dxa"/>
            <w:vAlign w:val="center"/>
          </w:tcPr>
          <w:p w14:paraId="3040EA87" w14:textId="77777777" w:rsidR="00B07002" w:rsidRDefault="00B07002">
            <w:pPr>
              <w:adjustRightInd w:val="0"/>
              <w:snapToGrid w:val="0"/>
              <w:spacing w:line="360" w:lineRule="auto"/>
              <w:jc w:val="center"/>
              <w:rPr>
                <w:rFonts w:ascii="宋体" w:hAnsi="宋体" w:cs="宋体" w:hint="eastAsia"/>
                <w:sz w:val="24"/>
              </w:rPr>
            </w:pPr>
          </w:p>
        </w:tc>
        <w:tc>
          <w:tcPr>
            <w:tcW w:w="811" w:type="dxa"/>
            <w:vAlign w:val="center"/>
          </w:tcPr>
          <w:p w14:paraId="4571FC48" w14:textId="77777777" w:rsidR="00B07002" w:rsidRDefault="00B07002">
            <w:pPr>
              <w:adjustRightInd w:val="0"/>
              <w:snapToGrid w:val="0"/>
              <w:spacing w:line="360" w:lineRule="auto"/>
              <w:jc w:val="center"/>
              <w:rPr>
                <w:rFonts w:ascii="宋体" w:hAnsi="宋体" w:cs="宋体" w:hint="eastAsia"/>
                <w:sz w:val="24"/>
              </w:rPr>
            </w:pPr>
          </w:p>
        </w:tc>
        <w:tc>
          <w:tcPr>
            <w:tcW w:w="815" w:type="dxa"/>
            <w:vAlign w:val="center"/>
          </w:tcPr>
          <w:p w14:paraId="40E83BAF" w14:textId="77777777" w:rsidR="00B07002" w:rsidRDefault="00B07002">
            <w:pPr>
              <w:adjustRightInd w:val="0"/>
              <w:snapToGrid w:val="0"/>
              <w:spacing w:line="360" w:lineRule="auto"/>
              <w:jc w:val="center"/>
              <w:rPr>
                <w:rFonts w:ascii="宋体" w:hAnsi="宋体" w:cs="宋体" w:hint="eastAsia"/>
                <w:sz w:val="24"/>
              </w:rPr>
            </w:pPr>
          </w:p>
        </w:tc>
      </w:tr>
      <w:tr w:rsidR="00B07002" w14:paraId="6E62D7E8" w14:textId="77777777">
        <w:trPr>
          <w:trHeight w:val="619"/>
          <w:jc w:val="center"/>
        </w:trPr>
        <w:tc>
          <w:tcPr>
            <w:tcW w:w="782" w:type="dxa"/>
            <w:vAlign w:val="center"/>
          </w:tcPr>
          <w:p w14:paraId="34BB0608" w14:textId="77777777" w:rsidR="00B07002" w:rsidRDefault="00000000">
            <w:pPr>
              <w:jc w:val="center"/>
              <w:rPr>
                <w:rFonts w:ascii="宋体" w:hAnsi="宋体" w:cs="宋体" w:hint="eastAsia"/>
                <w:sz w:val="24"/>
              </w:rPr>
            </w:pPr>
            <w:r>
              <w:rPr>
                <w:rFonts w:ascii="宋体" w:hAnsi="宋体" w:cs="宋体" w:hint="eastAsia"/>
                <w:sz w:val="24"/>
              </w:rPr>
              <w:t>1</w:t>
            </w:r>
          </w:p>
        </w:tc>
        <w:tc>
          <w:tcPr>
            <w:tcW w:w="5567" w:type="dxa"/>
            <w:vAlign w:val="center"/>
          </w:tcPr>
          <w:p w14:paraId="05E34337" w14:textId="77777777" w:rsidR="00B07002" w:rsidRDefault="00000000">
            <w:pPr>
              <w:rPr>
                <w:rFonts w:ascii="宋体" w:hAnsi="宋体" w:cs="宋体" w:hint="eastAsia"/>
                <w:sz w:val="24"/>
              </w:rPr>
            </w:pPr>
            <w:r>
              <w:rPr>
                <w:rFonts w:ascii="宋体" w:hAnsi="宋体" w:cs="宋体" w:hint="eastAsia"/>
                <w:sz w:val="24"/>
              </w:rPr>
              <w:t>投标有效期满足招标文件要求。</w:t>
            </w:r>
          </w:p>
        </w:tc>
        <w:tc>
          <w:tcPr>
            <w:tcW w:w="811" w:type="dxa"/>
            <w:vAlign w:val="center"/>
          </w:tcPr>
          <w:p w14:paraId="7A965471" w14:textId="77777777" w:rsidR="00B07002" w:rsidRDefault="00B07002">
            <w:pPr>
              <w:adjustRightInd w:val="0"/>
              <w:snapToGrid w:val="0"/>
              <w:spacing w:line="360" w:lineRule="auto"/>
              <w:jc w:val="center"/>
              <w:rPr>
                <w:rFonts w:ascii="宋体" w:hAnsi="宋体" w:cs="宋体" w:hint="eastAsia"/>
                <w:sz w:val="24"/>
              </w:rPr>
            </w:pPr>
          </w:p>
        </w:tc>
        <w:tc>
          <w:tcPr>
            <w:tcW w:w="812" w:type="dxa"/>
            <w:vAlign w:val="center"/>
          </w:tcPr>
          <w:p w14:paraId="74326D7B" w14:textId="77777777" w:rsidR="00B07002" w:rsidRDefault="00B07002">
            <w:pPr>
              <w:adjustRightInd w:val="0"/>
              <w:snapToGrid w:val="0"/>
              <w:spacing w:line="360" w:lineRule="auto"/>
              <w:jc w:val="center"/>
              <w:rPr>
                <w:rFonts w:ascii="宋体" w:hAnsi="宋体" w:cs="宋体" w:hint="eastAsia"/>
                <w:sz w:val="24"/>
              </w:rPr>
            </w:pPr>
          </w:p>
        </w:tc>
        <w:tc>
          <w:tcPr>
            <w:tcW w:w="811" w:type="dxa"/>
            <w:vAlign w:val="center"/>
          </w:tcPr>
          <w:p w14:paraId="4D9F0064" w14:textId="77777777" w:rsidR="00B07002" w:rsidRDefault="00B07002">
            <w:pPr>
              <w:adjustRightInd w:val="0"/>
              <w:snapToGrid w:val="0"/>
              <w:spacing w:line="360" w:lineRule="auto"/>
              <w:jc w:val="center"/>
              <w:rPr>
                <w:rFonts w:ascii="宋体" w:hAnsi="宋体" w:cs="宋体" w:hint="eastAsia"/>
                <w:sz w:val="24"/>
              </w:rPr>
            </w:pPr>
          </w:p>
        </w:tc>
        <w:tc>
          <w:tcPr>
            <w:tcW w:w="815" w:type="dxa"/>
            <w:vAlign w:val="center"/>
          </w:tcPr>
          <w:p w14:paraId="67DEEE24" w14:textId="77777777" w:rsidR="00B07002" w:rsidRDefault="00B07002">
            <w:pPr>
              <w:adjustRightInd w:val="0"/>
              <w:snapToGrid w:val="0"/>
              <w:spacing w:line="360" w:lineRule="auto"/>
              <w:jc w:val="center"/>
              <w:rPr>
                <w:rFonts w:ascii="宋体" w:hAnsi="宋体" w:cs="宋体" w:hint="eastAsia"/>
                <w:sz w:val="24"/>
              </w:rPr>
            </w:pPr>
          </w:p>
        </w:tc>
      </w:tr>
      <w:tr w:rsidR="00B07002" w14:paraId="2C5C3FAE" w14:textId="77777777">
        <w:trPr>
          <w:trHeight w:val="619"/>
          <w:jc w:val="center"/>
        </w:trPr>
        <w:tc>
          <w:tcPr>
            <w:tcW w:w="782" w:type="dxa"/>
            <w:vAlign w:val="center"/>
          </w:tcPr>
          <w:p w14:paraId="6101D0A5" w14:textId="77777777" w:rsidR="00B07002" w:rsidRDefault="00000000">
            <w:pPr>
              <w:jc w:val="center"/>
              <w:rPr>
                <w:rFonts w:ascii="宋体" w:hAnsi="宋体" w:cs="宋体" w:hint="eastAsia"/>
                <w:sz w:val="24"/>
              </w:rPr>
            </w:pPr>
            <w:r>
              <w:rPr>
                <w:rFonts w:ascii="宋体" w:hAnsi="宋体" w:cs="宋体" w:hint="eastAsia"/>
                <w:sz w:val="24"/>
              </w:rPr>
              <w:t>2</w:t>
            </w:r>
          </w:p>
        </w:tc>
        <w:tc>
          <w:tcPr>
            <w:tcW w:w="5567" w:type="dxa"/>
            <w:vAlign w:val="center"/>
          </w:tcPr>
          <w:p w14:paraId="1DAE4367" w14:textId="77777777" w:rsidR="00B07002" w:rsidRDefault="00000000">
            <w:pPr>
              <w:rPr>
                <w:rFonts w:ascii="宋体" w:hAnsi="宋体" w:cs="宋体" w:hint="eastAsia"/>
                <w:sz w:val="24"/>
              </w:rPr>
            </w:pPr>
            <w:r>
              <w:rPr>
                <w:rFonts w:ascii="宋体" w:hAnsi="宋体" w:cs="宋体" w:hint="eastAsia"/>
                <w:sz w:val="24"/>
              </w:rPr>
              <w:t>投标文件完整性符合招标文件实质性要求。</w:t>
            </w:r>
          </w:p>
        </w:tc>
        <w:tc>
          <w:tcPr>
            <w:tcW w:w="811" w:type="dxa"/>
            <w:vAlign w:val="center"/>
          </w:tcPr>
          <w:p w14:paraId="415C8AC1" w14:textId="77777777" w:rsidR="00B07002" w:rsidRDefault="00B07002">
            <w:pPr>
              <w:adjustRightInd w:val="0"/>
              <w:snapToGrid w:val="0"/>
              <w:spacing w:line="360" w:lineRule="auto"/>
              <w:jc w:val="center"/>
              <w:rPr>
                <w:rFonts w:ascii="宋体" w:hAnsi="宋体" w:cs="宋体" w:hint="eastAsia"/>
                <w:sz w:val="24"/>
              </w:rPr>
            </w:pPr>
          </w:p>
        </w:tc>
        <w:tc>
          <w:tcPr>
            <w:tcW w:w="812" w:type="dxa"/>
            <w:vAlign w:val="center"/>
          </w:tcPr>
          <w:p w14:paraId="1643DAC5" w14:textId="77777777" w:rsidR="00B07002" w:rsidRDefault="00B07002">
            <w:pPr>
              <w:adjustRightInd w:val="0"/>
              <w:snapToGrid w:val="0"/>
              <w:spacing w:line="360" w:lineRule="auto"/>
              <w:jc w:val="center"/>
              <w:rPr>
                <w:rFonts w:ascii="宋体" w:hAnsi="宋体" w:cs="宋体" w:hint="eastAsia"/>
                <w:sz w:val="24"/>
              </w:rPr>
            </w:pPr>
          </w:p>
        </w:tc>
        <w:tc>
          <w:tcPr>
            <w:tcW w:w="811" w:type="dxa"/>
            <w:vAlign w:val="center"/>
          </w:tcPr>
          <w:p w14:paraId="442C6413" w14:textId="77777777" w:rsidR="00B07002" w:rsidRDefault="00B07002">
            <w:pPr>
              <w:adjustRightInd w:val="0"/>
              <w:snapToGrid w:val="0"/>
              <w:spacing w:line="360" w:lineRule="auto"/>
              <w:jc w:val="center"/>
              <w:rPr>
                <w:rFonts w:ascii="宋体" w:hAnsi="宋体" w:cs="宋体" w:hint="eastAsia"/>
                <w:sz w:val="24"/>
              </w:rPr>
            </w:pPr>
          </w:p>
        </w:tc>
        <w:tc>
          <w:tcPr>
            <w:tcW w:w="815" w:type="dxa"/>
            <w:vAlign w:val="center"/>
          </w:tcPr>
          <w:p w14:paraId="760802B1" w14:textId="77777777" w:rsidR="00B07002" w:rsidRDefault="00B07002">
            <w:pPr>
              <w:adjustRightInd w:val="0"/>
              <w:snapToGrid w:val="0"/>
              <w:spacing w:line="360" w:lineRule="auto"/>
              <w:jc w:val="center"/>
              <w:rPr>
                <w:rFonts w:ascii="宋体" w:hAnsi="宋体" w:cs="宋体" w:hint="eastAsia"/>
                <w:sz w:val="24"/>
              </w:rPr>
            </w:pPr>
          </w:p>
        </w:tc>
      </w:tr>
      <w:tr w:rsidR="00B07002" w14:paraId="253CD8D6" w14:textId="77777777">
        <w:trPr>
          <w:trHeight w:val="619"/>
          <w:jc w:val="center"/>
        </w:trPr>
        <w:tc>
          <w:tcPr>
            <w:tcW w:w="782" w:type="dxa"/>
            <w:vAlign w:val="center"/>
          </w:tcPr>
          <w:p w14:paraId="6A03C7F5" w14:textId="77777777" w:rsidR="00B07002" w:rsidRDefault="00000000">
            <w:pPr>
              <w:jc w:val="center"/>
              <w:rPr>
                <w:rFonts w:ascii="宋体" w:hAnsi="宋体" w:cs="宋体" w:hint="eastAsia"/>
                <w:sz w:val="24"/>
              </w:rPr>
            </w:pPr>
            <w:r>
              <w:rPr>
                <w:rFonts w:ascii="宋体" w:hAnsi="宋体" w:cs="宋体" w:hint="eastAsia"/>
                <w:sz w:val="24"/>
              </w:rPr>
              <w:t>3</w:t>
            </w:r>
          </w:p>
        </w:tc>
        <w:tc>
          <w:tcPr>
            <w:tcW w:w="5567" w:type="dxa"/>
            <w:vAlign w:val="center"/>
          </w:tcPr>
          <w:p w14:paraId="2E1AE25D" w14:textId="77777777" w:rsidR="00B07002" w:rsidRDefault="00000000">
            <w:pPr>
              <w:rPr>
                <w:rFonts w:ascii="宋体" w:hAnsi="宋体" w:cs="宋体" w:hint="eastAsia"/>
                <w:sz w:val="24"/>
              </w:rPr>
            </w:pPr>
            <w:r>
              <w:rPr>
                <w:rFonts w:ascii="宋体" w:hAnsi="宋体" w:cs="宋体" w:hint="eastAsia"/>
                <w:sz w:val="24"/>
              </w:rPr>
              <w:t>投标文件签署情况符合招标文件实质性要求。</w:t>
            </w:r>
          </w:p>
        </w:tc>
        <w:tc>
          <w:tcPr>
            <w:tcW w:w="811" w:type="dxa"/>
            <w:vAlign w:val="center"/>
          </w:tcPr>
          <w:p w14:paraId="586AD3E3" w14:textId="77777777" w:rsidR="00B07002" w:rsidRDefault="00B07002">
            <w:pPr>
              <w:adjustRightInd w:val="0"/>
              <w:snapToGrid w:val="0"/>
              <w:spacing w:line="360" w:lineRule="auto"/>
              <w:jc w:val="center"/>
              <w:rPr>
                <w:rFonts w:ascii="宋体" w:hAnsi="宋体" w:cs="宋体" w:hint="eastAsia"/>
                <w:sz w:val="24"/>
              </w:rPr>
            </w:pPr>
          </w:p>
        </w:tc>
        <w:tc>
          <w:tcPr>
            <w:tcW w:w="812" w:type="dxa"/>
            <w:vAlign w:val="center"/>
          </w:tcPr>
          <w:p w14:paraId="154F9DF5" w14:textId="77777777" w:rsidR="00B07002" w:rsidRDefault="00B07002">
            <w:pPr>
              <w:adjustRightInd w:val="0"/>
              <w:snapToGrid w:val="0"/>
              <w:spacing w:line="360" w:lineRule="auto"/>
              <w:jc w:val="center"/>
              <w:rPr>
                <w:rFonts w:ascii="宋体" w:hAnsi="宋体" w:cs="宋体" w:hint="eastAsia"/>
                <w:sz w:val="24"/>
              </w:rPr>
            </w:pPr>
          </w:p>
        </w:tc>
        <w:tc>
          <w:tcPr>
            <w:tcW w:w="811" w:type="dxa"/>
            <w:vAlign w:val="center"/>
          </w:tcPr>
          <w:p w14:paraId="2A6B8876" w14:textId="77777777" w:rsidR="00B07002" w:rsidRDefault="00B07002">
            <w:pPr>
              <w:adjustRightInd w:val="0"/>
              <w:snapToGrid w:val="0"/>
              <w:spacing w:line="360" w:lineRule="auto"/>
              <w:jc w:val="center"/>
              <w:rPr>
                <w:rFonts w:ascii="宋体" w:hAnsi="宋体" w:cs="宋体" w:hint="eastAsia"/>
                <w:sz w:val="24"/>
              </w:rPr>
            </w:pPr>
          </w:p>
        </w:tc>
        <w:tc>
          <w:tcPr>
            <w:tcW w:w="815" w:type="dxa"/>
            <w:vAlign w:val="center"/>
          </w:tcPr>
          <w:p w14:paraId="7A5EE324" w14:textId="77777777" w:rsidR="00B07002" w:rsidRDefault="00B07002">
            <w:pPr>
              <w:adjustRightInd w:val="0"/>
              <w:snapToGrid w:val="0"/>
              <w:spacing w:line="360" w:lineRule="auto"/>
              <w:jc w:val="center"/>
              <w:rPr>
                <w:rFonts w:ascii="宋体" w:hAnsi="宋体" w:cs="宋体" w:hint="eastAsia"/>
                <w:sz w:val="24"/>
              </w:rPr>
            </w:pPr>
          </w:p>
        </w:tc>
      </w:tr>
      <w:tr w:rsidR="00B07002" w14:paraId="5D787535" w14:textId="77777777">
        <w:trPr>
          <w:trHeight w:val="619"/>
          <w:jc w:val="center"/>
        </w:trPr>
        <w:tc>
          <w:tcPr>
            <w:tcW w:w="782" w:type="dxa"/>
            <w:vAlign w:val="center"/>
          </w:tcPr>
          <w:p w14:paraId="2A574DDB" w14:textId="77777777" w:rsidR="00B07002" w:rsidRDefault="00000000">
            <w:pPr>
              <w:jc w:val="center"/>
              <w:rPr>
                <w:rFonts w:ascii="宋体" w:hAnsi="宋体" w:cs="宋体" w:hint="eastAsia"/>
                <w:sz w:val="24"/>
              </w:rPr>
            </w:pPr>
            <w:r>
              <w:rPr>
                <w:rFonts w:ascii="宋体" w:hAnsi="宋体" w:cs="宋体" w:hint="eastAsia"/>
                <w:sz w:val="24"/>
              </w:rPr>
              <w:t>4</w:t>
            </w:r>
          </w:p>
        </w:tc>
        <w:tc>
          <w:tcPr>
            <w:tcW w:w="5567" w:type="dxa"/>
            <w:vAlign w:val="center"/>
          </w:tcPr>
          <w:p w14:paraId="7252824D" w14:textId="77777777" w:rsidR="00B07002" w:rsidRDefault="00000000">
            <w:pPr>
              <w:rPr>
                <w:rFonts w:ascii="宋体" w:hAnsi="宋体" w:cs="宋体" w:hint="eastAsia"/>
                <w:sz w:val="24"/>
              </w:rPr>
            </w:pPr>
            <w:r>
              <w:rPr>
                <w:rFonts w:ascii="宋体" w:hAnsi="宋体" w:cs="宋体" w:hint="eastAsia"/>
                <w:sz w:val="24"/>
              </w:rPr>
              <w:t>按照招标文件规定报价，无漏项，报价未超出单价限价。</w:t>
            </w:r>
          </w:p>
        </w:tc>
        <w:tc>
          <w:tcPr>
            <w:tcW w:w="811" w:type="dxa"/>
            <w:vAlign w:val="center"/>
          </w:tcPr>
          <w:p w14:paraId="625DC991" w14:textId="77777777" w:rsidR="00B07002" w:rsidRDefault="00B07002">
            <w:pPr>
              <w:adjustRightInd w:val="0"/>
              <w:snapToGrid w:val="0"/>
              <w:spacing w:line="360" w:lineRule="auto"/>
              <w:jc w:val="center"/>
              <w:rPr>
                <w:rFonts w:ascii="宋体" w:hAnsi="宋体" w:cs="宋体" w:hint="eastAsia"/>
                <w:sz w:val="24"/>
              </w:rPr>
            </w:pPr>
          </w:p>
        </w:tc>
        <w:tc>
          <w:tcPr>
            <w:tcW w:w="812" w:type="dxa"/>
            <w:vAlign w:val="center"/>
          </w:tcPr>
          <w:p w14:paraId="430ABAC8" w14:textId="77777777" w:rsidR="00B07002" w:rsidRDefault="00B07002">
            <w:pPr>
              <w:adjustRightInd w:val="0"/>
              <w:snapToGrid w:val="0"/>
              <w:spacing w:line="360" w:lineRule="auto"/>
              <w:jc w:val="center"/>
              <w:rPr>
                <w:rFonts w:ascii="宋体" w:hAnsi="宋体" w:cs="宋体" w:hint="eastAsia"/>
                <w:sz w:val="24"/>
              </w:rPr>
            </w:pPr>
          </w:p>
        </w:tc>
        <w:tc>
          <w:tcPr>
            <w:tcW w:w="811" w:type="dxa"/>
            <w:vAlign w:val="center"/>
          </w:tcPr>
          <w:p w14:paraId="0DAC7535" w14:textId="77777777" w:rsidR="00B07002" w:rsidRDefault="00B07002">
            <w:pPr>
              <w:adjustRightInd w:val="0"/>
              <w:snapToGrid w:val="0"/>
              <w:spacing w:line="360" w:lineRule="auto"/>
              <w:jc w:val="center"/>
              <w:rPr>
                <w:rFonts w:ascii="宋体" w:hAnsi="宋体" w:cs="宋体" w:hint="eastAsia"/>
                <w:sz w:val="24"/>
              </w:rPr>
            </w:pPr>
          </w:p>
        </w:tc>
        <w:tc>
          <w:tcPr>
            <w:tcW w:w="815" w:type="dxa"/>
            <w:vAlign w:val="center"/>
          </w:tcPr>
          <w:p w14:paraId="2C1930F8" w14:textId="77777777" w:rsidR="00B07002" w:rsidRDefault="00B07002">
            <w:pPr>
              <w:adjustRightInd w:val="0"/>
              <w:snapToGrid w:val="0"/>
              <w:spacing w:line="360" w:lineRule="auto"/>
              <w:jc w:val="center"/>
              <w:rPr>
                <w:rFonts w:ascii="宋体" w:hAnsi="宋体" w:cs="宋体" w:hint="eastAsia"/>
                <w:sz w:val="24"/>
              </w:rPr>
            </w:pPr>
          </w:p>
        </w:tc>
      </w:tr>
      <w:tr w:rsidR="00B07002" w14:paraId="78649B71" w14:textId="77777777">
        <w:trPr>
          <w:trHeight w:val="619"/>
          <w:jc w:val="center"/>
        </w:trPr>
        <w:tc>
          <w:tcPr>
            <w:tcW w:w="782" w:type="dxa"/>
            <w:vAlign w:val="center"/>
          </w:tcPr>
          <w:p w14:paraId="7135474B" w14:textId="77777777" w:rsidR="00B07002" w:rsidRDefault="00000000">
            <w:pPr>
              <w:jc w:val="center"/>
              <w:rPr>
                <w:rFonts w:ascii="宋体" w:hAnsi="宋体" w:cs="宋体" w:hint="eastAsia"/>
                <w:sz w:val="24"/>
              </w:rPr>
            </w:pPr>
            <w:r>
              <w:rPr>
                <w:rFonts w:ascii="宋体" w:hAnsi="宋体" w:cs="宋体" w:hint="eastAsia"/>
                <w:sz w:val="24"/>
              </w:rPr>
              <w:t>5</w:t>
            </w:r>
          </w:p>
        </w:tc>
        <w:tc>
          <w:tcPr>
            <w:tcW w:w="5567" w:type="dxa"/>
            <w:vAlign w:val="center"/>
          </w:tcPr>
          <w:p w14:paraId="23FD0EAB" w14:textId="77777777" w:rsidR="00B07002" w:rsidRDefault="00000000">
            <w:pPr>
              <w:rPr>
                <w:rFonts w:ascii="宋体" w:hAnsi="宋体" w:cs="宋体" w:hint="eastAsia"/>
                <w:sz w:val="24"/>
              </w:rPr>
            </w:pPr>
            <w:r>
              <w:rPr>
                <w:rFonts w:ascii="宋体" w:hAnsi="宋体" w:cs="宋体" w:hint="eastAsia"/>
                <w:sz w:val="24"/>
              </w:rPr>
              <w:t>对“★”条款做出实质性响应，未发生重大偏离。</w:t>
            </w:r>
          </w:p>
        </w:tc>
        <w:tc>
          <w:tcPr>
            <w:tcW w:w="811" w:type="dxa"/>
            <w:vAlign w:val="center"/>
          </w:tcPr>
          <w:p w14:paraId="3E288ADE" w14:textId="77777777" w:rsidR="00B07002" w:rsidRDefault="00B07002">
            <w:pPr>
              <w:adjustRightInd w:val="0"/>
              <w:snapToGrid w:val="0"/>
              <w:spacing w:line="360" w:lineRule="auto"/>
              <w:jc w:val="center"/>
              <w:rPr>
                <w:rFonts w:ascii="宋体" w:hAnsi="宋体" w:cs="宋体" w:hint="eastAsia"/>
                <w:sz w:val="24"/>
              </w:rPr>
            </w:pPr>
          </w:p>
        </w:tc>
        <w:tc>
          <w:tcPr>
            <w:tcW w:w="812" w:type="dxa"/>
            <w:vAlign w:val="center"/>
          </w:tcPr>
          <w:p w14:paraId="34642AD6" w14:textId="77777777" w:rsidR="00B07002" w:rsidRDefault="00B07002">
            <w:pPr>
              <w:adjustRightInd w:val="0"/>
              <w:snapToGrid w:val="0"/>
              <w:spacing w:line="360" w:lineRule="auto"/>
              <w:jc w:val="center"/>
              <w:rPr>
                <w:rFonts w:ascii="宋体" w:hAnsi="宋体" w:cs="宋体" w:hint="eastAsia"/>
                <w:sz w:val="24"/>
              </w:rPr>
            </w:pPr>
          </w:p>
        </w:tc>
        <w:tc>
          <w:tcPr>
            <w:tcW w:w="811" w:type="dxa"/>
            <w:vAlign w:val="center"/>
          </w:tcPr>
          <w:p w14:paraId="01CC1276" w14:textId="77777777" w:rsidR="00B07002" w:rsidRDefault="00B07002">
            <w:pPr>
              <w:adjustRightInd w:val="0"/>
              <w:snapToGrid w:val="0"/>
              <w:spacing w:line="360" w:lineRule="auto"/>
              <w:jc w:val="center"/>
              <w:rPr>
                <w:rFonts w:ascii="宋体" w:hAnsi="宋体" w:cs="宋体" w:hint="eastAsia"/>
                <w:sz w:val="24"/>
              </w:rPr>
            </w:pPr>
          </w:p>
        </w:tc>
        <w:tc>
          <w:tcPr>
            <w:tcW w:w="815" w:type="dxa"/>
            <w:vAlign w:val="center"/>
          </w:tcPr>
          <w:p w14:paraId="0CECED9F" w14:textId="77777777" w:rsidR="00B07002" w:rsidRDefault="00B07002">
            <w:pPr>
              <w:adjustRightInd w:val="0"/>
              <w:snapToGrid w:val="0"/>
              <w:spacing w:line="360" w:lineRule="auto"/>
              <w:jc w:val="center"/>
              <w:rPr>
                <w:rFonts w:ascii="宋体" w:hAnsi="宋体" w:cs="宋体" w:hint="eastAsia"/>
                <w:sz w:val="24"/>
              </w:rPr>
            </w:pPr>
          </w:p>
        </w:tc>
      </w:tr>
      <w:tr w:rsidR="00B07002" w14:paraId="7EF8AB8B" w14:textId="77777777">
        <w:trPr>
          <w:trHeight w:val="619"/>
          <w:jc w:val="center"/>
        </w:trPr>
        <w:tc>
          <w:tcPr>
            <w:tcW w:w="782" w:type="dxa"/>
            <w:vAlign w:val="center"/>
          </w:tcPr>
          <w:p w14:paraId="46AC351A" w14:textId="77777777" w:rsidR="00B07002" w:rsidRDefault="00000000">
            <w:pPr>
              <w:jc w:val="center"/>
              <w:rPr>
                <w:rFonts w:ascii="宋体" w:hAnsi="宋体" w:cs="宋体" w:hint="eastAsia"/>
                <w:sz w:val="24"/>
              </w:rPr>
            </w:pPr>
            <w:r>
              <w:rPr>
                <w:rFonts w:ascii="宋体" w:hAnsi="宋体" w:cs="宋体" w:hint="eastAsia"/>
                <w:sz w:val="24"/>
              </w:rPr>
              <w:t>6</w:t>
            </w:r>
          </w:p>
        </w:tc>
        <w:tc>
          <w:tcPr>
            <w:tcW w:w="5567" w:type="dxa"/>
            <w:vAlign w:val="center"/>
          </w:tcPr>
          <w:p w14:paraId="577E0920" w14:textId="77777777" w:rsidR="00B07002" w:rsidRDefault="00000000">
            <w:pPr>
              <w:rPr>
                <w:rFonts w:ascii="宋体" w:hAnsi="宋体" w:cs="宋体" w:hint="eastAsia"/>
                <w:sz w:val="24"/>
              </w:rPr>
            </w:pPr>
            <w:r>
              <w:rPr>
                <w:rFonts w:ascii="宋体" w:hAnsi="宋体" w:cs="宋体" w:hint="eastAsia"/>
                <w:sz w:val="24"/>
              </w:rPr>
              <w:t>投标人未涂改证明材料或者提供虚假材料。</w:t>
            </w:r>
          </w:p>
        </w:tc>
        <w:tc>
          <w:tcPr>
            <w:tcW w:w="811" w:type="dxa"/>
            <w:vAlign w:val="center"/>
          </w:tcPr>
          <w:p w14:paraId="1930F2EF" w14:textId="77777777" w:rsidR="00B07002" w:rsidRDefault="00B07002">
            <w:pPr>
              <w:adjustRightInd w:val="0"/>
              <w:snapToGrid w:val="0"/>
              <w:spacing w:line="360" w:lineRule="auto"/>
              <w:jc w:val="center"/>
              <w:rPr>
                <w:rFonts w:ascii="宋体" w:hAnsi="宋体" w:cs="宋体" w:hint="eastAsia"/>
                <w:sz w:val="24"/>
              </w:rPr>
            </w:pPr>
          </w:p>
        </w:tc>
        <w:tc>
          <w:tcPr>
            <w:tcW w:w="812" w:type="dxa"/>
            <w:vAlign w:val="center"/>
          </w:tcPr>
          <w:p w14:paraId="05E47A4B" w14:textId="77777777" w:rsidR="00B07002" w:rsidRDefault="00B07002">
            <w:pPr>
              <w:adjustRightInd w:val="0"/>
              <w:snapToGrid w:val="0"/>
              <w:spacing w:line="360" w:lineRule="auto"/>
              <w:jc w:val="center"/>
              <w:rPr>
                <w:rFonts w:ascii="宋体" w:hAnsi="宋体" w:cs="宋体" w:hint="eastAsia"/>
                <w:sz w:val="24"/>
              </w:rPr>
            </w:pPr>
          </w:p>
        </w:tc>
        <w:tc>
          <w:tcPr>
            <w:tcW w:w="811" w:type="dxa"/>
            <w:vAlign w:val="center"/>
          </w:tcPr>
          <w:p w14:paraId="29343CF4" w14:textId="77777777" w:rsidR="00B07002" w:rsidRDefault="00B07002">
            <w:pPr>
              <w:adjustRightInd w:val="0"/>
              <w:snapToGrid w:val="0"/>
              <w:spacing w:line="360" w:lineRule="auto"/>
              <w:jc w:val="center"/>
              <w:rPr>
                <w:rFonts w:ascii="宋体" w:hAnsi="宋体" w:cs="宋体" w:hint="eastAsia"/>
                <w:sz w:val="24"/>
              </w:rPr>
            </w:pPr>
          </w:p>
        </w:tc>
        <w:tc>
          <w:tcPr>
            <w:tcW w:w="815" w:type="dxa"/>
            <w:vAlign w:val="center"/>
          </w:tcPr>
          <w:p w14:paraId="54132ED6" w14:textId="77777777" w:rsidR="00B07002" w:rsidRDefault="00B07002">
            <w:pPr>
              <w:adjustRightInd w:val="0"/>
              <w:snapToGrid w:val="0"/>
              <w:spacing w:line="360" w:lineRule="auto"/>
              <w:jc w:val="center"/>
              <w:rPr>
                <w:rFonts w:ascii="宋体" w:hAnsi="宋体" w:cs="宋体" w:hint="eastAsia"/>
                <w:sz w:val="24"/>
              </w:rPr>
            </w:pPr>
          </w:p>
        </w:tc>
      </w:tr>
      <w:tr w:rsidR="00B07002" w14:paraId="5B83ED32" w14:textId="77777777">
        <w:trPr>
          <w:trHeight w:val="619"/>
          <w:jc w:val="center"/>
        </w:trPr>
        <w:tc>
          <w:tcPr>
            <w:tcW w:w="782" w:type="dxa"/>
            <w:vAlign w:val="center"/>
          </w:tcPr>
          <w:p w14:paraId="24D9F19A" w14:textId="77777777" w:rsidR="00B07002" w:rsidRDefault="00000000">
            <w:pPr>
              <w:jc w:val="center"/>
              <w:rPr>
                <w:rFonts w:ascii="宋体" w:hAnsi="宋体" w:cs="宋体" w:hint="eastAsia"/>
                <w:sz w:val="24"/>
              </w:rPr>
            </w:pPr>
            <w:r>
              <w:rPr>
                <w:rFonts w:ascii="宋体" w:hAnsi="宋体" w:cs="宋体" w:hint="eastAsia"/>
                <w:sz w:val="24"/>
              </w:rPr>
              <w:t>7</w:t>
            </w:r>
          </w:p>
        </w:tc>
        <w:tc>
          <w:tcPr>
            <w:tcW w:w="5567" w:type="dxa"/>
            <w:vAlign w:val="center"/>
          </w:tcPr>
          <w:p w14:paraId="58166F65" w14:textId="77777777" w:rsidR="00B07002" w:rsidRDefault="00000000">
            <w:pPr>
              <w:rPr>
                <w:rFonts w:ascii="宋体" w:hAnsi="宋体" w:cs="宋体" w:hint="eastAsia"/>
                <w:sz w:val="24"/>
              </w:rPr>
            </w:pPr>
            <w:r>
              <w:rPr>
                <w:rFonts w:ascii="宋体" w:hAnsi="宋体" w:cs="宋体" w:hint="eastAsia"/>
                <w:sz w:val="24"/>
              </w:rPr>
              <w:t>投标文件未含有招标人不能接受的附加条件。</w:t>
            </w:r>
          </w:p>
        </w:tc>
        <w:tc>
          <w:tcPr>
            <w:tcW w:w="811" w:type="dxa"/>
            <w:vAlign w:val="center"/>
          </w:tcPr>
          <w:p w14:paraId="6FBC5659" w14:textId="77777777" w:rsidR="00B07002" w:rsidRDefault="00B07002">
            <w:pPr>
              <w:adjustRightInd w:val="0"/>
              <w:snapToGrid w:val="0"/>
              <w:spacing w:line="360" w:lineRule="auto"/>
              <w:jc w:val="center"/>
              <w:rPr>
                <w:rFonts w:ascii="宋体" w:hAnsi="宋体" w:cs="宋体" w:hint="eastAsia"/>
                <w:sz w:val="24"/>
              </w:rPr>
            </w:pPr>
          </w:p>
        </w:tc>
        <w:tc>
          <w:tcPr>
            <w:tcW w:w="812" w:type="dxa"/>
            <w:vAlign w:val="center"/>
          </w:tcPr>
          <w:p w14:paraId="27497A50" w14:textId="77777777" w:rsidR="00B07002" w:rsidRDefault="00B07002">
            <w:pPr>
              <w:adjustRightInd w:val="0"/>
              <w:snapToGrid w:val="0"/>
              <w:spacing w:line="360" w:lineRule="auto"/>
              <w:jc w:val="center"/>
              <w:rPr>
                <w:rFonts w:ascii="宋体" w:hAnsi="宋体" w:cs="宋体" w:hint="eastAsia"/>
                <w:sz w:val="24"/>
              </w:rPr>
            </w:pPr>
          </w:p>
        </w:tc>
        <w:tc>
          <w:tcPr>
            <w:tcW w:w="811" w:type="dxa"/>
            <w:vAlign w:val="center"/>
          </w:tcPr>
          <w:p w14:paraId="48E60AC8" w14:textId="77777777" w:rsidR="00B07002" w:rsidRDefault="00B07002">
            <w:pPr>
              <w:adjustRightInd w:val="0"/>
              <w:snapToGrid w:val="0"/>
              <w:spacing w:line="360" w:lineRule="auto"/>
              <w:jc w:val="center"/>
              <w:rPr>
                <w:rFonts w:ascii="宋体" w:hAnsi="宋体" w:cs="宋体" w:hint="eastAsia"/>
                <w:sz w:val="24"/>
              </w:rPr>
            </w:pPr>
          </w:p>
        </w:tc>
        <w:tc>
          <w:tcPr>
            <w:tcW w:w="815" w:type="dxa"/>
            <w:vAlign w:val="center"/>
          </w:tcPr>
          <w:p w14:paraId="3C386B94" w14:textId="77777777" w:rsidR="00B07002" w:rsidRDefault="00B07002">
            <w:pPr>
              <w:adjustRightInd w:val="0"/>
              <w:snapToGrid w:val="0"/>
              <w:spacing w:line="360" w:lineRule="auto"/>
              <w:jc w:val="center"/>
              <w:rPr>
                <w:rFonts w:ascii="宋体" w:hAnsi="宋体" w:cs="宋体" w:hint="eastAsia"/>
                <w:sz w:val="24"/>
              </w:rPr>
            </w:pPr>
          </w:p>
        </w:tc>
      </w:tr>
      <w:tr w:rsidR="00B07002" w14:paraId="047035BA" w14:textId="77777777">
        <w:trPr>
          <w:trHeight w:val="619"/>
          <w:jc w:val="center"/>
        </w:trPr>
        <w:tc>
          <w:tcPr>
            <w:tcW w:w="782" w:type="dxa"/>
            <w:vAlign w:val="center"/>
          </w:tcPr>
          <w:p w14:paraId="6F2F8E99" w14:textId="77777777" w:rsidR="00B07002" w:rsidRDefault="00000000">
            <w:pPr>
              <w:jc w:val="center"/>
              <w:rPr>
                <w:rFonts w:ascii="宋体" w:hAnsi="宋体" w:cs="宋体" w:hint="eastAsia"/>
                <w:sz w:val="24"/>
              </w:rPr>
            </w:pPr>
            <w:r>
              <w:rPr>
                <w:rFonts w:ascii="宋体" w:hAnsi="宋体" w:cs="宋体" w:hint="eastAsia"/>
                <w:sz w:val="24"/>
              </w:rPr>
              <w:t>8</w:t>
            </w:r>
          </w:p>
        </w:tc>
        <w:tc>
          <w:tcPr>
            <w:tcW w:w="5567" w:type="dxa"/>
            <w:vAlign w:val="center"/>
          </w:tcPr>
          <w:p w14:paraId="0E7E71F4" w14:textId="77777777" w:rsidR="00B07002" w:rsidRDefault="00000000">
            <w:pPr>
              <w:rPr>
                <w:rFonts w:ascii="宋体" w:hAnsi="宋体" w:cs="宋体" w:hint="eastAsia"/>
                <w:sz w:val="24"/>
              </w:rPr>
            </w:pPr>
            <w:r>
              <w:rPr>
                <w:rFonts w:ascii="宋体" w:hAnsi="宋体" w:cs="宋体" w:hint="eastAsia"/>
                <w:sz w:val="24"/>
              </w:rPr>
              <w:t>其他符合法律法规规定的实质性要求。</w:t>
            </w:r>
          </w:p>
        </w:tc>
        <w:tc>
          <w:tcPr>
            <w:tcW w:w="811" w:type="dxa"/>
            <w:vAlign w:val="center"/>
          </w:tcPr>
          <w:p w14:paraId="23E6668C" w14:textId="77777777" w:rsidR="00B07002" w:rsidRDefault="00B07002">
            <w:pPr>
              <w:adjustRightInd w:val="0"/>
              <w:snapToGrid w:val="0"/>
              <w:spacing w:line="360" w:lineRule="auto"/>
              <w:jc w:val="center"/>
              <w:rPr>
                <w:rFonts w:ascii="宋体" w:hAnsi="宋体" w:cs="宋体" w:hint="eastAsia"/>
                <w:sz w:val="24"/>
              </w:rPr>
            </w:pPr>
          </w:p>
        </w:tc>
        <w:tc>
          <w:tcPr>
            <w:tcW w:w="812" w:type="dxa"/>
            <w:vAlign w:val="center"/>
          </w:tcPr>
          <w:p w14:paraId="58F8D895" w14:textId="77777777" w:rsidR="00B07002" w:rsidRDefault="00B07002">
            <w:pPr>
              <w:adjustRightInd w:val="0"/>
              <w:snapToGrid w:val="0"/>
              <w:spacing w:line="360" w:lineRule="auto"/>
              <w:jc w:val="center"/>
              <w:rPr>
                <w:rFonts w:ascii="宋体" w:hAnsi="宋体" w:cs="宋体" w:hint="eastAsia"/>
                <w:sz w:val="24"/>
              </w:rPr>
            </w:pPr>
          </w:p>
        </w:tc>
        <w:tc>
          <w:tcPr>
            <w:tcW w:w="811" w:type="dxa"/>
            <w:vAlign w:val="center"/>
          </w:tcPr>
          <w:p w14:paraId="5D99B028" w14:textId="77777777" w:rsidR="00B07002" w:rsidRDefault="00B07002">
            <w:pPr>
              <w:adjustRightInd w:val="0"/>
              <w:snapToGrid w:val="0"/>
              <w:spacing w:line="360" w:lineRule="auto"/>
              <w:jc w:val="center"/>
              <w:rPr>
                <w:rFonts w:ascii="宋体" w:hAnsi="宋体" w:cs="宋体" w:hint="eastAsia"/>
                <w:sz w:val="24"/>
              </w:rPr>
            </w:pPr>
          </w:p>
        </w:tc>
        <w:tc>
          <w:tcPr>
            <w:tcW w:w="815" w:type="dxa"/>
            <w:vAlign w:val="center"/>
          </w:tcPr>
          <w:p w14:paraId="6C07DB2D" w14:textId="77777777" w:rsidR="00B07002" w:rsidRDefault="00B07002">
            <w:pPr>
              <w:adjustRightInd w:val="0"/>
              <w:snapToGrid w:val="0"/>
              <w:spacing w:line="360" w:lineRule="auto"/>
              <w:jc w:val="center"/>
              <w:rPr>
                <w:rFonts w:ascii="宋体" w:hAnsi="宋体" w:cs="宋体" w:hint="eastAsia"/>
                <w:sz w:val="24"/>
              </w:rPr>
            </w:pPr>
          </w:p>
        </w:tc>
      </w:tr>
      <w:tr w:rsidR="00B07002" w14:paraId="64ADBCCD" w14:textId="77777777">
        <w:trPr>
          <w:trHeight w:val="619"/>
          <w:jc w:val="center"/>
        </w:trPr>
        <w:tc>
          <w:tcPr>
            <w:tcW w:w="6349" w:type="dxa"/>
            <w:gridSpan w:val="2"/>
            <w:vAlign w:val="center"/>
          </w:tcPr>
          <w:p w14:paraId="5FC9D518" w14:textId="77777777" w:rsidR="00B07002" w:rsidRDefault="00000000">
            <w:pPr>
              <w:adjustRightInd w:val="0"/>
              <w:snapToGrid w:val="0"/>
              <w:spacing w:line="360" w:lineRule="auto"/>
              <w:jc w:val="center"/>
              <w:rPr>
                <w:rFonts w:ascii="宋体" w:hAnsi="宋体" w:cs="宋体" w:hint="eastAsia"/>
                <w:sz w:val="24"/>
              </w:rPr>
            </w:pPr>
            <w:r>
              <w:rPr>
                <w:rFonts w:ascii="宋体" w:hAnsi="宋体" w:cs="宋体" w:hint="eastAsia"/>
                <w:sz w:val="24"/>
              </w:rPr>
              <w:t>审查结论</w:t>
            </w:r>
          </w:p>
        </w:tc>
        <w:tc>
          <w:tcPr>
            <w:tcW w:w="811" w:type="dxa"/>
            <w:vAlign w:val="center"/>
          </w:tcPr>
          <w:p w14:paraId="5D00E038" w14:textId="77777777" w:rsidR="00B07002" w:rsidRDefault="00B07002">
            <w:pPr>
              <w:adjustRightInd w:val="0"/>
              <w:snapToGrid w:val="0"/>
              <w:spacing w:line="360" w:lineRule="auto"/>
              <w:jc w:val="center"/>
              <w:rPr>
                <w:rFonts w:ascii="宋体" w:hAnsi="宋体" w:cs="宋体" w:hint="eastAsia"/>
                <w:sz w:val="24"/>
              </w:rPr>
            </w:pPr>
          </w:p>
        </w:tc>
        <w:tc>
          <w:tcPr>
            <w:tcW w:w="812" w:type="dxa"/>
            <w:vAlign w:val="center"/>
          </w:tcPr>
          <w:p w14:paraId="05A6B0C5" w14:textId="77777777" w:rsidR="00B07002" w:rsidRDefault="00B07002">
            <w:pPr>
              <w:adjustRightInd w:val="0"/>
              <w:snapToGrid w:val="0"/>
              <w:spacing w:line="360" w:lineRule="auto"/>
              <w:jc w:val="center"/>
              <w:rPr>
                <w:rFonts w:ascii="宋体" w:hAnsi="宋体" w:cs="宋体" w:hint="eastAsia"/>
                <w:sz w:val="24"/>
              </w:rPr>
            </w:pPr>
          </w:p>
        </w:tc>
        <w:tc>
          <w:tcPr>
            <w:tcW w:w="811" w:type="dxa"/>
            <w:vAlign w:val="center"/>
          </w:tcPr>
          <w:p w14:paraId="66D822AC" w14:textId="77777777" w:rsidR="00B07002" w:rsidRDefault="00B07002">
            <w:pPr>
              <w:adjustRightInd w:val="0"/>
              <w:snapToGrid w:val="0"/>
              <w:spacing w:line="360" w:lineRule="auto"/>
              <w:jc w:val="center"/>
              <w:rPr>
                <w:rFonts w:ascii="宋体" w:hAnsi="宋体" w:cs="宋体" w:hint="eastAsia"/>
                <w:sz w:val="24"/>
              </w:rPr>
            </w:pPr>
          </w:p>
        </w:tc>
        <w:tc>
          <w:tcPr>
            <w:tcW w:w="815" w:type="dxa"/>
            <w:vAlign w:val="center"/>
          </w:tcPr>
          <w:p w14:paraId="0CB707AA" w14:textId="77777777" w:rsidR="00B07002" w:rsidRDefault="00B07002">
            <w:pPr>
              <w:adjustRightInd w:val="0"/>
              <w:snapToGrid w:val="0"/>
              <w:spacing w:line="360" w:lineRule="auto"/>
              <w:jc w:val="center"/>
              <w:rPr>
                <w:rFonts w:ascii="宋体" w:hAnsi="宋体" w:cs="宋体" w:hint="eastAsia"/>
                <w:sz w:val="24"/>
              </w:rPr>
            </w:pPr>
          </w:p>
        </w:tc>
      </w:tr>
      <w:tr w:rsidR="00B07002" w14:paraId="372E59C7" w14:textId="77777777">
        <w:trPr>
          <w:trHeight w:val="1754"/>
          <w:jc w:val="center"/>
        </w:trPr>
        <w:tc>
          <w:tcPr>
            <w:tcW w:w="9598" w:type="dxa"/>
            <w:gridSpan w:val="6"/>
            <w:tcBorders>
              <w:bottom w:val="single" w:sz="4" w:space="0" w:color="auto"/>
            </w:tcBorders>
            <w:vAlign w:val="center"/>
          </w:tcPr>
          <w:p w14:paraId="7830FF94" w14:textId="77777777" w:rsidR="00B07002" w:rsidRDefault="00000000">
            <w:pPr>
              <w:adjustRightInd w:val="0"/>
              <w:snapToGrid w:val="0"/>
              <w:spacing w:line="360" w:lineRule="auto"/>
              <w:jc w:val="left"/>
              <w:rPr>
                <w:rFonts w:ascii="宋体" w:hAnsi="宋体" w:cs="宋体" w:hint="eastAsia"/>
                <w:sz w:val="24"/>
              </w:rPr>
            </w:pPr>
            <w:r>
              <w:rPr>
                <w:rFonts w:ascii="宋体" w:hAnsi="宋体" w:cs="宋体" w:hint="eastAsia"/>
                <w:sz w:val="24"/>
              </w:rPr>
              <w:t>备注：（有不符合项的，需在此处详细写明理由）</w:t>
            </w:r>
          </w:p>
          <w:p w14:paraId="0AC9BB51" w14:textId="77777777" w:rsidR="00B07002" w:rsidRDefault="00B07002">
            <w:pPr>
              <w:pStyle w:val="TOC1"/>
              <w:rPr>
                <w:rFonts w:hint="eastAsia"/>
              </w:rPr>
            </w:pPr>
          </w:p>
          <w:p w14:paraId="7823D14A" w14:textId="77777777" w:rsidR="00B07002" w:rsidRDefault="00B07002"/>
          <w:p w14:paraId="1120ECEF" w14:textId="77777777" w:rsidR="00B07002" w:rsidRDefault="00000000">
            <w:pPr>
              <w:adjustRightInd w:val="0"/>
              <w:snapToGrid w:val="0"/>
              <w:spacing w:line="360" w:lineRule="auto"/>
              <w:jc w:val="left"/>
              <w:rPr>
                <w:rFonts w:ascii="宋体" w:hAnsi="宋体" w:cs="宋体" w:hint="eastAsia"/>
                <w:sz w:val="24"/>
              </w:rPr>
            </w:pPr>
            <w:r>
              <w:rPr>
                <w:rFonts w:ascii="宋体" w:hAnsi="宋体" w:cs="宋体" w:hint="eastAsia"/>
                <w:sz w:val="24"/>
              </w:rPr>
              <w:t>评委签字：</w:t>
            </w:r>
          </w:p>
        </w:tc>
      </w:tr>
    </w:tbl>
    <w:p w14:paraId="0836EFAD" w14:textId="77777777" w:rsidR="00B07002" w:rsidRDefault="00B07002">
      <w:pPr>
        <w:adjustRightInd w:val="0"/>
        <w:snapToGrid w:val="0"/>
        <w:spacing w:line="360" w:lineRule="auto"/>
        <w:rPr>
          <w:rFonts w:ascii="宋体" w:hAnsi="宋体" w:cs="宋体" w:hint="eastAsia"/>
          <w:sz w:val="24"/>
        </w:rPr>
      </w:pPr>
    </w:p>
    <w:p w14:paraId="3E958528" w14:textId="77777777" w:rsidR="00B07002" w:rsidRDefault="00000000">
      <w:pPr>
        <w:adjustRightInd w:val="0"/>
        <w:snapToGrid w:val="0"/>
        <w:spacing w:line="360" w:lineRule="auto"/>
        <w:rPr>
          <w:rFonts w:ascii="宋体" w:hAnsi="宋体" w:cs="宋体" w:hint="eastAsia"/>
          <w:sz w:val="24"/>
        </w:rPr>
      </w:pPr>
      <w:r>
        <w:rPr>
          <w:rFonts w:ascii="宋体" w:hAnsi="宋体" w:cs="宋体" w:hint="eastAsia"/>
          <w:sz w:val="24"/>
        </w:rPr>
        <w:t>注：1、合格项打√，不合格项打×，不合格原因请在备注栏内注明。</w:t>
      </w:r>
    </w:p>
    <w:p w14:paraId="09222A0C" w14:textId="77777777" w:rsidR="00B07002"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2、《符合性审查表》是符合性评审的依据，《符合性审查表》未列明的，不得作为符合性评审中认定投标（报价）文件无效的依据（属于法律法规规定的投标文件无效的情形除外）。</w:t>
      </w:r>
    </w:p>
    <w:p w14:paraId="7EB3D204" w14:textId="77777777" w:rsidR="00B07002" w:rsidRDefault="00B07002">
      <w:pPr>
        <w:adjustRightInd w:val="0"/>
        <w:snapToGrid w:val="0"/>
        <w:spacing w:line="360" w:lineRule="auto"/>
        <w:rPr>
          <w:rFonts w:ascii="宋体" w:hAnsi="宋体" w:cs="宋体" w:hint="eastAsia"/>
          <w:sz w:val="24"/>
        </w:rPr>
        <w:sectPr w:rsidR="00B07002">
          <w:pgSz w:w="11906" w:h="16838"/>
          <w:pgMar w:top="1134" w:right="1701" w:bottom="1134" w:left="1701" w:header="851" w:footer="828" w:gutter="0"/>
          <w:cols w:space="720"/>
          <w:docGrid w:type="lines" w:linePitch="312"/>
        </w:sectPr>
      </w:pPr>
    </w:p>
    <w:p w14:paraId="538CE47B" w14:textId="77777777" w:rsidR="00B07002" w:rsidRDefault="00000000">
      <w:pPr>
        <w:snapToGrid w:val="0"/>
        <w:spacing w:line="360" w:lineRule="auto"/>
        <w:rPr>
          <w:rFonts w:ascii="宋体" w:hAnsi="宋体" w:cs="宋体" w:hint="eastAsia"/>
          <w:b/>
          <w:spacing w:val="6"/>
          <w:kern w:val="0"/>
          <w:sz w:val="24"/>
        </w:rPr>
      </w:pPr>
      <w:r>
        <w:rPr>
          <w:rFonts w:ascii="宋体" w:hAnsi="宋体" w:hint="eastAsia"/>
          <w:bCs/>
          <w:sz w:val="28"/>
          <w:szCs w:val="28"/>
        </w:rPr>
        <w:lastRenderedPageBreak/>
        <w:t>附件4：</w:t>
      </w:r>
    </w:p>
    <w:p w14:paraId="5F26146E" w14:textId="77777777" w:rsidR="00B07002" w:rsidRDefault="00000000">
      <w:pPr>
        <w:widowControl/>
        <w:spacing w:line="588" w:lineRule="exact"/>
        <w:jc w:val="center"/>
        <w:outlineLvl w:val="0"/>
        <w:rPr>
          <w:rFonts w:ascii="宋体" w:hAnsi="宋体" w:cs="宋体" w:hint="eastAsia"/>
          <w:b/>
          <w:spacing w:val="6"/>
          <w:kern w:val="0"/>
          <w:sz w:val="36"/>
          <w:szCs w:val="36"/>
        </w:rPr>
      </w:pPr>
      <w:bookmarkStart w:id="92" w:name="_Toc22683"/>
      <w:r>
        <w:rPr>
          <w:rFonts w:ascii="宋体" w:hAnsi="宋体" w:cs="宋体" w:hint="eastAsia"/>
          <w:b/>
          <w:spacing w:val="6"/>
          <w:kern w:val="0"/>
          <w:sz w:val="36"/>
          <w:szCs w:val="36"/>
        </w:rPr>
        <w:t>递交备份投标（响应）文件授权函</w:t>
      </w:r>
      <w:bookmarkEnd w:id="92"/>
    </w:p>
    <w:p w14:paraId="52EAA051" w14:textId="77777777" w:rsidR="00B07002" w:rsidRDefault="00B07002">
      <w:pPr>
        <w:pStyle w:val="ac"/>
      </w:pPr>
    </w:p>
    <w:p w14:paraId="0E1533E6" w14:textId="77777777" w:rsidR="00B07002" w:rsidRDefault="00000000">
      <w:pPr>
        <w:spacing w:line="360" w:lineRule="exact"/>
        <w:rPr>
          <w:rFonts w:ascii="宋体" w:hAnsi="宋体" w:hint="eastAsia"/>
          <w:sz w:val="24"/>
        </w:rPr>
      </w:pPr>
      <w:r>
        <w:rPr>
          <w:rFonts w:ascii="宋体" w:hAnsi="宋体"/>
          <w:sz w:val="24"/>
        </w:rPr>
        <w:t>（采购单位</w:t>
      </w:r>
      <w:r>
        <w:rPr>
          <w:rFonts w:ascii="宋体" w:hAnsi="宋体" w:hint="eastAsia"/>
          <w:sz w:val="24"/>
        </w:rPr>
        <w:t>，招标代理机构</w:t>
      </w:r>
      <w:r>
        <w:rPr>
          <w:rFonts w:ascii="宋体" w:hAnsi="宋体"/>
          <w:sz w:val="24"/>
        </w:rPr>
        <w:t>名称）：</w:t>
      </w:r>
    </w:p>
    <w:p w14:paraId="5E74A451" w14:textId="77777777" w:rsidR="00B07002" w:rsidRDefault="00000000">
      <w:pPr>
        <w:spacing w:line="360" w:lineRule="exact"/>
        <w:ind w:firstLineChars="200" w:firstLine="480"/>
        <w:rPr>
          <w:rFonts w:ascii="宋体" w:hAnsi="宋体" w:hint="eastAsia"/>
          <w:sz w:val="24"/>
        </w:rPr>
      </w:pPr>
      <w:r>
        <w:rPr>
          <w:rFonts w:ascii="宋体" w:hAnsi="宋体"/>
          <w:sz w:val="24"/>
        </w:rPr>
        <w:t>我单位现授权姓名：（身份证号：</w:t>
      </w:r>
      <w:r>
        <w:rPr>
          <w:rFonts w:ascii="宋体" w:hAnsi="宋体" w:hint="eastAsia"/>
          <w:sz w:val="24"/>
        </w:rPr>
        <w:t>)</w:t>
      </w:r>
      <w:r>
        <w:rPr>
          <w:rFonts w:ascii="宋体" w:hAnsi="宋体"/>
          <w:sz w:val="24"/>
        </w:rPr>
        <w:t xml:space="preserve"> 性别：职务：向贵单位提交（采购项目名称及项 目编号）的备份投标（响应）文件。</w:t>
      </w:r>
    </w:p>
    <w:p w14:paraId="3BD0A63F" w14:textId="77777777" w:rsidR="00B07002" w:rsidRDefault="00000000">
      <w:pPr>
        <w:spacing w:line="360" w:lineRule="exact"/>
        <w:ind w:firstLineChars="177" w:firstLine="425"/>
        <w:rPr>
          <w:rFonts w:ascii="宋体" w:hAnsi="宋体" w:hint="eastAsia"/>
          <w:sz w:val="24"/>
        </w:rPr>
      </w:pPr>
      <w:r>
        <w:rPr>
          <w:rFonts w:ascii="宋体" w:hAnsi="宋体"/>
          <w:sz w:val="24"/>
        </w:rPr>
        <w:t>我单位知悉 ：</w:t>
      </w:r>
    </w:p>
    <w:p w14:paraId="4E868B2A" w14:textId="77777777" w:rsidR="00B07002" w:rsidRDefault="00000000">
      <w:pPr>
        <w:spacing w:line="360" w:lineRule="exact"/>
        <w:ind w:firstLineChars="177" w:firstLine="425"/>
        <w:rPr>
          <w:rFonts w:ascii="宋体" w:hAnsi="宋体" w:hint="eastAsia"/>
          <w:sz w:val="24"/>
        </w:rPr>
      </w:pPr>
      <w:r>
        <w:rPr>
          <w:rFonts w:ascii="宋体" w:hAnsi="宋体"/>
          <w:sz w:val="24"/>
        </w:rPr>
        <w:t>1. 投标人应在投标（响应）截止时间前将加密的投标 （响应）文件上传至“</w:t>
      </w:r>
      <w:r>
        <w:rPr>
          <w:rFonts w:ascii="宋体" w:hAnsi="宋体" w:hint="eastAsia"/>
          <w:sz w:val="24"/>
        </w:rPr>
        <w:t>大连国企阳光采购服务平台</w:t>
      </w:r>
      <w:r>
        <w:rPr>
          <w:rFonts w:ascii="宋体" w:hAnsi="宋体"/>
          <w:sz w:val="24"/>
        </w:rPr>
        <w:t>”，递交备份投标（响应）文件的，应在投标（响应）截止 时间前按采购文件规定的地点递交。</w:t>
      </w:r>
    </w:p>
    <w:p w14:paraId="1A95A0A7" w14:textId="77777777" w:rsidR="00B07002" w:rsidRDefault="00000000">
      <w:pPr>
        <w:spacing w:line="360" w:lineRule="exact"/>
        <w:ind w:firstLineChars="177" w:firstLine="425"/>
        <w:rPr>
          <w:rFonts w:ascii="宋体" w:hAnsi="宋体" w:hint="eastAsia"/>
          <w:sz w:val="24"/>
        </w:rPr>
      </w:pPr>
      <w:r>
        <w:rPr>
          <w:rFonts w:ascii="宋体" w:hAnsi="宋体"/>
          <w:sz w:val="24"/>
        </w:rPr>
        <w:t>2. 备份投标（响应）文件必须与通过系统上传加密的投标（响应）文件为同一时间使用投标文件制作工具生成的一套文件。</w:t>
      </w:r>
    </w:p>
    <w:p w14:paraId="7940EAB3" w14:textId="77777777" w:rsidR="00B07002" w:rsidRDefault="00000000">
      <w:pPr>
        <w:spacing w:line="360" w:lineRule="exact"/>
        <w:ind w:firstLineChars="177" w:firstLine="425"/>
        <w:rPr>
          <w:rFonts w:ascii="宋体" w:hAnsi="宋体" w:hint="eastAsia"/>
          <w:sz w:val="24"/>
        </w:rPr>
      </w:pPr>
      <w:r>
        <w:rPr>
          <w:rFonts w:ascii="宋体" w:hAnsi="宋体"/>
          <w:sz w:val="24"/>
        </w:rPr>
        <w:t>3. 备份投标（响应）文件的存储、密封、递交等应按照采购文件要求执行。</w:t>
      </w:r>
    </w:p>
    <w:p w14:paraId="4A78D288" w14:textId="77777777" w:rsidR="00B07002" w:rsidRDefault="00000000">
      <w:pPr>
        <w:spacing w:line="360" w:lineRule="exact"/>
        <w:ind w:firstLineChars="177" w:firstLine="425"/>
        <w:rPr>
          <w:rFonts w:ascii="宋体" w:hAnsi="宋体" w:hint="eastAsia"/>
          <w:sz w:val="24"/>
        </w:rPr>
      </w:pPr>
      <w:r>
        <w:rPr>
          <w:rFonts w:ascii="宋体" w:hAnsi="宋体"/>
          <w:sz w:val="24"/>
        </w:rPr>
        <w:t>4. 递交备份投标（响应）文件时，投标人代表应出具 《递交备份投标（响应）文件 授权函》，未按要求提供的，采购单位、</w:t>
      </w:r>
      <w:r>
        <w:rPr>
          <w:rFonts w:ascii="宋体" w:hAnsi="宋体" w:hint="eastAsia"/>
          <w:sz w:val="24"/>
        </w:rPr>
        <w:t>招标代理机构</w:t>
      </w:r>
      <w:r>
        <w:rPr>
          <w:rFonts w:ascii="宋体" w:hAnsi="宋体"/>
          <w:sz w:val="24"/>
        </w:rPr>
        <w:t>应拒收备份投标（响应）文件。</w:t>
      </w:r>
    </w:p>
    <w:p w14:paraId="18318ED7" w14:textId="77777777" w:rsidR="00B07002" w:rsidRDefault="00000000">
      <w:pPr>
        <w:spacing w:line="360" w:lineRule="exact"/>
        <w:ind w:firstLineChars="177" w:firstLine="425"/>
        <w:rPr>
          <w:rFonts w:ascii="宋体" w:hAnsi="宋体" w:hint="eastAsia"/>
          <w:sz w:val="24"/>
        </w:rPr>
      </w:pPr>
      <w:r>
        <w:rPr>
          <w:rFonts w:ascii="宋体" w:hAnsi="宋体"/>
          <w:sz w:val="24"/>
        </w:rPr>
        <w:t>5. 通过“</w:t>
      </w:r>
      <w:r>
        <w:rPr>
          <w:rFonts w:ascii="宋体" w:hAnsi="宋体" w:hint="eastAsia"/>
          <w:sz w:val="24"/>
        </w:rPr>
        <w:t>大连国企阳光采购服务平台</w:t>
      </w:r>
      <w:r>
        <w:rPr>
          <w:rFonts w:ascii="宋体" w:hAnsi="宋体"/>
          <w:sz w:val="24"/>
        </w:rPr>
        <w:t>”上传递交的投标（响应）文件无法按时 解密，投标</w:t>
      </w:r>
      <w:r>
        <w:rPr>
          <w:rFonts w:ascii="宋体" w:hAnsi="宋体" w:hint="eastAsia"/>
          <w:sz w:val="24"/>
        </w:rPr>
        <w:t>投标人</w:t>
      </w:r>
      <w:r>
        <w:rPr>
          <w:rFonts w:ascii="宋体" w:hAnsi="宋体"/>
          <w:sz w:val="24"/>
        </w:rPr>
        <w:t>递交了备份投标（响应）文件的，以备份投标（响应）文件为依据，否则视为投标（响应）文件撤回。通过“</w:t>
      </w:r>
      <w:r>
        <w:rPr>
          <w:rFonts w:ascii="宋体" w:hAnsi="宋体" w:hint="eastAsia"/>
          <w:sz w:val="24"/>
        </w:rPr>
        <w:t>大连国企阳光采购服务平台</w:t>
      </w:r>
      <w:r>
        <w:rPr>
          <w:rFonts w:ascii="宋体" w:hAnsi="宋体"/>
          <w:sz w:val="24"/>
        </w:rPr>
        <w:t>”上传递交的投标（响应）文件已按时解密的，备份投标（响应）文件自动失效。投标人仅提交备份投标（响应）文件，没有通过“</w:t>
      </w:r>
      <w:r>
        <w:rPr>
          <w:rFonts w:ascii="宋体" w:hAnsi="宋体" w:hint="eastAsia"/>
          <w:sz w:val="24"/>
        </w:rPr>
        <w:t>大连国企阳光采购服务平台</w:t>
      </w:r>
      <w:r>
        <w:rPr>
          <w:rFonts w:ascii="宋体" w:hAnsi="宋体"/>
          <w:sz w:val="24"/>
        </w:rPr>
        <w:t>”上传递交投标（响应）文件的 ，投标（响应）无效。</w:t>
      </w:r>
    </w:p>
    <w:p w14:paraId="40418301" w14:textId="77777777" w:rsidR="00B07002" w:rsidRDefault="00000000">
      <w:pPr>
        <w:spacing w:line="360" w:lineRule="exact"/>
        <w:ind w:firstLineChars="177" w:firstLine="425"/>
        <w:rPr>
          <w:rFonts w:ascii="宋体" w:hAnsi="宋体" w:hint="eastAsia"/>
          <w:sz w:val="24"/>
        </w:rPr>
      </w:pPr>
      <w:r>
        <w:rPr>
          <w:rFonts w:ascii="宋体" w:hAnsi="宋体"/>
          <w:sz w:val="24"/>
        </w:rPr>
        <w:t>6. 备份投标（响应）文件不是投标（响应）备选方案 。</w:t>
      </w:r>
    </w:p>
    <w:p w14:paraId="2C4BA058" w14:textId="77777777" w:rsidR="00B07002" w:rsidRDefault="00B07002">
      <w:pPr>
        <w:pStyle w:val="TOC1"/>
        <w:rPr>
          <w:rFonts w:hint="eastAsia"/>
        </w:rPr>
      </w:pPr>
    </w:p>
    <w:p w14:paraId="6C5327C8" w14:textId="77777777" w:rsidR="00B07002" w:rsidRDefault="00000000">
      <w:pPr>
        <w:spacing w:line="360" w:lineRule="exact"/>
        <w:ind w:firstLineChars="177" w:firstLine="425"/>
        <w:jc w:val="right"/>
        <w:rPr>
          <w:rFonts w:ascii="宋体" w:hAnsi="宋体" w:hint="eastAsia"/>
          <w:sz w:val="24"/>
        </w:rPr>
      </w:pPr>
      <w:r>
        <w:rPr>
          <w:rFonts w:ascii="宋体" w:hAnsi="宋体"/>
          <w:sz w:val="24"/>
        </w:rPr>
        <w:t>投标人名称（盖章）：</w:t>
      </w:r>
    </w:p>
    <w:p w14:paraId="4D2A1F5D" w14:textId="77777777" w:rsidR="00B07002" w:rsidRDefault="00B07002">
      <w:pPr>
        <w:pStyle w:val="TOC1"/>
        <w:rPr>
          <w:rFonts w:hint="eastAsia"/>
        </w:rPr>
      </w:pPr>
    </w:p>
    <w:p w14:paraId="6402086D" w14:textId="77777777" w:rsidR="00B07002" w:rsidRDefault="00000000">
      <w:pPr>
        <w:spacing w:line="360" w:lineRule="exact"/>
        <w:ind w:firstLineChars="177" w:firstLine="425"/>
        <w:jc w:val="right"/>
        <w:rPr>
          <w:rFonts w:ascii="宋体" w:hAnsi="宋体" w:hint="eastAsia"/>
          <w:sz w:val="24"/>
        </w:rPr>
      </w:pPr>
      <w:r>
        <w:rPr>
          <w:rFonts w:ascii="宋体" w:hAnsi="宋体"/>
          <w:sz w:val="24"/>
        </w:rPr>
        <w:t>日期：年月日</w:t>
      </w:r>
    </w:p>
    <w:p w14:paraId="3D0A2F0A" w14:textId="77777777" w:rsidR="00B07002" w:rsidRDefault="00000000">
      <w:pPr>
        <w:pStyle w:val="aa"/>
        <w:spacing w:line="276" w:lineRule="auto"/>
        <w:ind w:firstLineChars="200" w:firstLine="480"/>
        <w:rPr>
          <w:rFonts w:hint="eastAsia"/>
          <w:sz w:val="24"/>
          <w:szCs w:val="24"/>
        </w:rPr>
      </w:pPr>
      <w:r>
        <w:rPr>
          <w:sz w:val="24"/>
          <w:szCs w:val="24"/>
        </w:rPr>
        <w:t>附：授权代表身份证（正反面）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2"/>
        <w:gridCol w:w="4503"/>
      </w:tblGrid>
      <w:tr w:rsidR="00B07002" w14:paraId="09E5E0AA" w14:textId="77777777">
        <w:trPr>
          <w:trHeight w:val="2334"/>
        </w:trPr>
        <w:tc>
          <w:tcPr>
            <w:tcW w:w="4502" w:type="dxa"/>
            <w:noWrap/>
            <w:vAlign w:val="center"/>
          </w:tcPr>
          <w:p w14:paraId="4ABB6C9F" w14:textId="77777777" w:rsidR="00B07002" w:rsidRDefault="00000000">
            <w:pPr>
              <w:pStyle w:val="aa"/>
              <w:spacing w:line="276" w:lineRule="auto"/>
              <w:jc w:val="center"/>
              <w:rPr>
                <w:rFonts w:hint="eastAsia"/>
                <w:sz w:val="24"/>
                <w:szCs w:val="24"/>
              </w:rPr>
            </w:pPr>
            <w:r>
              <w:rPr>
                <w:sz w:val="24"/>
                <w:szCs w:val="24"/>
              </w:rPr>
              <w:t>授权代表身份证复印件（或扫描件）正面</w:t>
            </w:r>
          </w:p>
        </w:tc>
        <w:tc>
          <w:tcPr>
            <w:tcW w:w="4503" w:type="dxa"/>
            <w:noWrap/>
            <w:vAlign w:val="center"/>
          </w:tcPr>
          <w:p w14:paraId="1342EF60" w14:textId="77777777" w:rsidR="00B07002" w:rsidRDefault="00000000">
            <w:pPr>
              <w:pStyle w:val="aa"/>
              <w:spacing w:line="276" w:lineRule="auto"/>
              <w:jc w:val="center"/>
              <w:rPr>
                <w:rFonts w:hint="eastAsia"/>
                <w:sz w:val="24"/>
                <w:szCs w:val="24"/>
              </w:rPr>
            </w:pPr>
            <w:r>
              <w:rPr>
                <w:sz w:val="24"/>
                <w:szCs w:val="24"/>
              </w:rPr>
              <w:t>授权代表身份证复印件（或扫描件）反面</w:t>
            </w:r>
          </w:p>
        </w:tc>
      </w:tr>
    </w:tbl>
    <w:p w14:paraId="52E8825E" w14:textId="77777777" w:rsidR="00B07002" w:rsidRDefault="00B07002">
      <w:pPr>
        <w:rPr>
          <w:rFonts w:ascii="宋体" w:hAnsi="宋体" w:cs="宋体" w:hint="eastAsia"/>
          <w:sz w:val="24"/>
        </w:rPr>
      </w:pPr>
    </w:p>
    <w:sectPr w:rsidR="00B07002">
      <w:pgSz w:w="11906" w:h="16838"/>
      <w:pgMar w:top="1134" w:right="1701" w:bottom="1134" w:left="1701" w:header="851" w:footer="82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60359" w14:textId="77777777" w:rsidR="001D0E9C" w:rsidRDefault="001D0E9C">
      <w:r>
        <w:separator/>
      </w:r>
    </w:p>
  </w:endnote>
  <w:endnote w:type="continuationSeparator" w:id="0">
    <w:p w14:paraId="05634623" w14:textId="77777777" w:rsidR="001D0E9C" w:rsidRDefault="001D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auto"/>
    <w:pitch w:val="default"/>
    <w:sig w:usb0="00000000" w:usb1="00000000" w:usb2="00000000" w:usb3="00000000" w:csb0="00040000" w:csb1="00000000"/>
  </w:font>
  <w:font w:name="宋体-18030">
    <w:altName w:val="宋体"/>
    <w:charset w:val="00"/>
    <w:family w:val="modern"/>
    <w:pitch w:val="default"/>
    <w:sig w:usb0="00000000" w:usb1="00000000" w:usb2="000A005E" w:usb3="00000000" w:csb0="00040001" w:csb1="00000000"/>
  </w:font>
  <w:font w:name="华文中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5126" w14:textId="77777777" w:rsidR="00B07002" w:rsidRDefault="00000000">
    <w:pPr>
      <w:pStyle w:val="af2"/>
      <w:rPr>
        <w:rFonts w:ascii="仿宋_GB2312" w:eastAsia="仿宋_GB2312"/>
        <w:sz w:val="21"/>
        <w:szCs w:val="21"/>
      </w:rPr>
    </w:pPr>
    <w:r>
      <w:rPr>
        <w:sz w:val="21"/>
      </w:rPr>
      <w:pict w14:anchorId="2A7A5CDC">
        <v:shapetype id="_x0000_t202" coordsize="21600,21600" o:spt="202" path="m,l,21600r21600,l21600,xe">
          <v:stroke joinstyle="miter"/>
          <v:path gradientshapeok="t" o:connecttype="rect"/>
        </v:shapetype>
        <v:shape id="_x0000_s1033" type="#_x0000_t202" style="position:absolute;margin-left:0;margin-top:0;width:2in;height:2in;z-index:251659264;mso-wrap-style:none;mso-position-horizontal:center;mso-position-horizontal-relative:margin;mso-width-relative:page;mso-height-relative:page" filled="f" stroked="f" strokeweight="1.25pt">
          <v:textbox style="mso-fit-shape-to-text:t" inset="0,0,0,0">
            <w:txbxContent>
              <w:p w14:paraId="33492B08" w14:textId="77777777" w:rsidR="00B07002" w:rsidRDefault="00000000">
                <w:pPr>
                  <w:pStyle w:val="af2"/>
                </w:pPr>
                <w:r>
                  <w:fldChar w:fldCharType="begin"/>
                </w:r>
                <w:r>
                  <w:instrText xml:space="preserve"> PAGE  \* MERGEFORMAT </w:instrText>
                </w:r>
                <w:r>
                  <w:fldChar w:fldCharType="separate"/>
                </w:r>
                <w:r>
                  <w:t>28</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C360D" w14:textId="77777777" w:rsidR="001D0E9C" w:rsidRDefault="001D0E9C">
      <w:r>
        <w:separator/>
      </w:r>
    </w:p>
  </w:footnote>
  <w:footnote w:type="continuationSeparator" w:id="0">
    <w:p w14:paraId="53978358" w14:textId="77777777" w:rsidR="001D0E9C" w:rsidRDefault="001D0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C485E" w14:textId="77777777" w:rsidR="00B07002" w:rsidRDefault="00B07002">
    <w:pPr>
      <w:pStyle w:val="af4"/>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C4BC" w14:textId="77777777" w:rsidR="00B07002" w:rsidRDefault="00B07002">
    <w:pPr>
      <w:pStyle w:val="af4"/>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9798" w14:textId="77777777" w:rsidR="00B07002" w:rsidRDefault="00B07002">
    <w:pPr>
      <w:pStyle w:val="af4"/>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90E65"/>
    <w:multiLevelType w:val="multilevel"/>
    <w:tmpl w:val="57C90E6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00673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zRhZTkwMDA2OTE4NjlhNThkYzVlZDlmM2I5ZDkxOWIifQ=="/>
  </w:docVars>
  <w:rsids>
    <w:rsidRoot w:val="00172A27"/>
    <w:rsid w:val="00014184"/>
    <w:rsid w:val="0002561E"/>
    <w:rsid w:val="0003597E"/>
    <w:rsid w:val="0004306E"/>
    <w:rsid w:val="0005385D"/>
    <w:rsid w:val="000547F6"/>
    <w:rsid w:val="00055A68"/>
    <w:rsid w:val="00060029"/>
    <w:rsid w:val="00063963"/>
    <w:rsid w:val="00080EFF"/>
    <w:rsid w:val="0008251D"/>
    <w:rsid w:val="000849FB"/>
    <w:rsid w:val="00093ABB"/>
    <w:rsid w:val="00094ED1"/>
    <w:rsid w:val="00097847"/>
    <w:rsid w:val="000A45B7"/>
    <w:rsid w:val="000B16C1"/>
    <w:rsid w:val="000B7DB1"/>
    <w:rsid w:val="000C3E4A"/>
    <w:rsid w:val="000C6F43"/>
    <w:rsid w:val="000F3CBB"/>
    <w:rsid w:val="000F6954"/>
    <w:rsid w:val="00101778"/>
    <w:rsid w:val="00106C27"/>
    <w:rsid w:val="001226FD"/>
    <w:rsid w:val="00124BCC"/>
    <w:rsid w:val="00126617"/>
    <w:rsid w:val="00131CCB"/>
    <w:rsid w:val="00131DA7"/>
    <w:rsid w:val="001400E7"/>
    <w:rsid w:val="00155462"/>
    <w:rsid w:val="0016447A"/>
    <w:rsid w:val="001675A1"/>
    <w:rsid w:val="00172A27"/>
    <w:rsid w:val="00173F24"/>
    <w:rsid w:val="001857C8"/>
    <w:rsid w:val="00190BDC"/>
    <w:rsid w:val="001A393E"/>
    <w:rsid w:val="001A69AC"/>
    <w:rsid w:val="001B062E"/>
    <w:rsid w:val="001B7E9B"/>
    <w:rsid w:val="001C17D8"/>
    <w:rsid w:val="001D0E9C"/>
    <w:rsid w:val="001D15CB"/>
    <w:rsid w:val="001D58BF"/>
    <w:rsid w:val="001E509C"/>
    <w:rsid w:val="001F6091"/>
    <w:rsid w:val="001F7633"/>
    <w:rsid w:val="00200CF5"/>
    <w:rsid w:val="00205A59"/>
    <w:rsid w:val="002115FD"/>
    <w:rsid w:val="00227DBC"/>
    <w:rsid w:val="00241328"/>
    <w:rsid w:val="00243723"/>
    <w:rsid w:val="00243DEC"/>
    <w:rsid w:val="0025120E"/>
    <w:rsid w:val="00255550"/>
    <w:rsid w:val="002634AD"/>
    <w:rsid w:val="00271219"/>
    <w:rsid w:val="002719F7"/>
    <w:rsid w:val="00275416"/>
    <w:rsid w:val="002902E0"/>
    <w:rsid w:val="00295D43"/>
    <w:rsid w:val="002A432C"/>
    <w:rsid w:val="002A67FE"/>
    <w:rsid w:val="002B0860"/>
    <w:rsid w:val="002B2ED3"/>
    <w:rsid w:val="002C161C"/>
    <w:rsid w:val="002C5EF0"/>
    <w:rsid w:val="002C6671"/>
    <w:rsid w:val="002F03B1"/>
    <w:rsid w:val="002F78A8"/>
    <w:rsid w:val="003025F3"/>
    <w:rsid w:val="00302A4B"/>
    <w:rsid w:val="00307D14"/>
    <w:rsid w:val="00324EDF"/>
    <w:rsid w:val="00330950"/>
    <w:rsid w:val="00331F41"/>
    <w:rsid w:val="00332DE3"/>
    <w:rsid w:val="00340D65"/>
    <w:rsid w:val="00343674"/>
    <w:rsid w:val="00372A9F"/>
    <w:rsid w:val="00380D13"/>
    <w:rsid w:val="003954BA"/>
    <w:rsid w:val="003A631B"/>
    <w:rsid w:val="003B7907"/>
    <w:rsid w:val="003B7C11"/>
    <w:rsid w:val="003C4047"/>
    <w:rsid w:val="003D4577"/>
    <w:rsid w:val="003E005F"/>
    <w:rsid w:val="003E2746"/>
    <w:rsid w:val="003F3851"/>
    <w:rsid w:val="00401C0A"/>
    <w:rsid w:val="0040458C"/>
    <w:rsid w:val="004047CE"/>
    <w:rsid w:val="004159FF"/>
    <w:rsid w:val="004352FB"/>
    <w:rsid w:val="00447DF0"/>
    <w:rsid w:val="004542A8"/>
    <w:rsid w:val="00457143"/>
    <w:rsid w:val="004603EF"/>
    <w:rsid w:val="0046447F"/>
    <w:rsid w:val="00473AA4"/>
    <w:rsid w:val="004809CC"/>
    <w:rsid w:val="0048276A"/>
    <w:rsid w:val="00483B97"/>
    <w:rsid w:val="00491BB7"/>
    <w:rsid w:val="0049277F"/>
    <w:rsid w:val="004A44AA"/>
    <w:rsid w:val="004B5C03"/>
    <w:rsid w:val="004B666D"/>
    <w:rsid w:val="004B7DA9"/>
    <w:rsid w:val="004C06B4"/>
    <w:rsid w:val="004C42AB"/>
    <w:rsid w:val="004D1934"/>
    <w:rsid w:val="004D6802"/>
    <w:rsid w:val="004E7DF7"/>
    <w:rsid w:val="004F4066"/>
    <w:rsid w:val="004F4607"/>
    <w:rsid w:val="004F54EA"/>
    <w:rsid w:val="004F6E34"/>
    <w:rsid w:val="004F76C8"/>
    <w:rsid w:val="0050282E"/>
    <w:rsid w:val="00505BF3"/>
    <w:rsid w:val="00514FE0"/>
    <w:rsid w:val="00515D9C"/>
    <w:rsid w:val="0051747C"/>
    <w:rsid w:val="005274BF"/>
    <w:rsid w:val="005327EF"/>
    <w:rsid w:val="005439D4"/>
    <w:rsid w:val="00544874"/>
    <w:rsid w:val="00546A2A"/>
    <w:rsid w:val="00550041"/>
    <w:rsid w:val="0055302D"/>
    <w:rsid w:val="005560CD"/>
    <w:rsid w:val="00556159"/>
    <w:rsid w:val="005568A0"/>
    <w:rsid w:val="005620D3"/>
    <w:rsid w:val="005822FE"/>
    <w:rsid w:val="00586902"/>
    <w:rsid w:val="00591124"/>
    <w:rsid w:val="00593E4A"/>
    <w:rsid w:val="005A60C7"/>
    <w:rsid w:val="005A7854"/>
    <w:rsid w:val="005D5E21"/>
    <w:rsid w:val="005F158D"/>
    <w:rsid w:val="005F5196"/>
    <w:rsid w:val="00601CCF"/>
    <w:rsid w:val="00602A45"/>
    <w:rsid w:val="00602D4C"/>
    <w:rsid w:val="006158D7"/>
    <w:rsid w:val="00621A7A"/>
    <w:rsid w:val="00626B5B"/>
    <w:rsid w:val="006312C0"/>
    <w:rsid w:val="00637FCF"/>
    <w:rsid w:val="00647BB3"/>
    <w:rsid w:val="006548B2"/>
    <w:rsid w:val="006625AD"/>
    <w:rsid w:val="00662772"/>
    <w:rsid w:val="00665CCF"/>
    <w:rsid w:val="00670A15"/>
    <w:rsid w:val="00671E7A"/>
    <w:rsid w:val="00677F7E"/>
    <w:rsid w:val="006A0EB2"/>
    <w:rsid w:val="006A48EA"/>
    <w:rsid w:val="006A5C49"/>
    <w:rsid w:val="006B0C87"/>
    <w:rsid w:val="006B2E84"/>
    <w:rsid w:val="006C2A4B"/>
    <w:rsid w:val="006C3F67"/>
    <w:rsid w:val="006C7098"/>
    <w:rsid w:val="006D03EA"/>
    <w:rsid w:val="00712B6C"/>
    <w:rsid w:val="00725615"/>
    <w:rsid w:val="007302E2"/>
    <w:rsid w:val="00735DD0"/>
    <w:rsid w:val="007503E6"/>
    <w:rsid w:val="007533F7"/>
    <w:rsid w:val="0075419D"/>
    <w:rsid w:val="00756140"/>
    <w:rsid w:val="00770645"/>
    <w:rsid w:val="0077285D"/>
    <w:rsid w:val="007802B4"/>
    <w:rsid w:val="00781723"/>
    <w:rsid w:val="00786105"/>
    <w:rsid w:val="007A6094"/>
    <w:rsid w:val="007A6CA2"/>
    <w:rsid w:val="007D59E9"/>
    <w:rsid w:val="00803E55"/>
    <w:rsid w:val="008057A5"/>
    <w:rsid w:val="008064FF"/>
    <w:rsid w:val="00816F92"/>
    <w:rsid w:val="00835E6F"/>
    <w:rsid w:val="008426A5"/>
    <w:rsid w:val="008621D2"/>
    <w:rsid w:val="00867852"/>
    <w:rsid w:val="00870107"/>
    <w:rsid w:val="0088117D"/>
    <w:rsid w:val="0088178B"/>
    <w:rsid w:val="00893226"/>
    <w:rsid w:val="00893E47"/>
    <w:rsid w:val="00895FE0"/>
    <w:rsid w:val="00897A1B"/>
    <w:rsid w:val="008A23BD"/>
    <w:rsid w:val="008A2452"/>
    <w:rsid w:val="008A2505"/>
    <w:rsid w:val="008A4509"/>
    <w:rsid w:val="008A4CC9"/>
    <w:rsid w:val="008C1843"/>
    <w:rsid w:val="008C4A49"/>
    <w:rsid w:val="008D0107"/>
    <w:rsid w:val="008D32B7"/>
    <w:rsid w:val="008D367A"/>
    <w:rsid w:val="008E0ADD"/>
    <w:rsid w:val="008E4EF4"/>
    <w:rsid w:val="008F2FDF"/>
    <w:rsid w:val="008F73FD"/>
    <w:rsid w:val="00901AEA"/>
    <w:rsid w:val="00904E0F"/>
    <w:rsid w:val="00921052"/>
    <w:rsid w:val="009338E2"/>
    <w:rsid w:val="00940CA7"/>
    <w:rsid w:val="00950E2F"/>
    <w:rsid w:val="009605EA"/>
    <w:rsid w:val="00966533"/>
    <w:rsid w:val="00971F4E"/>
    <w:rsid w:val="009745BC"/>
    <w:rsid w:val="00977EC9"/>
    <w:rsid w:val="009809F6"/>
    <w:rsid w:val="0099699E"/>
    <w:rsid w:val="00997DC9"/>
    <w:rsid w:val="009A4F5D"/>
    <w:rsid w:val="009D5CF8"/>
    <w:rsid w:val="009E482B"/>
    <w:rsid w:val="009F14B6"/>
    <w:rsid w:val="009F7064"/>
    <w:rsid w:val="00A12B25"/>
    <w:rsid w:val="00A12F0F"/>
    <w:rsid w:val="00A23347"/>
    <w:rsid w:val="00A23830"/>
    <w:rsid w:val="00A27460"/>
    <w:rsid w:val="00A32228"/>
    <w:rsid w:val="00A34AA1"/>
    <w:rsid w:val="00A478EA"/>
    <w:rsid w:val="00A50545"/>
    <w:rsid w:val="00A50B51"/>
    <w:rsid w:val="00A51232"/>
    <w:rsid w:val="00A60980"/>
    <w:rsid w:val="00A628ED"/>
    <w:rsid w:val="00A72A39"/>
    <w:rsid w:val="00A734B4"/>
    <w:rsid w:val="00A74533"/>
    <w:rsid w:val="00A778C9"/>
    <w:rsid w:val="00A86FB0"/>
    <w:rsid w:val="00A93E08"/>
    <w:rsid w:val="00AA52C9"/>
    <w:rsid w:val="00AA5E1A"/>
    <w:rsid w:val="00AA7E76"/>
    <w:rsid w:val="00AB2787"/>
    <w:rsid w:val="00AB5643"/>
    <w:rsid w:val="00AC2885"/>
    <w:rsid w:val="00AC678D"/>
    <w:rsid w:val="00AD7782"/>
    <w:rsid w:val="00AE0A0A"/>
    <w:rsid w:val="00AF4EFA"/>
    <w:rsid w:val="00B01F58"/>
    <w:rsid w:val="00B07002"/>
    <w:rsid w:val="00B144A7"/>
    <w:rsid w:val="00B15663"/>
    <w:rsid w:val="00B15B3F"/>
    <w:rsid w:val="00B22AFD"/>
    <w:rsid w:val="00B23C10"/>
    <w:rsid w:val="00B3645E"/>
    <w:rsid w:val="00B42980"/>
    <w:rsid w:val="00B47F23"/>
    <w:rsid w:val="00B97667"/>
    <w:rsid w:val="00BA1169"/>
    <w:rsid w:val="00BA4F4B"/>
    <w:rsid w:val="00BA6050"/>
    <w:rsid w:val="00BB100E"/>
    <w:rsid w:val="00BC4D31"/>
    <w:rsid w:val="00BD480D"/>
    <w:rsid w:val="00BD5290"/>
    <w:rsid w:val="00BD6BC2"/>
    <w:rsid w:val="00BE24BD"/>
    <w:rsid w:val="00BE30D5"/>
    <w:rsid w:val="00C05D2F"/>
    <w:rsid w:val="00C13045"/>
    <w:rsid w:val="00C21553"/>
    <w:rsid w:val="00C23BD5"/>
    <w:rsid w:val="00C25133"/>
    <w:rsid w:val="00C31F7A"/>
    <w:rsid w:val="00C402AD"/>
    <w:rsid w:val="00C41C38"/>
    <w:rsid w:val="00C43396"/>
    <w:rsid w:val="00C5087F"/>
    <w:rsid w:val="00C609F4"/>
    <w:rsid w:val="00C678C0"/>
    <w:rsid w:val="00C834AE"/>
    <w:rsid w:val="00C859E8"/>
    <w:rsid w:val="00C949D3"/>
    <w:rsid w:val="00CC4647"/>
    <w:rsid w:val="00CE06E4"/>
    <w:rsid w:val="00CE5C0E"/>
    <w:rsid w:val="00CF73A4"/>
    <w:rsid w:val="00D024CF"/>
    <w:rsid w:val="00D02F47"/>
    <w:rsid w:val="00D11FE4"/>
    <w:rsid w:val="00D151AA"/>
    <w:rsid w:val="00D172B5"/>
    <w:rsid w:val="00D337CD"/>
    <w:rsid w:val="00D3695F"/>
    <w:rsid w:val="00D4389A"/>
    <w:rsid w:val="00D44BF8"/>
    <w:rsid w:val="00D46C26"/>
    <w:rsid w:val="00D51AFA"/>
    <w:rsid w:val="00D579AF"/>
    <w:rsid w:val="00D6208F"/>
    <w:rsid w:val="00D63A9C"/>
    <w:rsid w:val="00D63AFC"/>
    <w:rsid w:val="00D63D6B"/>
    <w:rsid w:val="00D675B1"/>
    <w:rsid w:val="00D6779A"/>
    <w:rsid w:val="00D82022"/>
    <w:rsid w:val="00D83C04"/>
    <w:rsid w:val="00D84857"/>
    <w:rsid w:val="00D90A70"/>
    <w:rsid w:val="00D953A5"/>
    <w:rsid w:val="00DA03BE"/>
    <w:rsid w:val="00DA0DC1"/>
    <w:rsid w:val="00DD3729"/>
    <w:rsid w:val="00DE1DE6"/>
    <w:rsid w:val="00DE6A01"/>
    <w:rsid w:val="00DF2438"/>
    <w:rsid w:val="00E2179B"/>
    <w:rsid w:val="00E24920"/>
    <w:rsid w:val="00E34EF2"/>
    <w:rsid w:val="00E56B56"/>
    <w:rsid w:val="00E63B18"/>
    <w:rsid w:val="00E77789"/>
    <w:rsid w:val="00E83770"/>
    <w:rsid w:val="00E916EB"/>
    <w:rsid w:val="00E9575F"/>
    <w:rsid w:val="00E960B4"/>
    <w:rsid w:val="00EA3992"/>
    <w:rsid w:val="00EB41D5"/>
    <w:rsid w:val="00EB5399"/>
    <w:rsid w:val="00EC21BB"/>
    <w:rsid w:val="00EC6C61"/>
    <w:rsid w:val="00EC772E"/>
    <w:rsid w:val="00ED1EE4"/>
    <w:rsid w:val="00ED2C02"/>
    <w:rsid w:val="00EE37F0"/>
    <w:rsid w:val="00EE7277"/>
    <w:rsid w:val="00EF5BA2"/>
    <w:rsid w:val="00F00A6E"/>
    <w:rsid w:val="00F1190F"/>
    <w:rsid w:val="00F44CAD"/>
    <w:rsid w:val="00F45455"/>
    <w:rsid w:val="00F46355"/>
    <w:rsid w:val="00F46581"/>
    <w:rsid w:val="00F559C3"/>
    <w:rsid w:val="00F5613F"/>
    <w:rsid w:val="00F622D6"/>
    <w:rsid w:val="00F7090E"/>
    <w:rsid w:val="00F74BC7"/>
    <w:rsid w:val="00F85DB0"/>
    <w:rsid w:val="00FA2DBE"/>
    <w:rsid w:val="00FA39DF"/>
    <w:rsid w:val="00FA6AB3"/>
    <w:rsid w:val="00FB1C2F"/>
    <w:rsid w:val="00FB5559"/>
    <w:rsid w:val="00FB732F"/>
    <w:rsid w:val="00FC6042"/>
    <w:rsid w:val="00FD6A75"/>
    <w:rsid w:val="00FE3B68"/>
    <w:rsid w:val="00FE53E8"/>
    <w:rsid w:val="00FF063C"/>
    <w:rsid w:val="00FF0D03"/>
    <w:rsid w:val="011B7128"/>
    <w:rsid w:val="020F17B5"/>
    <w:rsid w:val="022000AF"/>
    <w:rsid w:val="025B572A"/>
    <w:rsid w:val="02D14DF6"/>
    <w:rsid w:val="02D54924"/>
    <w:rsid w:val="02F43C68"/>
    <w:rsid w:val="02FE2771"/>
    <w:rsid w:val="03045209"/>
    <w:rsid w:val="032A4C70"/>
    <w:rsid w:val="03451AAA"/>
    <w:rsid w:val="03B50F2A"/>
    <w:rsid w:val="03CD1A9F"/>
    <w:rsid w:val="03E81928"/>
    <w:rsid w:val="04310280"/>
    <w:rsid w:val="04AB1DE0"/>
    <w:rsid w:val="04C4503E"/>
    <w:rsid w:val="05065055"/>
    <w:rsid w:val="0512093A"/>
    <w:rsid w:val="05685F23"/>
    <w:rsid w:val="057F29D2"/>
    <w:rsid w:val="059E59D9"/>
    <w:rsid w:val="0600615C"/>
    <w:rsid w:val="060D452C"/>
    <w:rsid w:val="065B3392"/>
    <w:rsid w:val="06662200"/>
    <w:rsid w:val="067B57E2"/>
    <w:rsid w:val="068B011B"/>
    <w:rsid w:val="070677A2"/>
    <w:rsid w:val="072B545A"/>
    <w:rsid w:val="072B6555"/>
    <w:rsid w:val="073A569E"/>
    <w:rsid w:val="07A62D33"/>
    <w:rsid w:val="081D1247"/>
    <w:rsid w:val="084E18DB"/>
    <w:rsid w:val="08A059D4"/>
    <w:rsid w:val="08AF3CFA"/>
    <w:rsid w:val="092A3778"/>
    <w:rsid w:val="096A1371"/>
    <w:rsid w:val="096D58B6"/>
    <w:rsid w:val="09AE57FA"/>
    <w:rsid w:val="09AF5ECF"/>
    <w:rsid w:val="09EA5159"/>
    <w:rsid w:val="0A150C3B"/>
    <w:rsid w:val="0A1842B9"/>
    <w:rsid w:val="0A3814D0"/>
    <w:rsid w:val="0AB319EF"/>
    <w:rsid w:val="0AC2201B"/>
    <w:rsid w:val="0B8C4C9B"/>
    <w:rsid w:val="0C2468D5"/>
    <w:rsid w:val="0C49525A"/>
    <w:rsid w:val="0C525237"/>
    <w:rsid w:val="0C5732FD"/>
    <w:rsid w:val="0CA715F9"/>
    <w:rsid w:val="0CD45C4C"/>
    <w:rsid w:val="0CEF17A5"/>
    <w:rsid w:val="0D1B38C9"/>
    <w:rsid w:val="0D1C440B"/>
    <w:rsid w:val="0D6F43AB"/>
    <w:rsid w:val="0E3270CE"/>
    <w:rsid w:val="0E576B35"/>
    <w:rsid w:val="0E7B2823"/>
    <w:rsid w:val="0EBA03FA"/>
    <w:rsid w:val="0EE54141"/>
    <w:rsid w:val="0F225395"/>
    <w:rsid w:val="0F4874E1"/>
    <w:rsid w:val="0F5F21C1"/>
    <w:rsid w:val="0FAF1A48"/>
    <w:rsid w:val="0FEF171B"/>
    <w:rsid w:val="10790FE5"/>
    <w:rsid w:val="107B2FAF"/>
    <w:rsid w:val="10D75D0B"/>
    <w:rsid w:val="113754D6"/>
    <w:rsid w:val="11427629"/>
    <w:rsid w:val="11955682"/>
    <w:rsid w:val="119D7219"/>
    <w:rsid w:val="11B5604C"/>
    <w:rsid w:val="11DC7A7D"/>
    <w:rsid w:val="1209283C"/>
    <w:rsid w:val="122D4FAF"/>
    <w:rsid w:val="127C300E"/>
    <w:rsid w:val="12991D63"/>
    <w:rsid w:val="13347445"/>
    <w:rsid w:val="133D279D"/>
    <w:rsid w:val="137B2552"/>
    <w:rsid w:val="137B5074"/>
    <w:rsid w:val="138F28CD"/>
    <w:rsid w:val="13985C26"/>
    <w:rsid w:val="13CB7FAC"/>
    <w:rsid w:val="13E93BC1"/>
    <w:rsid w:val="14060DE1"/>
    <w:rsid w:val="140C03C2"/>
    <w:rsid w:val="14531B4D"/>
    <w:rsid w:val="149B2F7A"/>
    <w:rsid w:val="14E14D5B"/>
    <w:rsid w:val="1517701E"/>
    <w:rsid w:val="1549430F"/>
    <w:rsid w:val="156264EB"/>
    <w:rsid w:val="157E0E4B"/>
    <w:rsid w:val="15D54F0F"/>
    <w:rsid w:val="15F86E42"/>
    <w:rsid w:val="16272B79"/>
    <w:rsid w:val="16535260"/>
    <w:rsid w:val="16747190"/>
    <w:rsid w:val="16AE559F"/>
    <w:rsid w:val="1700420E"/>
    <w:rsid w:val="17441F10"/>
    <w:rsid w:val="17797B1C"/>
    <w:rsid w:val="17887D5F"/>
    <w:rsid w:val="17AA6EC0"/>
    <w:rsid w:val="17F673BF"/>
    <w:rsid w:val="18422CDC"/>
    <w:rsid w:val="18495740"/>
    <w:rsid w:val="18603A31"/>
    <w:rsid w:val="186D70E5"/>
    <w:rsid w:val="1877733C"/>
    <w:rsid w:val="18784278"/>
    <w:rsid w:val="189F7A56"/>
    <w:rsid w:val="18CB43A7"/>
    <w:rsid w:val="192B3098"/>
    <w:rsid w:val="192F2E56"/>
    <w:rsid w:val="193373BF"/>
    <w:rsid w:val="19337933"/>
    <w:rsid w:val="19530D45"/>
    <w:rsid w:val="19766A09"/>
    <w:rsid w:val="197B5DCD"/>
    <w:rsid w:val="19884762"/>
    <w:rsid w:val="1A074196"/>
    <w:rsid w:val="1A2C356C"/>
    <w:rsid w:val="1A4268EB"/>
    <w:rsid w:val="1A4F2DB6"/>
    <w:rsid w:val="1AC437A4"/>
    <w:rsid w:val="1ACB68E1"/>
    <w:rsid w:val="1AF000F5"/>
    <w:rsid w:val="1AFA71C6"/>
    <w:rsid w:val="1B3721C8"/>
    <w:rsid w:val="1B6C77F3"/>
    <w:rsid w:val="1B702E93"/>
    <w:rsid w:val="1B7E3953"/>
    <w:rsid w:val="1BC31CAE"/>
    <w:rsid w:val="1BCA6683"/>
    <w:rsid w:val="1C931C1F"/>
    <w:rsid w:val="1CBA09BB"/>
    <w:rsid w:val="1CC87638"/>
    <w:rsid w:val="1D0600A4"/>
    <w:rsid w:val="1D277E4F"/>
    <w:rsid w:val="1D583A08"/>
    <w:rsid w:val="1D87394F"/>
    <w:rsid w:val="1DE101C9"/>
    <w:rsid w:val="1E2F362A"/>
    <w:rsid w:val="1E403142"/>
    <w:rsid w:val="1E6B7566"/>
    <w:rsid w:val="1E6C03DB"/>
    <w:rsid w:val="1EA5569B"/>
    <w:rsid w:val="1EC8325D"/>
    <w:rsid w:val="1EE7180F"/>
    <w:rsid w:val="1F2D7B6A"/>
    <w:rsid w:val="1F5F3A9B"/>
    <w:rsid w:val="1FAC454B"/>
    <w:rsid w:val="1FB738D7"/>
    <w:rsid w:val="1FD20711"/>
    <w:rsid w:val="200F101E"/>
    <w:rsid w:val="203C6187"/>
    <w:rsid w:val="20457135"/>
    <w:rsid w:val="207D72AE"/>
    <w:rsid w:val="210B5C89"/>
    <w:rsid w:val="21787096"/>
    <w:rsid w:val="218E6104"/>
    <w:rsid w:val="219A0DBB"/>
    <w:rsid w:val="220D028A"/>
    <w:rsid w:val="220D3733"/>
    <w:rsid w:val="22665141"/>
    <w:rsid w:val="226D3468"/>
    <w:rsid w:val="22F664C5"/>
    <w:rsid w:val="23396222"/>
    <w:rsid w:val="235A2EF8"/>
    <w:rsid w:val="238166D6"/>
    <w:rsid w:val="23BA275F"/>
    <w:rsid w:val="23D44908"/>
    <w:rsid w:val="23FB478F"/>
    <w:rsid w:val="24007D0E"/>
    <w:rsid w:val="2423604B"/>
    <w:rsid w:val="24240881"/>
    <w:rsid w:val="245B0CD5"/>
    <w:rsid w:val="24B403E6"/>
    <w:rsid w:val="24B700C0"/>
    <w:rsid w:val="24D26ABE"/>
    <w:rsid w:val="252F34B0"/>
    <w:rsid w:val="254B1A24"/>
    <w:rsid w:val="2584425C"/>
    <w:rsid w:val="25E20F82"/>
    <w:rsid w:val="25E90563"/>
    <w:rsid w:val="26271CEA"/>
    <w:rsid w:val="265754CC"/>
    <w:rsid w:val="26591245"/>
    <w:rsid w:val="266A16A4"/>
    <w:rsid w:val="271C004E"/>
    <w:rsid w:val="272A51DF"/>
    <w:rsid w:val="27445FF4"/>
    <w:rsid w:val="27CC1EEA"/>
    <w:rsid w:val="280D6812"/>
    <w:rsid w:val="28213FE4"/>
    <w:rsid w:val="28C25DD5"/>
    <w:rsid w:val="28E82D54"/>
    <w:rsid w:val="28F74309"/>
    <w:rsid w:val="29171209"/>
    <w:rsid w:val="29235B3A"/>
    <w:rsid w:val="295D308E"/>
    <w:rsid w:val="29634188"/>
    <w:rsid w:val="29DA6B40"/>
    <w:rsid w:val="29E614B4"/>
    <w:rsid w:val="29EC23D0"/>
    <w:rsid w:val="29F15C38"/>
    <w:rsid w:val="2A1F27A5"/>
    <w:rsid w:val="2A584EAE"/>
    <w:rsid w:val="2A941B30"/>
    <w:rsid w:val="2AB96756"/>
    <w:rsid w:val="2AD1624A"/>
    <w:rsid w:val="2B1240B8"/>
    <w:rsid w:val="2B457FE9"/>
    <w:rsid w:val="2B496BF1"/>
    <w:rsid w:val="2B611660"/>
    <w:rsid w:val="2B667F60"/>
    <w:rsid w:val="2BFC0FF0"/>
    <w:rsid w:val="2C2B5431"/>
    <w:rsid w:val="2C6E17C2"/>
    <w:rsid w:val="2CA945A8"/>
    <w:rsid w:val="2D1660E1"/>
    <w:rsid w:val="2DF83A39"/>
    <w:rsid w:val="2E0737F9"/>
    <w:rsid w:val="2E0B376C"/>
    <w:rsid w:val="2E20089A"/>
    <w:rsid w:val="2E862DF3"/>
    <w:rsid w:val="2E89643F"/>
    <w:rsid w:val="2EB52847"/>
    <w:rsid w:val="2EDF0755"/>
    <w:rsid w:val="2F08379D"/>
    <w:rsid w:val="2F377F58"/>
    <w:rsid w:val="2F590507"/>
    <w:rsid w:val="2F944666"/>
    <w:rsid w:val="301C3A83"/>
    <w:rsid w:val="30517430"/>
    <w:rsid w:val="30614804"/>
    <w:rsid w:val="308A1CBF"/>
    <w:rsid w:val="308C66BA"/>
    <w:rsid w:val="30D84DBD"/>
    <w:rsid w:val="30FC70F1"/>
    <w:rsid w:val="313528AE"/>
    <w:rsid w:val="31B163D9"/>
    <w:rsid w:val="31E06CBE"/>
    <w:rsid w:val="32265821"/>
    <w:rsid w:val="326835EA"/>
    <w:rsid w:val="326C0551"/>
    <w:rsid w:val="328C0935"/>
    <w:rsid w:val="33661445"/>
    <w:rsid w:val="33EC194A"/>
    <w:rsid w:val="34002D3B"/>
    <w:rsid w:val="3407771C"/>
    <w:rsid w:val="341E3ACD"/>
    <w:rsid w:val="342B17CD"/>
    <w:rsid w:val="343C3F54"/>
    <w:rsid w:val="3448072F"/>
    <w:rsid w:val="34761214"/>
    <w:rsid w:val="34F0112A"/>
    <w:rsid w:val="350C7D00"/>
    <w:rsid w:val="353E4427"/>
    <w:rsid w:val="35EF5721"/>
    <w:rsid w:val="361B6516"/>
    <w:rsid w:val="364D2448"/>
    <w:rsid w:val="365442FF"/>
    <w:rsid w:val="36751365"/>
    <w:rsid w:val="368E4F3A"/>
    <w:rsid w:val="3699221B"/>
    <w:rsid w:val="36BD312A"/>
    <w:rsid w:val="36EC7C11"/>
    <w:rsid w:val="36F953BE"/>
    <w:rsid w:val="37691503"/>
    <w:rsid w:val="37851E2C"/>
    <w:rsid w:val="379245B6"/>
    <w:rsid w:val="37AC4521"/>
    <w:rsid w:val="38726196"/>
    <w:rsid w:val="38BC3074"/>
    <w:rsid w:val="3935389F"/>
    <w:rsid w:val="3963236D"/>
    <w:rsid w:val="39F30EC3"/>
    <w:rsid w:val="3A0413D6"/>
    <w:rsid w:val="3A2B7DC5"/>
    <w:rsid w:val="3AAF36D1"/>
    <w:rsid w:val="3AC0318D"/>
    <w:rsid w:val="3AD35612"/>
    <w:rsid w:val="3B561D9F"/>
    <w:rsid w:val="3BE3534E"/>
    <w:rsid w:val="3C797AF3"/>
    <w:rsid w:val="3CF74EBC"/>
    <w:rsid w:val="3CF76813"/>
    <w:rsid w:val="3D233F03"/>
    <w:rsid w:val="3D5D5666"/>
    <w:rsid w:val="3D70539A"/>
    <w:rsid w:val="3DA806AC"/>
    <w:rsid w:val="3DB1150E"/>
    <w:rsid w:val="3DFE5858"/>
    <w:rsid w:val="3E03207D"/>
    <w:rsid w:val="3E0C03AE"/>
    <w:rsid w:val="3E3A0212"/>
    <w:rsid w:val="3E7E7642"/>
    <w:rsid w:val="3EEF6792"/>
    <w:rsid w:val="3F253D28"/>
    <w:rsid w:val="3F5B4B2B"/>
    <w:rsid w:val="3F9259DE"/>
    <w:rsid w:val="406110D9"/>
    <w:rsid w:val="40C64FDB"/>
    <w:rsid w:val="40D4166E"/>
    <w:rsid w:val="40DE129E"/>
    <w:rsid w:val="41006A35"/>
    <w:rsid w:val="41523008"/>
    <w:rsid w:val="41561856"/>
    <w:rsid w:val="415B3C6B"/>
    <w:rsid w:val="418A142B"/>
    <w:rsid w:val="41E82AB1"/>
    <w:rsid w:val="422E312E"/>
    <w:rsid w:val="423A4916"/>
    <w:rsid w:val="426D00FA"/>
    <w:rsid w:val="428B3B8B"/>
    <w:rsid w:val="429D6DA9"/>
    <w:rsid w:val="42AC236A"/>
    <w:rsid w:val="43106CD7"/>
    <w:rsid w:val="431E13F4"/>
    <w:rsid w:val="432D451A"/>
    <w:rsid w:val="43A3069B"/>
    <w:rsid w:val="4416656F"/>
    <w:rsid w:val="44661919"/>
    <w:rsid w:val="448E6105"/>
    <w:rsid w:val="44AC4AE0"/>
    <w:rsid w:val="451D7235"/>
    <w:rsid w:val="4545710C"/>
    <w:rsid w:val="45687FE4"/>
    <w:rsid w:val="45781B64"/>
    <w:rsid w:val="45814740"/>
    <w:rsid w:val="459C2AA4"/>
    <w:rsid w:val="45EF0E26"/>
    <w:rsid w:val="462E7BA0"/>
    <w:rsid w:val="463765F8"/>
    <w:rsid w:val="46BF2EEE"/>
    <w:rsid w:val="4760547F"/>
    <w:rsid w:val="479741A0"/>
    <w:rsid w:val="47DB499D"/>
    <w:rsid w:val="47F46BC7"/>
    <w:rsid w:val="47F6649C"/>
    <w:rsid w:val="483F42E6"/>
    <w:rsid w:val="48D25011"/>
    <w:rsid w:val="48DC20E8"/>
    <w:rsid w:val="492139EC"/>
    <w:rsid w:val="494A69D4"/>
    <w:rsid w:val="494B0A69"/>
    <w:rsid w:val="498B5309"/>
    <w:rsid w:val="49B838D7"/>
    <w:rsid w:val="49C600F0"/>
    <w:rsid w:val="49CD5922"/>
    <w:rsid w:val="49D46CB0"/>
    <w:rsid w:val="49F92CEB"/>
    <w:rsid w:val="4A11580F"/>
    <w:rsid w:val="4A1E617D"/>
    <w:rsid w:val="4A851D59"/>
    <w:rsid w:val="4ABB62E5"/>
    <w:rsid w:val="4AD8745B"/>
    <w:rsid w:val="4B272E10"/>
    <w:rsid w:val="4B5C6F5D"/>
    <w:rsid w:val="4BD83D8D"/>
    <w:rsid w:val="4C2227CC"/>
    <w:rsid w:val="4C4D53AE"/>
    <w:rsid w:val="4CDE39CA"/>
    <w:rsid w:val="4CF65190"/>
    <w:rsid w:val="4D275349"/>
    <w:rsid w:val="4D3A32CE"/>
    <w:rsid w:val="4D613A9A"/>
    <w:rsid w:val="4DC114E5"/>
    <w:rsid w:val="4DE249A8"/>
    <w:rsid w:val="4E4361B3"/>
    <w:rsid w:val="4E497D56"/>
    <w:rsid w:val="4E5B5EB2"/>
    <w:rsid w:val="4E926144"/>
    <w:rsid w:val="4E966494"/>
    <w:rsid w:val="4EA34EA3"/>
    <w:rsid w:val="4EC015B1"/>
    <w:rsid w:val="4EEF00E8"/>
    <w:rsid w:val="4F043B94"/>
    <w:rsid w:val="4F1B342E"/>
    <w:rsid w:val="4F6C34E7"/>
    <w:rsid w:val="4F7D56F4"/>
    <w:rsid w:val="4F90367A"/>
    <w:rsid w:val="4FA233AD"/>
    <w:rsid w:val="4FB629B4"/>
    <w:rsid w:val="4FD80B7D"/>
    <w:rsid w:val="500E459E"/>
    <w:rsid w:val="509937B4"/>
    <w:rsid w:val="50A560BA"/>
    <w:rsid w:val="50A6538E"/>
    <w:rsid w:val="50AC6191"/>
    <w:rsid w:val="50BC3FFA"/>
    <w:rsid w:val="50D61560"/>
    <w:rsid w:val="515B7440"/>
    <w:rsid w:val="51891C98"/>
    <w:rsid w:val="51C94C21"/>
    <w:rsid w:val="51E732F9"/>
    <w:rsid w:val="524D5444"/>
    <w:rsid w:val="52634C5D"/>
    <w:rsid w:val="526C06BD"/>
    <w:rsid w:val="529C2335"/>
    <w:rsid w:val="52A702EA"/>
    <w:rsid w:val="52B14033"/>
    <w:rsid w:val="52D27B05"/>
    <w:rsid w:val="52DC0984"/>
    <w:rsid w:val="533E519B"/>
    <w:rsid w:val="534D108E"/>
    <w:rsid w:val="53733C18"/>
    <w:rsid w:val="53A35D07"/>
    <w:rsid w:val="53CC4409"/>
    <w:rsid w:val="53E126F6"/>
    <w:rsid w:val="53E2021C"/>
    <w:rsid w:val="53F1220D"/>
    <w:rsid w:val="540B51FB"/>
    <w:rsid w:val="540F3450"/>
    <w:rsid w:val="544F3B03"/>
    <w:rsid w:val="545360E4"/>
    <w:rsid w:val="54662BFB"/>
    <w:rsid w:val="54FF095A"/>
    <w:rsid w:val="551C55B1"/>
    <w:rsid w:val="551F6485"/>
    <w:rsid w:val="567535C9"/>
    <w:rsid w:val="569C2904"/>
    <w:rsid w:val="56BF4844"/>
    <w:rsid w:val="574D1CDE"/>
    <w:rsid w:val="57580F21"/>
    <w:rsid w:val="576D42A0"/>
    <w:rsid w:val="57792C45"/>
    <w:rsid w:val="57AF6E0F"/>
    <w:rsid w:val="57D61E46"/>
    <w:rsid w:val="57E24C8E"/>
    <w:rsid w:val="584E40D2"/>
    <w:rsid w:val="591D6EB4"/>
    <w:rsid w:val="59462FFB"/>
    <w:rsid w:val="598B1A20"/>
    <w:rsid w:val="5A104EED"/>
    <w:rsid w:val="5A4B6B1B"/>
    <w:rsid w:val="5A625C12"/>
    <w:rsid w:val="5ACE32A8"/>
    <w:rsid w:val="5AD00DCE"/>
    <w:rsid w:val="5B5753F1"/>
    <w:rsid w:val="5BCE5E90"/>
    <w:rsid w:val="5BDB4ADB"/>
    <w:rsid w:val="5BDE576D"/>
    <w:rsid w:val="5BEF34D6"/>
    <w:rsid w:val="5C2676AD"/>
    <w:rsid w:val="5C4A629D"/>
    <w:rsid w:val="5C514422"/>
    <w:rsid w:val="5C537F09"/>
    <w:rsid w:val="5C6A684D"/>
    <w:rsid w:val="5CF74D38"/>
    <w:rsid w:val="5D5417D5"/>
    <w:rsid w:val="5D544415"/>
    <w:rsid w:val="5DA42835"/>
    <w:rsid w:val="5DE51034"/>
    <w:rsid w:val="5E565A8E"/>
    <w:rsid w:val="5E6D4B86"/>
    <w:rsid w:val="5ED54C05"/>
    <w:rsid w:val="5F024F5E"/>
    <w:rsid w:val="5FBF7663"/>
    <w:rsid w:val="60120960"/>
    <w:rsid w:val="60A54AAB"/>
    <w:rsid w:val="60C03B72"/>
    <w:rsid w:val="60EA5698"/>
    <w:rsid w:val="61932B55"/>
    <w:rsid w:val="62063596"/>
    <w:rsid w:val="62157A0E"/>
    <w:rsid w:val="62182D81"/>
    <w:rsid w:val="62255EA3"/>
    <w:rsid w:val="622F6D22"/>
    <w:rsid w:val="624327CD"/>
    <w:rsid w:val="62E278F0"/>
    <w:rsid w:val="62E73159"/>
    <w:rsid w:val="62F15D85"/>
    <w:rsid w:val="63307036"/>
    <w:rsid w:val="634F0E6E"/>
    <w:rsid w:val="63B83049"/>
    <w:rsid w:val="63CC4645"/>
    <w:rsid w:val="63E36016"/>
    <w:rsid w:val="64046A56"/>
    <w:rsid w:val="64436AB5"/>
    <w:rsid w:val="644545DB"/>
    <w:rsid w:val="647749B0"/>
    <w:rsid w:val="649A0F79"/>
    <w:rsid w:val="64BE5E92"/>
    <w:rsid w:val="652A09E7"/>
    <w:rsid w:val="652F2B95"/>
    <w:rsid w:val="65393A14"/>
    <w:rsid w:val="653F54CE"/>
    <w:rsid w:val="65481D62"/>
    <w:rsid w:val="655937BD"/>
    <w:rsid w:val="657F1651"/>
    <w:rsid w:val="659426EB"/>
    <w:rsid w:val="65962C14"/>
    <w:rsid w:val="659E001A"/>
    <w:rsid w:val="65B23EF2"/>
    <w:rsid w:val="65EA2EBA"/>
    <w:rsid w:val="667016B7"/>
    <w:rsid w:val="67417531"/>
    <w:rsid w:val="67627252"/>
    <w:rsid w:val="67713939"/>
    <w:rsid w:val="67883798"/>
    <w:rsid w:val="67D34322"/>
    <w:rsid w:val="681039F2"/>
    <w:rsid w:val="682C160E"/>
    <w:rsid w:val="686156A5"/>
    <w:rsid w:val="68722E31"/>
    <w:rsid w:val="68863322"/>
    <w:rsid w:val="689543F4"/>
    <w:rsid w:val="689B5B56"/>
    <w:rsid w:val="68C36EE7"/>
    <w:rsid w:val="68E02B24"/>
    <w:rsid w:val="69123344"/>
    <w:rsid w:val="69561038"/>
    <w:rsid w:val="698E432E"/>
    <w:rsid w:val="699B2EEF"/>
    <w:rsid w:val="69D830D5"/>
    <w:rsid w:val="6A8B6AC0"/>
    <w:rsid w:val="6AA45DD3"/>
    <w:rsid w:val="6AAE27AE"/>
    <w:rsid w:val="6AF02DC7"/>
    <w:rsid w:val="6AF822DC"/>
    <w:rsid w:val="6B0074AE"/>
    <w:rsid w:val="6B0A5308"/>
    <w:rsid w:val="6B250CC2"/>
    <w:rsid w:val="6B275CE1"/>
    <w:rsid w:val="6B2807B2"/>
    <w:rsid w:val="6B504DD7"/>
    <w:rsid w:val="6BC5152F"/>
    <w:rsid w:val="6BFD579B"/>
    <w:rsid w:val="6C5850C7"/>
    <w:rsid w:val="6C8E5267"/>
    <w:rsid w:val="6CBD37F6"/>
    <w:rsid w:val="6D2D7D74"/>
    <w:rsid w:val="6D94212F"/>
    <w:rsid w:val="6D9E4D5C"/>
    <w:rsid w:val="6E0A53D1"/>
    <w:rsid w:val="6E313E22"/>
    <w:rsid w:val="6E775CD9"/>
    <w:rsid w:val="6E9A0A8F"/>
    <w:rsid w:val="6F101C89"/>
    <w:rsid w:val="6F1E7F02"/>
    <w:rsid w:val="6F2F54DF"/>
    <w:rsid w:val="6F307C36"/>
    <w:rsid w:val="6F7C731F"/>
    <w:rsid w:val="6F880A59"/>
    <w:rsid w:val="6FDF27E1"/>
    <w:rsid w:val="6FE54EC4"/>
    <w:rsid w:val="705067E1"/>
    <w:rsid w:val="7073427E"/>
    <w:rsid w:val="70902959"/>
    <w:rsid w:val="70903082"/>
    <w:rsid w:val="70D54F38"/>
    <w:rsid w:val="71681909"/>
    <w:rsid w:val="71F81B46"/>
    <w:rsid w:val="722C0B88"/>
    <w:rsid w:val="72385BC8"/>
    <w:rsid w:val="732B0E40"/>
    <w:rsid w:val="734343DB"/>
    <w:rsid w:val="734A79B4"/>
    <w:rsid w:val="734E2D80"/>
    <w:rsid w:val="736305DA"/>
    <w:rsid w:val="73C3551C"/>
    <w:rsid w:val="73EF4563"/>
    <w:rsid w:val="73FB6A64"/>
    <w:rsid w:val="74512B28"/>
    <w:rsid w:val="74CA4688"/>
    <w:rsid w:val="751D2A0A"/>
    <w:rsid w:val="759929D8"/>
    <w:rsid w:val="75C612F4"/>
    <w:rsid w:val="75FA6B54"/>
    <w:rsid w:val="760847E6"/>
    <w:rsid w:val="76732BC1"/>
    <w:rsid w:val="76A008BB"/>
    <w:rsid w:val="76A96C4B"/>
    <w:rsid w:val="76B178AE"/>
    <w:rsid w:val="76BB072D"/>
    <w:rsid w:val="76CE499F"/>
    <w:rsid w:val="76F8372F"/>
    <w:rsid w:val="77752FD1"/>
    <w:rsid w:val="777C2AA2"/>
    <w:rsid w:val="78371CAF"/>
    <w:rsid w:val="784161A2"/>
    <w:rsid w:val="784C1F84"/>
    <w:rsid w:val="78670B6C"/>
    <w:rsid w:val="7906346F"/>
    <w:rsid w:val="796E7CD8"/>
    <w:rsid w:val="79EE0117"/>
    <w:rsid w:val="7A3251AA"/>
    <w:rsid w:val="7A4647B1"/>
    <w:rsid w:val="7A541B99"/>
    <w:rsid w:val="7A5E1AFB"/>
    <w:rsid w:val="7AAC12DF"/>
    <w:rsid w:val="7AE7257A"/>
    <w:rsid w:val="7BD331AA"/>
    <w:rsid w:val="7C743857"/>
    <w:rsid w:val="7CD14E2F"/>
    <w:rsid w:val="7D366D5F"/>
    <w:rsid w:val="7D3E5C13"/>
    <w:rsid w:val="7D456FA2"/>
    <w:rsid w:val="7D847ACA"/>
    <w:rsid w:val="7E7932C6"/>
    <w:rsid w:val="7EC565EC"/>
    <w:rsid w:val="7F0B230B"/>
    <w:rsid w:val="7F3217A8"/>
    <w:rsid w:val="7FB913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6DDA6"/>
  <w15:docId w15:val="{6912B4F6-A705-493D-8FE2-83947B9E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uiPriority="39" w:unhideWhenUsed="1"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page number" w:qFormat="1"/>
    <w:lsdException w:name="table of authorities" w:uiPriority="99"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Sample"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autoRedefine/>
    <w:uiPriority w:val="9"/>
    <w:qFormat/>
    <w:pPr>
      <w:keepNext/>
      <w:keepLines/>
      <w:spacing w:before="120" w:after="120" w:line="360" w:lineRule="auto"/>
      <w:jc w:val="center"/>
      <w:outlineLvl w:val="0"/>
    </w:pPr>
    <w:rPr>
      <w:b/>
      <w:bCs/>
      <w:kern w:val="44"/>
      <w:sz w:val="30"/>
      <w:szCs w:val="44"/>
    </w:rPr>
  </w:style>
  <w:style w:type="paragraph" w:styleId="2">
    <w:name w:val="heading 2"/>
    <w:basedOn w:val="a"/>
    <w:next w:val="a"/>
    <w:link w:val="20"/>
    <w:autoRedefine/>
    <w:qFormat/>
    <w:pPr>
      <w:keepNext/>
      <w:keepLines/>
      <w:widowControl/>
      <w:spacing w:before="260" w:after="260" w:line="416" w:lineRule="auto"/>
      <w:ind w:firstLineChars="200" w:firstLine="200"/>
      <w:jc w:val="left"/>
      <w:outlineLvl w:val="1"/>
    </w:pPr>
    <w:rPr>
      <w:rFonts w:ascii="Arial" w:eastAsia="黑体" w:hAnsi="Arial"/>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paragraph" w:styleId="4">
    <w:name w:val="heading 4"/>
    <w:basedOn w:val="a"/>
    <w:next w:val="a"/>
    <w:link w:val="40"/>
    <w:autoRedefine/>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autoRedefine/>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autoRedefine/>
    <w:uiPriority w:val="99"/>
    <w:qFormat/>
    <w:pPr>
      <w:ind w:leftChars="200" w:left="420"/>
    </w:pPr>
  </w:style>
  <w:style w:type="paragraph" w:styleId="a4">
    <w:name w:val="Normal Indent"/>
    <w:basedOn w:val="a"/>
    <w:link w:val="a5"/>
    <w:autoRedefine/>
    <w:qFormat/>
    <w:pPr>
      <w:ind w:firstLineChars="200" w:firstLine="420"/>
    </w:pPr>
  </w:style>
  <w:style w:type="paragraph" w:styleId="a6">
    <w:name w:val="Document Map"/>
    <w:basedOn w:val="a"/>
    <w:next w:val="a"/>
    <w:link w:val="a7"/>
    <w:autoRedefine/>
    <w:qFormat/>
    <w:rPr>
      <w:rFonts w:ascii="宋体" w:hAnsi="Calibri" w:hint="eastAsia"/>
      <w:sz w:val="18"/>
      <w:szCs w:val="20"/>
    </w:rPr>
  </w:style>
  <w:style w:type="paragraph" w:styleId="a8">
    <w:name w:val="annotation text"/>
    <w:basedOn w:val="a"/>
    <w:link w:val="a9"/>
    <w:autoRedefine/>
    <w:uiPriority w:val="99"/>
    <w:qFormat/>
    <w:pPr>
      <w:jc w:val="left"/>
    </w:pPr>
    <w:rPr>
      <w:szCs w:val="20"/>
    </w:rPr>
  </w:style>
  <w:style w:type="paragraph" w:styleId="aa">
    <w:name w:val="Body Text"/>
    <w:basedOn w:val="a"/>
    <w:link w:val="ab"/>
    <w:autoRedefine/>
    <w:uiPriority w:val="1"/>
    <w:qFormat/>
    <w:pPr>
      <w:autoSpaceDE w:val="0"/>
      <w:autoSpaceDN w:val="0"/>
      <w:spacing w:before="14"/>
      <w:ind w:left="162"/>
      <w:jc w:val="left"/>
    </w:pPr>
    <w:rPr>
      <w:rFonts w:ascii="宋体" w:hAnsi="宋体" w:cs="宋体"/>
      <w:kern w:val="0"/>
      <w:sz w:val="18"/>
      <w:szCs w:val="18"/>
      <w:lang w:val="zh-CN" w:bidi="zh-CN"/>
    </w:rPr>
  </w:style>
  <w:style w:type="paragraph" w:styleId="ac">
    <w:name w:val="Body Text Indent"/>
    <w:basedOn w:val="a"/>
    <w:next w:val="a"/>
    <w:link w:val="ad"/>
    <w:autoRedefine/>
    <w:qFormat/>
    <w:pPr>
      <w:spacing w:after="120"/>
      <w:ind w:leftChars="200" w:left="420"/>
    </w:pPr>
  </w:style>
  <w:style w:type="paragraph" w:styleId="ae">
    <w:name w:val="Block Text"/>
    <w:basedOn w:val="a"/>
    <w:autoRedefine/>
    <w:qFormat/>
    <w:pPr>
      <w:autoSpaceDE w:val="0"/>
      <w:autoSpaceDN w:val="0"/>
      <w:adjustRightInd w:val="0"/>
      <w:ind w:left="256" w:right="6" w:firstLineChars="200" w:firstLine="624"/>
    </w:pPr>
    <w:rPr>
      <w:rFonts w:eastAsia="仿宋_GB2312"/>
      <w:kern w:val="0"/>
      <w:sz w:val="28"/>
      <w:szCs w:val="20"/>
    </w:rPr>
  </w:style>
  <w:style w:type="paragraph" w:styleId="af">
    <w:name w:val="Plain Text"/>
    <w:basedOn w:val="a"/>
    <w:link w:val="af0"/>
    <w:autoRedefine/>
    <w:qFormat/>
    <w:rPr>
      <w:rFonts w:ascii="宋体" w:eastAsia="华文宋体" w:hAnsi="Courier New"/>
      <w:kern w:val="0"/>
      <w:sz w:val="28"/>
      <w:szCs w:val="20"/>
    </w:rPr>
  </w:style>
  <w:style w:type="paragraph" w:styleId="af1">
    <w:name w:val="Balloon Text"/>
    <w:basedOn w:val="a"/>
    <w:autoRedefine/>
    <w:semiHidden/>
    <w:qFormat/>
    <w:rPr>
      <w:sz w:val="18"/>
      <w:szCs w:val="18"/>
    </w:rPr>
  </w:style>
  <w:style w:type="paragraph" w:styleId="af2">
    <w:name w:val="footer"/>
    <w:basedOn w:val="a"/>
    <w:link w:val="af3"/>
    <w:autoRedefine/>
    <w:uiPriority w:val="99"/>
    <w:qFormat/>
    <w:pPr>
      <w:tabs>
        <w:tab w:val="center" w:pos="4153"/>
        <w:tab w:val="right" w:pos="8306"/>
      </w:tabs>
      <w:snapToGrid w:val="0"/>
      <w:jc w:val="left"/>
    </w:pPr>
    <w:rPr>
      <w:sz w:val="18"/>
      <w:szCs w:val="18"/>
    </w:rPr>
  </w:style>
  <w:style w:type="paragraph" w:styleId="af4">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semiHidden/>
    <w:qFormat/>
    <w:pPr>
      <w:spacing w:line="320" w:lineRule="exact"/>
      <w:ind w:firstLineChars="200" w:firstLine="480"/>
    </w:pPr>
    <w:rPr>
      <w:rFonts w:ascii="黑体" w:eastAsia="黑体" w:hAnsi="宋体"/>
      <w:bCs/>
      <w:sz w:val="24"/>
      <w:szCs w:val="20"/>
    </w:rPr>
  </w:style>
  <w:style w:type="paragraph" w:styleId="30">
    <w:name w:val="Body Text Indent 3"/>
    <w:basedOn w:val="a"/>
    <w:link w:val="31"/>
    <w:autoRedefine/>
    <w:qFormat/>
    <w:pPr>
      <w:spacing w:after="120"/>
      <w:ind w:leftChars="200" w:left="420"/>
    </w:pPr>
    <w:rPr>
      <w:sz w:val="16"/>
      <w:szCs w:val="16"/>
    </w:rPr>
  </w:style>
  <w:style w:type="paragraph" w:styleId="TOC2">
    <w:name w:val="toc 2"/>
    <w:basedOn w:val="a"/>
    <w:next w:val="a"/>
    <w:autoRedefine/>
    <w:uiPriority w:val="39"/>
    <w:unhideWhenUsed/>
    <w:qFormat/>
    <w:pPr>
      <w:widowControl/>
      <w:tabs>
        <w:tab w:val="right" w:leader="dot" w:pos="9174"/>
      </w:tabs>
      <w:spacing w:after="100" w:line="480" w:lineRule="exact"/>
      <w:ind w:left="220" w:firstLineChars="150" w:firstLine="330"/>
      <w:jc w:val="left"/>
    </w:pPr>
    <w:rPr>
      <w:kern w:val="0"/>
      <w:sz w:val="22"/>
    </w:rPr>
  </w:style>
  <w:style w:type="paragraph" w:styleId="af5">
    <w:name w:val="Normal (Web)"/>
    <w:basedOn w:val="a"/>
    <w:link w:val="af6"/>
    <w:autoRedefine/>
    <w:qFormat/>
    <w:pPr>
      <w:widowControl/>
      <w:spacing w:before="100" w:beforeAutospacing="1" w:after="100" w:afterAutospacing="1"/>
      <w:jc w:val="left"/>
    </w:pPr>
    <w:rPr>
      <w:rFonts w:ascii="宋体" w:hAnsi="宋体"/>
      <w:kern w:val="0"/>
      <w:sz w:val="24"/>
    </w:rPr>
  </w:style>
  <w:style w:type="paragraph" w:styleId="af7">
    <w:name w:val="annotation subject"/>
    <w:basedOn w:val="a8"/>
    <w:next w:val="a8"/>
    <w:link w:val="af8"/>
    <w:autoRedefine/>
    <w:qFormat/>
    <w:rPr>
      <w:b/>
      <w:bCs/>
      <w:szCs w:val="24"/>
    </w:rPr>
  </w:style>
  <w:style w:type="paragraph" w:styleId="21">
    <w:name w:val="Body Text First Indent 2"/>
    <w:basedOn w:val="ac"/>
    <w:link w:val="22"/>
    <w:autoRedefine/>
    <w:qFormat/>
    <w:pPr>
      <w:ind w:firstLineChars="200" w:firstLine="420"/>
    </w:pPr>
  </w:style>
  <w:style w:type="table" w:styleId="af9">
    <w:name w:val="Table Grid"/>
    <w:basedOn w:val="a1"/>
    <w:autoRedefine/>
    <w:uiPriority w:val="99"/>
    <w:unhideWhenUsed/>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Strong"/>
    <w:basedOn w:val="a0"/>
    <w:autoRedefine/>
    <w:qFormat/>
    <w:rPr>
      <w:b/>
      <w:bCs/>
    </w:rPr>
  </w:style>
  <w:style w:type="character" w:styleId="afb">
    <w:name w:val="page number"/>
    <w:basedOn w:val="a0"/>
    <w:autoRedefine/>
    <w:qFormat/>
  </w:style>
  <w:style w:type="character" w:styleId="afc">
    <w:name w:val="FollowedHyperlink"/>
    <w:autoRedefine/>
    <w:qFormat/>
    <w:rPr>
      <w:color w:val="800080"/>
      <w:u w:val="none"/>
    </w:rPr>
  </w:style>
  <w:style w:type="character" w:styleId="afd">
    <w:name w:val="Emphasis"/>
    <w:autoRedefine/>
    <w:uiPriority w:val="20"/>
    <w:qFormat/>
    <w:rPr>
      <w:i/>
      <w:iCs/>
    </w:rPr>
  </w:style>
  <w:style w:type="character" w:styleId="afe">
    <w:name w:val="Hyperlink"/>
    <w:basedOn w:val="a0"/>
    <w:autoRedefine/>
    <w:qFormat/>
    <w:rPr>
      <w:color w:val="0000FF"/>
      <w:u w:val="none"/>
    </w:rPr>
  </w:style>
  <w:style w:type="character" w:styleId="aff">
    <w:name w:val="annotation reference"/>
    <w:basedOn w:val="a0"/>
    <w:autoRedefine/>
    <w:qFormat/>
    <w:rPr>
      <w:sz w:val="21"/>
      <w:szCs w:val="21"/>
    </w:rPr>
  </w:style>
  <w:style w:type="character" w:styleId="HTML">
    <w:name w:val="HTML Sample"/>
    <w:basedOn w:val="a0"/>
    <w:autoRedefine/>
    <w:uiPriority w:val="99"/>
    <w:unhideWhenUsed/>
    <w:qFormat/>
    <w:rPr>
      <w:rFonts w:ascii="Courier New" w:hAnsi="Courier New"/>
    </w:rPr>
  </w:style>
  <w:style w:type="character" w:customStyle="1" w:styleId="20">
    <w:name w:val="标题 2 字符"/>
    <w:link w:val="2"/>
    <w:autoRedefine/>
    <w:qFormat/>
    <w:rPr>
      <w:rFonts w:ascii="Arial" w:eastAsia="黑体" w:hAnsi="Arial"/>
      <w:b/>
      <w:bCs/>
      <w:kern w:val="2"/>
      <w:sz w:val="32"/>
      <w:szCs w:val="32"/>
    </w:rPr>
  </w:style>
  <w:style w:type="character" w:customStyle="1" w:styleId="10">
    <w:name w:val="标题 1 字符"/>
    <w:link w:val="1"/>
    <w:autoRedefine/>
    <w:uiPriority w:val="9"/>
    <w:qFormat/>
    <w:rPr>
      <w:b/>
      <w:bCs/>
      <w:kern w:val="44"/>
      <w:sz w:val="30"/>
      <w:szCs w:val="44"/>
    </w:rPr>
  </w:style>
  <w:style w:type="character" w:customStyle="1" w:styleId="40">
    <w:name w:val="标题 4 字符"/>
    <w:link w:val="4"/>
    <w:autoRedefine/>
    <w:semiHidden/>
    <w:qFormat/>
    <w:rPr>
      <w:rFonts w:ascii="Cambria" w:eastAsia="宋体" w:hAnsi="Cambria" w:cs="Times New Roman"/>
      <w:b/>
      <w:bCs/>
      <w:kern w:val="2"/>
      <w:sz w:val="28"/>
      <w:szCs w:val="28"/>
    </w:rPr>
  </w:style>
  <w:style w:type="character" w:customStyle="1" w:styleId="50">
    <w:name w:val="标题 5 字符"/>
    <w:link w:val="5"/>
    <w:autoRedefine/>
    <w:semiHidden/>
    <w:qFormat/>
    <w:rPr>
      <w:b/>
      <w:bCs/>
      <w:kern w:val="2"/>
      <w:sz w:val="28"/>
      <w:szCs w:val="28"/>
    </w:rPr>
  </w:style>
  <w:style w:type="character" w:customStyle="1" w:styleId="a5">
    <w:name w:val="正文缩进 字符"/>
    <w:link w:val="a4"/>
    <w:autoRedefine/>
    <w:qFormat/>
    <w:rPr>
      <w:kern w:val="2"/>
      <w:sz w:val="21"/>
      <w:szCs w:val="24"/>
    </w:rPr>
  </w:style>
  <w:style w:type="character" w:customStyle="1" w:styleId="ab">
    <w:name w:val="正文文本 字符"/>
    <w:link w:val="aa"/>
    <w:autoRedefine/>
    <w:uiPriority w:val="1"/>
    <w:qFormat/>
    <w:rPr>
      <w:rFonts w:ascii="宋体" w:hAnsi="宋体" w:cs="宋体"/>
      <w:sz w:val="18"/>
      <w:szCs w:val="18"/>
      <w:lang w:val="zh-CN" w:bidi="zh-CN"/>
    </w:rPr>
  </w:style>
  <w:style w:type="character" w:customStyle="1" w:styleId="ad">
    <w:name w:val="正文文本缩进 字符"/>
    <w:link w:val="ac"/>
    <w:autoRedefine/>
    <w:qFormat/>
    <w:rPr>
      <w:kern w:val="2"/>
      <w:sz w:val="21"/>
      <w:szCs w:val="24"/>
    </w:rPr>
  </w:style>
  <w:style w:type="character" w:customStyle="1" w:styleId="af0">
    <w:name w:val="纯文本 字符"/>
    <w:link w:val="af"/>
    <w:autoRedefine/>
    <w:qFormat/>
    <w:rPr>
      <w:rFonts w:ascii="宋体" w:eastAsia="华文宋体" w:hAnsi="Courier New"/>
      <w:sz w:val="28"/>
    </w:rPr>
  </w:style>
  <w:style w:type="character" w:customStyle="1" w:styleId="af6">
    <w:name w:val="普通(网站) 字符"/>
    <w:link w:val="af5"/>
    <w:autoRedefine/>
    <w:qFormat/>
    <w:rPr>
      <w:rFonts w:ascii="宋体" w:hAnsi="宋体" w:cs="宋体"/>
      <w:sz w:val="24"/>
      <w:szCs w:val="24"/>
    </w:rPr>
  </w:style>
  <w:style w:type="character" w:customStyle="1" w:styleId="aff0">
    <w:name w:val="列表段落 字符"/>
    <w:link w:val="aff1"/>
    <w:autoRedefine/>
    <w:uiPriority w:val="34"/>
    <w:qFormat/>
    <w:locked/>
    <w:rPr>
      <w:kern w:val="2"/>
      <w:sz w:val="21"/>
      <w:szCs w:val="24"/>
    </w:rPr>
  </w:style>
  <w:style w:type="paragraph" w:styleId="aff1">
    <w:name w:val="List Paragraph"/>
    <w:basedOn w:val="a"/>
    <w:link w:val="aff0"/>
    <w:autoRedefine/>
    <w:uiPriority w:val="34"/>
    <w:qFormat/>
    <w:pPr>
      <w:ind w:firstLineChars="200" w:firstLine="420"/>
    </w:pPr>
  </w:style>
  <w:style w:type="character" w:customStyle="1" w:styleId="Char">
    <w:name w:val="工可正文 Char"/>
    <w:link w:val="aff2"/>
    <w:autoRedefine/>
    <w:qFormat/>
    <w:rPr>
      <w:sz w:val="28"/>
    </w:rPr>
  </w:style>
  <w:style w:type="paragraph" w:customStyle="1" w:styleId="aff2">
    <w:name w:val="工可正文"/>
    <w:basedOn w:val="a"/>
    <w:next w:val="a"/>
    <w:link w:val="Char"/>
    <w:autoRedefine/>
    <w:qFormat/>
    <w:pPr>
      <w:ind w:firstLineChars="200" w:firstLine="560"/>
    </w:pPr>
    <w:rPr>
      <w:kern w:val="0"/>
      <w:sz w:val="28"/>
      <w:szCs w:val="20"/>
    </w:rPr>
  </w:style>
  <w:style w:type="character" w:customStyle="1" w:styleId="aff3">
    <w:name w:val="列出段落 字符"/>
    <w:link w:val="11"/>
    <w:autoRedefine/>
    <w:qFormat/>
    <w:rPr>
      <w:rFonts w:ascii="Calibri" w:hAnsi="Calibri"/>
      <w:kern w:val="2"/>
      <w:sz w:val="21"/>
      <w:szCs w:val="22"/>
    </w:rPr>
  </w:style>
  <w:style w:type="paragraph" w:customStyle="1" w:styleId="11">
    <w:name w:val="列出段落1"/>
    <w:basedOn w:val="a"/>
    <w:link w:val="aff3"/>
    <w:autoRedefine/>
    <w:uiPriority w:val="34"/>
    <w:qFormat/>
    <w:pPr>
      <w:ind w:firstLineChars="200" w:firstLine="420"/>
    </w:pPr>
    <w:rPr>
      <w:rFonts w:ascii="Calibri" w:hAnsi="Calibri"/>
      <w:szCs w:val="22"/>
    </w:rPr>
  </w:style>
  <w:style w:type="character" w:customStyle="1" w:styleId="Char1">
    <w:name w:val="纯文本 Char1"/>
    <w:autoRedefine/>
    <w:qFormat/>
    <w:rPr>
      <w:rFonts w:ascii="宋体" w:hAnsi="Courier New" w:cs="Courier New"/>
      <w:kern w:val="2"/>
      <w:sz w:val="21"/>
      <w:szCs w:val="21"/>
    </w:rPr>
  </w:style>
  <w:style w:type="paragraph" w:customStyle="1" w:styleId="Style3">
    <w:name w:val="_Style 3"/>
    <w:basedOn w:val="a"/>
    <w:autoRedefine/>
    <w:uiPriority w:val="1"/>
    <w:qFormat/>
    <w:pPr>
      <w:ind w:firstLineChars="200" w:firstLine="420"/>
    </w:pPr>
    <w:rPr>
      <w:rFonts w:ascii="Calibri" w:hAnsi="Calibri"/>
      <w:szCs w:val="22"/>
    </w:rPr>
  </w:style>
  <w:style w:type="paragraph" w:customStyle="1" w:styleId="100">
    <w:name w:val="1_0"/>
    <w:basedOn w:val="a"/>
    <w:next w:val="a"/>
    <w:autoRedefine/>
    <w:qFormat/>
    <w:rPr>
      <w:rFonts w:ascii="宋体" w:hAnsi="Courier New"/>
      <w:szCs w:val="20"/>
    </w:rPr>
  </w:style>
  <w:style w:type="paragraph" w:customStyle="1" w:styleId="Char2CharCharCharCharCharCharChar">
    <w:name w:val="Char2 Char Char Char Char Char Char Char"/>
    <w:basedOn w:val="a"/>
    <w:autoRedefine/>
    <w:qFormat/>
    <w:rPr>
      <w:rFonts w:ascii="Tahoma" w:hAnsi="Tahoma"/>
      <w:sz w:val="24"/>
      <w:szCs w:val="20"/>
    </w:rPr>
  </w:style>
  <w:style w:type="paragraph" w:customStyle="1" w:styleId="xl33">
    <w:name w:val="xl3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kern w:val="0"/>
      <w:sz w:val="24"/>
    </w:rPr>
  </w:style>
  <w:style w:type="paragraph" w:customStyle="1" w:styleId="TableParagraph">
    <w:name w:val="Table Paragraph"/>
    <w:basedOn w:val="a"/>
    <w:autoRedefine/>
    <w:uiPriority w:val="1"/>
    <w:qFormat/>
    <w:pPr>
      <w:autoSpaceDE w:val="0"/>
      <w:autoSpaceDN w:val="0"/>
      <w:spacing w:before="102"/>
      <w:jc w:val="left"/>
    </w:pPr>
    <w:rPr>
      <w:rFonts w:ascii="宋体" w:hAnsi="宋体" w:cs="宋体"/>
      <w:kern w:val="0"/>
      <w:sz w:val="22"/>
      <w:szCs w:val="22"/>
      <w:lang w:val="zh-CN" w:bidi="zh-CN"/>
    </w:rPr>
  </w:style>
  <w:style w:type="paragraph" w:customStyle="1" w:styleId="Char0">
    <w:name w:val="Char"/>
    <w:basedOn w:val="a"/>
    <w:autoRedefine/>
    <w:qFormat/>
    <w:pPr>
      <w:tabs>
        <w:tab w:val="left" w:pos="360"/>
      </w:tabs>
    </w:pPr>
    <w:rPr>
      <w:sz w:val="24"/>
    </w:rPr>
  </w:style>
  <w:style w:type="paragraph" w:customStyle="1" w:styleId="aff4">
    <w:name w:val="首行缩进"/>
    <w:basedOn w:val="a"/>
    <w:autoRedefine/>
    <w:qFormat/>
    <w:pPr>
      <w:spacing w:line="360" w:lineRule="auto"/>
      <w:ind w:firstLineChars="200" w:firstLine="480"/>
    </w:pPr>
    <w:rPr>
      <w:rFonts w:ascii="Calibri" w:hAnsi="Calibri"/>
      <w:sz w:val="24"/>
      <w:szCs w:val="22"/>
      <w:lang w:val="zh-CN"/>
    </w:rPr>
  </w:style>
  <w:style w:type="paragraph" w:customStyle="1" w:styleId="CharCharChar">
    <w:name w:val="Char Char Char"/>
    <w:basedOn w:val="a"/>
    <w:autoRedefine/>
    <w:qFormat/>
    <w:rPr>
      <w:szCs w:val="20"/>
    </w:rPr>
  </w:style>
  <w:style w:type="paragraph" w:customStyle="1" w:styleId="111">
    <w:name w:val="列出段落111"/>
    <w:basedOn w:val="a"/>
    <w:autoRedefine/>
    <w:uiPriority w:val="34"/>
    <w:qFormat/>
    <w:pPr>
      <w:spacing w:beforeLines="20" w:afterLines="20" w:line="288" w:lineRule="auto"/>
      <w:ind w:firstLineChars="200" w:firstLine="420"/>
    </w:pPr>
    <w:rPr>
      <w:rFonts w:cs="宋体"/>
      <w:color w:val="000000"/>
      <w:sz w:val="24"/>
    </w:rPr>
  </w:style>
  <w:style w:type="character" w:customStyle="1" w:styleId="31">
    <w:name w:val="正文文本缩进 3 字符"/>
    <w:basedOn w:val="a0"/>
    <w:link w:val="30"/>
    <w:autoRedefine/>
    <w:qFormat/>
    <w:rPr>
      <w:kern w:val="2"/>
      <w:sz w:val="16"/>
      <w:szCs w:val="16"/>
    </w:rPr>
  </w:style>
  <w:style w:type="character" w:customStyle="1" w:styleId="a9">
    <w:name w:val="批注文字 字符"/>
    <w:basedOn w:val="a0"/>
    <w:link w:val="a8"/>
    <w:autoRedefine/>
    <w:uiPriority w:val="99"/>
    <w:qFormat/>
    <w:rPr>
      <w:kern w:val="2"/>
      <w:sz w:val="21"/>
    </w:rPr>
  </w:style>
  <w:style w:type="character" w:customStyle="1" w:styleId="af8">
    <w:name w:val="批注主题 字符"/>
    <w:basedOn w:val="a9"/>
    <w:link w:val="af7"/>
    <w:autoRedefine/>
    <w:qFormat/>
    <w:rPr>
      <w:kern w:val="2"/>
      <w:sz w:val="21"/>
    </w:rPr>
  </w:style>
  <w:style w:type="character" w:customStyle="1" w:styleId="af3">
    <w:name w:val="页脚 字符"/>
    <w:basedOn w:val="a0"/>
    <w:link w:val="af2"/>
    <w:autoRedefine/>
    <w:uiPriority w:val="99"/>
    <w:qFormat/>
    <w:rPr>
      <w:kern w:val="2"/>
      <w:sz w:val="18"/>
      <w:szCs w:val="18"/>
    </w:rPr>
  </w:style>
  <w:style w:type="paragraph" w:customStyle="1" w:styleId="WPSOffice1">
    <w:name w:val="WPSOffice手动目录 1"/>
    <w:autoRedefine/>
    <w:qFormat/>
  </w:style>
  <w:style w:type="character" w:customStyle="1" w:styleId="22">
    <w:name w:val="正文文本首行缩进 2 字符"/>
    <w:link w:val="21"/>
    <w:autoRedefine/>
    <w:qFormat/>
    <w:rPr>
      <w:kern w:val="2"/>
      <w:sz w:val="21"/>
      <w:szCs w:val="24"/>
    </w:rPr>
  </w:style>
  <w:style w:type="character" w:customStyle="1" w:styleId="a7">
    <w:name w:val="文档结构图 字符"/>
    <w:basedOn w:val="a0"/>
    <w:link w:val="a6"/>
    <w:autoRedefine/>
    <w:qFormat/>
    <w:rPr>
      <w:rFonts w:ascii="宋体" w:eastAsia="宋体" w:hAnsi="Calibri" w:cs="宋体" w:hint="eastAsia"/>
      <w:kern w:val="2"/>
      <w:sz w:val="18"/>
    </w:rPr>
  </w:style>
  <w:style w:type="table" w:customStyle="1" w:styleId="12">
    <w:name w:val="网格型1"/>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xt1987cc@163.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lygcg.lecaiyun.com/luban/hom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48</Pages>
  <Words>3348</Words>
  <Characters>19086</Characters>
  <Application>Microsoft Office Word</Application>
  <DocSecurity>0</DocSecurity>
  <Lines>159</Lines>
  <Paragraphs>44</Paragraphs>
  <ScaleCrop>false</ScaleCrop>
  <Company>Sky123.Org</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大连市中心医院医疗设备采购</dc:title>
  <dc:creator>User</dc:creator>
  <cp:lastModifiedBy>1004040231@qq.com</cp:lastModifiedBy>
  <cp:revision>641</cp:revision>
  <cp:lastPrinted>2025-02-20T01:00:00Z</cp:lastPrinted>
  <dcterms:created xsi:type="dcterms:W3CDTF">2023-09-25T06:51:00Z</dcterms:created>
  <dcterms:modified xsi:type="dcterms:W3CDTF">2025-02-20T05:45:00Z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A8EA08CD16844211A5CF459A7661081D_13</vt:lpwstr>
  </property>
</Properties>
</file>