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414ED">
      <w:pPr>
        <w:pStyle w:val="2"/>
        <w:bidi w:val="0"/>
      </w:pPr>
      <w:bookmarkStart w:id="0" w:name="_GoBack"/>
      <w:r>
        <w:rPr>
          <w:rFonts w:hint="eastAsia"/>
        </w:rPr>
        <w:t>北方康源综合能源(新疆)有限公司粮食物流运输服务项目招标公告</w:t>
      </w:r>
    </w:p>
    <w:bookmarkEnd w:id="0"/>
    <w:p w14:paraId="51187868">
      <w:pPr>
        <w:pStyle w:val="2"/>
        <w:bidi w:val="0"/>
        <w:rPr>
          <w:rFonts w:hint="eastAsia"/>
        </w:rPr>
      </w:pPr>
      <w:r>
        <w:rPr>
          <w:rFonts w:hint="eastAsia"/>
        </w:rPr>
        <w:t>山东华金工程咨询有限公司接受北方康源综合能源(新疆)有限公司（采购人）的委托就粮食物流运输服务项目进行公开招标，现邀请合格的投标人前来投标。</w:t>
      </w:r>
    </w:p>
    <w:p w14:paraId="2AB551B6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0A4254A3">
      <w:pPr>
        <w:pStyle w:val="2"/>
        <w:bidi w:val="0"/>
        <w:rPr>
          <w:rFonts w:hint="eastAsia"/>
        </w:rPr>
      </w:pPr>
      <w:r>
        <w:rPr>
          <w:rFonts w:hint="eastAsia"/>
        </w:rPr>
        <w:t>项目编号：SDHJ-2025-003；</w:t>
      </w:r>
    </w:p>
    <w:p w14:paraId="13193B5E">
      <w:pPr>
        <w:pStyle w:val="2"/>
        <w:bidi w:val="0"/>
        <w:rPr>
          <w:rFonts w:hint="eastAsia"/>
        </w:rPr>
      </w:pPr>
      <w:r>
        <w:rPr>
          <w:rFonts w:hint="eastAsia"/>
        </w:rPr>
        <w:t>项目名称：北方康源综合能源(新疆)有限公司粮食物流运输服务项目；</w:t>
      </w:r>
    </w:p>
    <w:p w14:paraId="2C07A56D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采购方式：公开招标；</w:t>
      </w:r>
    </w:p>
    <w:p w14:paraId="10E1E897">
      <w:pPr>
        <w:pStyle w:val="2"/>
        <w:bidi w:val="0"/>
        <w:rPr>
          <w:rFonts w:hint="eastAsia"/>
        </w:rPr>
      </w:pPr>
      <w:r>
        <w:rPr>
          <w:rFonts w:hint="eastAsia"/>
        </w:rPr>
        <w:t>最高控制单价：0.22元/吨/km，约2万吨/月；</w:t>
      </w:r>
    </w:p>
    <w:p w14:paraId="3409B4E6">
      <w:pPr>
        <w:pStyle w:val="2"/>
        <w:bidi w:val="0"/>
        <w:rPr>
          <w:rFonts w:hint="eastAsia"/>
        </w:rPr>
      </w:pPr>
      <w:r>
        <w:rPr>
          <w:rFonts w:hint="eastAsia"/>
        </w:rPr>
        <w:t>采购需求：北方康源综合能源(新疆)有限公司粮食物流运输服务项目，具体内容及要求详见公开招标文件“第三章采购需求”。</w:t>
      </w:r>
    </w:p>
    <w:p w14:paraId="721FE2F9">
      <w:pPr>
        <w:pStyle w:val="2"/>
        <w:bidi w:val="0"/>
        <w:rPr>
          <w:rFonts w:hint="eastAsia"/>
        </w:rPr>
      </w:pPr>
      <w:r>
        <w:rPr>
          <w:rFonts w:hint="eastAsia"/>
        </w:rPr>
        <w:t>合同履行期限：自合同签订之日起3个月。</w:t>
      </w:r>
    </w:p>
    <w:p w14:paraId="790AD4EC">
      <w:pPr>
        <w:pStyle w:val="2"/>
        <w:bidi w:val="0"/>
        <w:rPr>
          <w:rFonts w:hint="eastAsia"/>
        </w:rPr>
      </w:pPr>
      <w:r>
        <w:rPr>
          <w:rFonts w:hint="eastAsia"/>
        </w:rPr>
        <w:t>二、投标人的资格要求</w:t>
      </w:r>
    </w:p>
    <w:p w14:paraId="7DE45E66">
      <w:pPr>
        <w:pStyle w:val="2"/>
        <w:bidi w:val="0"/>
        <w:rPr>
          <w:rFonts w:hint="eastAsia"/>
        </w:rPr>
      </w:pPr>
      <w:r>
        <w:rPr>
          <w:rFonts w:hint="eastAsia"/>
        </w:rPr>
        <w:t>1.本项目的一般资格要求</w:t>
      </w:r>
    </w:p>
    <w:p w14:paraId="2E9653AC">
      <w:pPr>
        <w:pStyle w:val="2"/>
        <w:bidi w:val="0"/>
        <w:rPr>
          <w:rFonts w:hint="eastAsia"/>
        </w:rPr>
      </w:pPr>
      <w:r>
        <w:rPr>
          <w:rFonts w:hint="eastAsia"/>
        </w:rPr>
        <w:t>1.1具有独立承担民事责任的能力；</w:t>
      </w:r>
    </w:p>
    <w:p w14:paraId="26878CE1">
      <w:pPr>
        <w:pStyle w:val="2"/>
        <w:bidi w:val="0"/>
        <w:rPr>
          <w:rFonts w:hint="eastAsia"/>
        </w:rPr>
      </w:pPr>
      <w:r>
        <w:rPr>
          <w:rFonts w:hint="eastAsia"/>
        </w:rPr>
        <w:t>1.2具有良好的商业信誉，为确保项目执行的保障能力，供应商近2年内无质量、安全事故，无重大经济纠纷，无商业贿赂、行政处罚等不良行为记录和健全的财务会计制度；</w:t>
      </w:r>
    </w:p>
    <w:p w14:paraId="7591368A">
      <w:pPr>
        <w:pStyle w:val="2"/>
        <w:bidi w:val="0"/>
        <w:rPr>
          <w:rFonts w:hint="eastAsia"/>
        </w:rPr>
      </w:pPr>
      <w:r>
        <w:rPr>
          <w:rFonts w:hint="eastAsia"/>
        </w:rPr>
        <w:t>1.3具有履行合同所必需的设备和专业技术能力；</w:t>
      </w:r>
    </w:p>
    <w:p w14:paraId="321D1D43">
      <w:pPr>
        <w:pStyle w:val="2"/>
        <w:bidi w:val="0"/>
        <w:rPr>
          <w:rFonts w:hint="eastAsia"/>
        </w:rPr>
      </w:pPr>
      <w:r>
        <w:rPr>
          <w:rFonts w:hint="eastAsia"/>
        </w:rPr>
        <w:t>1.4有依法缴纳税收和社会保障资金的良好记录；</w:t>
      </w:r>
    </w:p>
    <w:p w14:paraId="23D94F46">
      <w:pPr>
        <w:pStyle w:val="2"/>
        <w:bidi w:val="0"/>
        <w:rPr>
          <w:rFonts w:hint="eastAsia"/>
        </w:rPr>
      </w:pPr>
      <w:r>
        <w:rPr>
          <w:rFonts w:hint="eastAsia"/>
        </w:rPr>
        <w:t>1.5参加本项目采购活动前三年内，在经营活动中没有重大违法记录；</w:t>
      </w:r>
    </w:p>
    <w:p w14:paraId="3AA1244A">
      <w:pPr>
        <w:pStyle w:val="2"/>
        <w:bidi w:val="0"/>
        <w:rPr>
          <w:rFonts w:hint="eastAsia"/>
        </w:rPr>
      </w:pPr>
      <w:r>
        <w:rPr>
          <w:rFonts w:hint="eastAsia"/>
        </w:rPr>
        <w:t>1.6法律、行政法规规定的其他条件。</w:t>
      </w:r>
    </w:p>
    <w:p w14:paraId="49CD08DC">
      <w:pPr>
        <w:pStyle w:val="2"/>
        <w:bidi w:val="0"/>
        <w:rPr>
          <w:rFonts w:hint="eastAsia"/>
        </w:rPr>
      </w:pPr>
      <w:r>
        <w:rPr>
          <w:rFonts w:hint="eastAsia"/>
        </w:rPr>
        <w:t>2.本项目的特定资格要求：</w:t>
      </w:r>
    </w:p>
    <w:p w14:paraId="352F97C5">
      <w:pPr>
        <w:pStyle w:val="2"/>
        <w:bidi w:val="0"/>
        <w:rPr>
          <w:rFonts w:hint="eastAsia"/>
        </w:rPr>
      </w:pPr>
      <w:r>
        <w:rPr>
          <w:rFonts w:hint="eastAsia"/>
        </w:rPr>
        <w:t>投标人须具备《道路运输经营许可证》；</w:t>
      </w:r>
    </w:p>
    <w:p w14:paraId="48FD2090">
      <w:pPr>
        <w:pStyle w:val="2"/>
        <w:bidi w:val="0"/>
        <w:rPr>
          <w:rFonts w:hint="eastAsia"/>
        </w:rPr>
      </w:pPr>
      <w:r>
        <w:rPr>
          <w:rFonts w:hint="eastAsia"/>
        </w:rPr>
        <w:t>3.本项目的限制性资格要求</w:t>
      </w:r>
    </w:p>
    <w:p w14:paraId="4184C2A1">
      <w:pPr>
        <w:pStyle w:val="2"/>
        <w:bidi w:val="0"/>
        <w:rPr>
          <w:rFonts w:hint="eastAsia"/>
        </w:rPr>
      </w:pPr>
      <w:r>
        <w:rPr>
          <w:rFonts w:hint="eastAsia"/>
        </w:rPr>
        <w:t>3.1对被列入失信被执行人、重大税收违法失信主体、政府采购严重违法失信行为记录名单等违法违规或失信主体，拒绝其参与本次采购活动；</w:t>
      </w:r>
    </w:p>
    <w:p w14:paraId="051E861F">
      <w:pPr>
        <w:pStyle w:val="2"/>
        <w:bidi w:val="0"/>
        <w:rPr>
          <w:rFonts w:hint="eastAsia"/>
        </w:rPr>
      </w:pPr>
      <w:r>
        <w:rPr>
          <w:rFonts w:hint="eastAsia"/>
        </w:rPr>
        <w:t>3.2单位负责人为同一人或者存在控股、管理关系的不同单位，不得参加同一标段投标或者未划分标段的同一招标项目投标。</w:t>
      </w:r>
    </w:p>
    <w:p w14:paraId="04291EDB">
      <w:pPr>
        <w:pStyle w:val="2"/>
        <w:bidi w:val="0"/>
        <w:rPr>
          <w:rFonts w:hint="eastAsia"/>
        </w:rPr>
      </w:pPr>
      <w:r>
        <w:rPr>
          <w:rFonts w:hint="eastAsia"/>
        </w:rPr>
        <w:t>3.3本项目不接受联合体投标。</w:t>
      </w:r>
    </w:p>
    <w:p w14:paraId="1BA23889">
      <w:pPr>
        <w:pStyle w:val="2"/>
        <w:bidi w:val="0"/>
        <w:rPr>
          <w:rFonts w:hint="eastAsia"/>
        </w:rPr>
      </w:pPr>
      <w:r>
        <w:rPr>
          <w:rFonts w:hint="eastAsia"/>
        </w:rPr>
        <w:t>三、获取招标文件</w:t>
      </w:r>
    </w:p>
    <w:p w14:paraId="201A0713">
      <w:pPr>
        <w:pStyle w:val="2"/>
        <w:bidi w:val="0"/>
        <w:rPr>
          <w:rFonts w:hint="eastAsia"/>
        </w:rPr>
      </w:pPr>
      <w:r>
        <w:rPr>
          <w:rFonts w:hint="eastAsia"/>
        </w:rPr>
        <w:t>时间：2025年2月24日至2025年2月28日，每天上午9:00至12:00，下午1:30至4:30（北京时间，法定节假日除外）。</w:t>
      </w:r>
    </w:p>
    <w:p w14:paraId="2EE28053">
      <w:pPr>
        <w:pStyle w:val="2"/>
        <w:bidi w:val="0"/>
        <w:rPr>
          <w:rFonts w:hint="eastAsia"/>
        </w:rPr>
      </w:pPr>
      <w:r>
        <w:rPr>
          <w:rFonts w:hint="eastAsia"/>
        </w:rPr>
        <w:t>地点：济南市槐荫区德迈国际信息产业园66号楼一楼。</w:t>
      </w:r>
    </w:p>
    <w:p w14:paraId="036CC0B0">
      <w:pPr>
        <w:pStyle w:val="2"/>
        <w:bidi w:val="0"/>
        <w:rPr>
          <w:rFonts w:hint="eastAsia"/>
        </w:rPr>
      </w:pPr>
      <w:r>
        <w:rPr>
          <w:rFonts w:hint="eastAsia"/>
        </w:rPr>
        <w:t>方式：</w:t>
      </w:r>
    </w:p>
    <w:p w14:paraId="08E69521">
      <w:pPr>
        <w:pStyle w:val="2"/>
        <w:bidi w:val="0"/>
        <w:rPr>
          <w:rFonts w:hint="eastAsia"/>
        </w:rPr>
      </w:pPr>
      <w:r>
        <w:rPr>
          <w:rFonts w:hint="eastAsia"/>
        </w:rPr>
        <w:t>（1）现场获取招标文件：投标人至山东华金工程咨询有限公司（济南市槐荫区德迈国际信息产业园66号楼一楼）获取招标文件。</w:t>
      </w:r>
    </w:p>
    <w:p w14:paraId="798F014D">
      <w:pPr>
        <w:pStyle w:val="2"/>
        <w:bidi w:val="0"/>
        <w:rPr>
          <w:rFonts w:hint="eastAsia"/>
        </w:rPr>
      </w:pPr>
      <w:r>
        <w:rPr>
          <w:rFonts w:hint="eastAsia"/>
        </w:rPr>
        <w:t>（2）非现场获取招标文件：投标人发送“投标人名称+联系人/联系电话+项目名称+招标文件工本费电汇凭证”至sdhjgczx2024@163.com，并电话（13475902665）通知代理机构（获取文件投标人名称必须与汇款单位名称一致），代理公司以pdf格式的电子版文件发送至投标人邮箱。</w:t>
      </w:r>
    </w:p>
    <w:p w14:paraId="4BACED35">
      <w:pPr>
        <w:pStyle w:val="2"/>
        <w:bidi w:val="0"/>
        <w:rPr>
          <w:rFonts w:hint="eastAsia"/>
        </w:rPr>
      </w:pPr>
      <w:r>
        <w:rPr>
          <w:rFonts w:hint="eastAsia"/>
        </w:rPr>
        <w:t>招标文件工本费：200.00元/份（售后不退）。</w:t>
      </w:r>
    </w:p>
    <w:p w14:paraId="4F0E93A9">
      <w:pPr>
        <w:pStyle w:val="2"/>
        <w:bidi w:val="0"/>
        <w:rPr>
          <w:rFonts w:hint="eastAsia"/>
        </w:rPr>
      </w:pPr>
      <w:r>
        <w:rPr>
          <w:rFonts w:hint="eastAsia"/>
        </w:rPr>
        <w:t>代理公司名称：山东华金工程咨询有限公司；</w:t>
      </w:r>
    </w:p>
    <w:p w14:paraId="35868DCE">
      <w:pPr>
        <w:pStyle w:val="2"/>
        <w:bidi w:val="0"/>
        <w:rPr>
          <w:rFonts w:hint="eastAsia"/>
        </w:rPr>
      </w:pPr>
      <w:r>
        <w:rPr>
          <w:rFonts w:hint="eastAsia"/>
        </w:rPr>
        <w:t>开户银行：中国建设银行股份有限公司济南历山北路支行；</w:t>
      </w:r>
    </w:p>
    <w:p w14:paraId="3B635B43">
      <w:pPr>
        <w:pStyle w:val="2"/>
        <w:bidi w:val="0"/>
        <w:rPr>
          <w:rFonts w:hint="eastAsia"/>
        </w:rPr>
      </w:pPr>
      <w:r>
        <w:rPr>
          <w:rFonts w:hint="eastAsia"/>
        </w:rPr>
        <w:t>帐 号：37050161657700000805；</w:t>
      </w:r>
    </w:p>
    <w:p w14:paraId="7A770615">
      <w:pPr>
        <w:pStyle w:val="2"/>
        <w:bidi w:val="0"/>
        <w:rPr>
          <w:rFonts w:hint="eastAsia"/>
        </w:rPr>
      </w:pPr>
      <w:r>
        <w:rPr>
          <w:rFonts w:hint="eastAsia"/>
        </w:rPr>
        <w:t>四、提交投标文件截止时间、开标时间和地点</w:t>
      </w:r>
    </w:p>
    <w:p w14:paraId="2FDDAA2E">
      <w:pPr>
        <w:pStyle w:val="2"/>
        <w:bidi w:val="0"/>
        <w:rPr>
          <w:rFonts w:hint="eastAsia"/>
        </w:rPr>
      </w:pPr>
      <w:r>
        <w:rPr>
          <w:rFonts w:hint="eastAsia"/>
        </w:rPr>
        <w:t>截止时间：2025年3月17日09时30分（北京时间）</w:t>
      </w:r>
    </w:p>
    <w:p w14:paraId="58517C43">
      <w:pPr>
        <w:pStyle w:val="2"/>
        <w:bidi w:val="0"/>
        <w:rPr>
          <w:rFonts w:hint="eastAsia"/>
        </w:rPr>
      </w:pPr>
      <w:r>
        <w:rPr>
          <w:rFonts w:hint="eastAsia"/>
        </w:rPr>
        <w:t>开标时间：同提交投标文件截止时间</w:t>
      </w:r>
    </w:p>
    <w:p w14:paraId="0504695A">
      <w:pPr>
        <w:pStyle w:val="2"/>
        <w:bidi w:val="0"/>
        <w:rPr>
          <w:rFonts w:hint="eastAsia"/>
        </w:rPr>
      </w:pPr>
      <w:r>
        <w:rPr>
          <w:rFonts w:hint="eastAsia"/>
        </w:rPr>
        <w:t>地点：济南市槐荫区德迈国际信息产业园66号楼</w:t>
      </w:r>
    </w:p>
    <w:p w14:paraId="5B8516F8">
      <w:pPr>
        <w:pStyle w:val="2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6BF0E513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自本公告发布之日起5个工作日</w:t>
      </w:r>
    </w:p>
    <w:p w14:paraId="3D837D90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0BE19B29">
      <w:pPr>
        <w:pStyle w:val="2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002A54A1">
      <w:pPr>
        <w:pStyle w:val="2"/>
        <w:bidi w:val="0"/>
        <w:rPr>
          <w:rFonts w:hint="eastAsia"/>
        </w:rPr>
      </w:pPr>
      <w:r>
        <w:rPr>
          <w:rFonts w:hint="eastAsia"/>
        </w:rPr>
        <w:t>名 称：北方康源综合能源(新疆)有限公司　　　　　　　　　　</w:t>
      </w:r>
    </w:p>
    <w:p w14:paraId="08470699">
      <w:pPr>
        <w:pStyle w:val="2"/>
        <w:bidi w:val="0"/>
        <w:rPr>
          <w:rFonts w:hint="eastAsia"/>
        </w:rPr>
      </w:pPr>
      <w:r>
        <w:rPr>
          <w:rFonts w:hint="eastAsia"/>
        </w:rPr>
        <w:t>地 址：新疆乌鲁木齐高新区(新市区)长春中路街道天津北路320号1栋天河广场A座8层801号</w:t>
      </w:r>
    </w:p>
    <w:p w14:paraId="79039CF2">
      <w:pPr>
        <w:pStyle w:val="2"/>
        <w:bidi w:val="0"/>
        <w:rPr>
          <w:rFonts w:hint="eastAsia"/>
        </w:rPr>
      </w:pPr>
      <w:r>
        <w:rPr>
          <w:rFonts w:hint="eastAsia"/>
        </w:rPr>
        <w:t>联 系 人：高 总</w:t>
      </w:r>
    </w:p>
    <w:p w14:paraId="4B218D8C">
      <w:pPr>
        <w:pStyle w:val="2"/>
        <w:bidi w:val="0"/>
        <w:rPr>
          <w:rFonts w:hint="eastAsia"/>
        </w:rPr>
      </w:pPr>
      <w:r>
        <w:rPr>
          <w:rFonts w:hint="eastAsia"/>
        </w:rPr>
        <w:t>联系方式：18888351104　　　 　　　</w:t>
      </w:r>
    </w:p>
    <w:p w14:paraId="12351F0B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2.采购代理机构信息</w:t>
      </w:r>
    </w:p>
    <w:p w14:paraId="5CF5ACF4">
      <w:pPr>
        <w:pStyle w:val="2"/>
        <w:bidi w:val="0"/>
        <w:rPr>
          <w:rFonts w:hint="eastAsia"/>
        </w:rPr>
      </w:pPr>
      <w:r>
        <w:rPr>
          <w:rFonts w:hint="eastAsia"/>
        </w:rPr>
        <w:t>名 称：山东华金工程咨询有限公司</w:t>
      </w:r>
    </w:p>
    <w:p w14:paraId="7DA5AAB0">
      <w:pPr>
        <w:pStyle w:val="2"/>
        <w:bidi w:val="0"/>
        <w:rPr>
          <w:rFonts w:hint="eastAsia"/>
        </w:rPr>
      </w:pPr>
      <w:r>
        <w:rPr>
          <w:rFonts w:hint="eastAsia"/>
        </w:rPr>
        <w:t>地　　址：济南市槐荫区德迈国际信息产业园66号楼</w:t>
      </w:r>
    </w:p>
    <w:p w14:paraId="416C23FF">
      <w:pPr>
        <w:pStyle w:val="2"/>
        <w:bidi w:val="0"/>
        <w:rPr>
          <w:rFonts w:hint="eastAsia"/>
        </w:rPr>
      </w:pPr>
      <w:r>
        <w:rPr>
          <w:rFonts w:hint="eastAsia"/>
        </w:rPr>
        <w:t>联系方式：13475902665</w:t>
      </w:r>
    </w:p>
    <w:p w14:paraId="740E0EF5">
      <w:pPr>
        <w:pStyle w:val="2"/>
        <w:bidi w:val="0"/>
        <w:rPr>
          <w:rFonts w:hint="eastAsia"/>
        </w:rPr>
      </w:pPr>
      <w:r>
        <w:rPr>
          <w:rFonts w:hint="eastAsia"/>
        </w:rPr>
        <w:t>3.项目联系方式</w:t>
      </w:r>
    </w:p>
    <w:p w14:paraId="04A27C9B">
      <w:pPr>
        <w:pStyle w:val="2"/>
        <w:bidi w:val="0"/>
        <w:rPr>
          <w:rFonts w:hint="eastAsia"/>
        </w:rPr>
      </w:pPr>
      <w:r>
        <w:rPr>
          <w:rFonts w:hint="eastAsia"/>
        </w:rPr>
        <w:t>项目联系人：肖工</w:t>
      </w:r>
    </w:p>
    <w:p w14:paraId="79D0ED5E">
      <w:pPr>
        <w:pStyle w:val="2"/>
        <w:bidi w:val="0"/>
        <w:rPr>
          <w:rFonts w:hint="eastAsia"/>
        </w:rPr>
      </w:pPr>
      <w:r>
        <w:rPr>
          <w:rFonts w:hint="eastAsia"/>
        </w:rPr>
        <w:t>电　　 话：13475902665</w:t>
      </w:r>
    </w:p>
    <w:p w14:paraId="372933B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2025-02-21T08:22:36Z</dcterms:created>
  <dc:creator>28039</dc:creator>
  <cp:lastModifiedBy>沫燃 *</cp:lastModifiedBy>
  <dcterms:modified xsi:type="dcterms:W3CDTF">2025-02-21T08:22:43Z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FDAAEFFE27C2480CB50CD201CD38C310_12</vt:lpwstr>
  </property>
</Properties>
</file>