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9FC84">
      <w:pPr>
        <w:pStyle w:val="2"/>
        <w:bidi w:val="0"/>
      </w:pPr>
      <w:bookmarkStart w:id="0" w:name="_GoBack"/>
      <w:r>
        <w:rPr>
          <w:rFonts w:hint="eastAsia"/>
        </w:rPr>
        <w:t>华能山东分公司莱芜电厂发电副产品汽车运输项目框架采购</w:t>
      </w:r>
    </w:p>
    <w:bookmarkEnd w:id="0"/>
    <w:p w14:paraId="1635E9ED">
      <w:pPr>
        <w:pStyle w:val="2"/>
        <w:bidi w:val="0"/>
        <w:rPr>
          <w:rFonts w:hint="eastAsia"/>
        </w:rPr>
      </w:pPr>
      <w:r>
        <w:rPr>
          <w:rFonts w:hint="eastAsia"/>
        </w:rPr>
        <w:t>招标公告</w:t>
      </w:r>
    </w:p>
    <w:p w14:paraId="3DF8C7BB">
      <w:pPr>
        <w:pStyle w:val="2"/>
        <w:bidi w:val="0"/>
        <w:rPr>
          <w:rFonts w:hint="eastAsia"/>
        </w:rPr>
      </w:pPr>
      <w:r>
        <w:rPr>
          <w:rFonts w:hint="eastAsia"/>
        </w:rPr>
        <w:t>(招标编号：HNZB2025-02-2-252-01)</w:t>
      </w:r>
    </w:p>
    <w:p w14:paraId="1C0E9DA4">
      <w:pPr>
        <w:pStyle w:val="2"/>
        <w:bidi w:val="0"/>
        <w:rPr>
          <w:rFonts w:hint="eastAsia"/>
        </w:rPr>
      </w:pPr>
      <w:r>
        <w:rPr>
          <w:rFonts w:hint="eastAsia"/>
        </w:rPr>
        <w:t>项目所在地区：山东省,济南市,莱芜区</w:t>
      </w:r>
    </w:p>
    <w:p w14:paraId="7667A581">
      <w:pPr>
        <w:pStyle w:val="2"/>
        <w:bidi w:val="0"/>
      </w:pPr>
      <w:r>
        <w:rPr>
          <w:rFonts w:hint="eastAsia"/>
          <w:lang w:val="en-US" w:eastAsia="zh-CN"/>
        </w:rPr>
        <w:t>1. 招标条件</w:t>
      </w:r>
    </w:p>
    <w:p w14:paraId="07992E2F">
      <w:pPr>
        <w:pStyle w:val="2"/>
        <w:bidi w:val="0"/>
        <w:rPr>
          <w:rFonts w:hint="eastAsia"/>
        </w:rPr>
      </w:pPr>
      <w:r>
        <w:rPr>
          <w:rFonts w:hint="eastAsia"/>
        </w:rPr>
        <w:t>本华能山东分公司莱芜电厂发电副产品汽车运输项目框架采购已由项目审批机关批准，项目资金为企业自筹,招标人为华能莱芜发电有限公司。本项目已具备招标条件，现进行公开招标。</w:t>
      </w:r>
    </w:p>
    <w:p w14:paraId="44C30F1D">
      <w:pPr>
        <w:pStyle w:val="2"/>
        <w:bidi w:val="0"/>
      </w:pPr>
      <w:r>
        <w:rPr>
          <w:rFonts w:hint="eastAsia"/>
          <w:lang w:val="en-US" w:eastAsia="zh-CN"/>
        </w:rPr>
        <w:t>2. 项目概况与招标范围</w:t>
      </w:r>
    </w:p>
    <w:p w14:paraId="5F022C2F">
      <w:pPr>
        <w:pStyle w:val="2"/>
        <w:bidi w:val="0"/>
        <w:rPr>
          <w:rFonts w:hint="eastAsia"/>
        </w:rPr>
      </w:pPr>
      <w:r>
        <w:rPr>
          <w:rFonts w:hint="eastAsia"/>
        </w:rPr>
        <w:t>2.1 建设地点:山东省,济南市,莱芜区。</w:t>
      </w:r>
    </w:p>
    <w:p w14:paraId="43CD5E1A">
      <w:pPr>
        <w:pStyle w:val="2"/>
        <w:bidi w:val="0"/>
        <w:rPr>
          <w:rFonts w:hint="eastAsia"/>
        </w:rPr>
      </w:pPr>
      <w:r>
        <w:rPr>
          <w:rFonts w:hint="eastAsia"/>
        </w:rPr>
        <w:t>2.2 规    模:/。</w:t>
      </w:r>
    </w:p>
    <w:p w14:paraId="7E90B8C6">
      <w:pPr>
        <w:pStyle w:val="2"/>
        <w:bidi w:val="0"/>
        <w:rPr>
          <w:rFonts w:hint="eastAsia"/>
        </w:rPr>
      </w:pPr>
      <w:r>
        <w:rPr>
          <w:rFonts w:hint="eastAsia"/>
        </w:rPr>
        <w:t>2.3 标段划分:华能山东分公司莱芜电厂发电副产品汽车运输项目框架采购标段包1。</w:t>
      </w:r>
    </w:p>
    <w:p w14:paraId="43DEBE66">
      <w:pPr>
        <w:pStyle w:val="2"/>
        <w:bidi w:val="0"/>
        <w:rPr>
          <w:rFonts w:hint="eastAsia"/>
        </w:rPr>
      </w:pPr>
      <w:r>
        <w:rPr>
          <w:rFonts w:hint="eastAsia"/>
        </w:rPr>
        <w:t>2.4 服务地点:山东省,济南市,莱芜区。</w:t>
      </w:r>
    </w:p>
    <w:p w14:paraId="64D6A6FA">
      <w:pPr>
        <w:pStyle w:val="2"/>
        <w:bidi w:val="0"/>
        <w:rPr>
          <w:rFonts w:hint="eastAsia"/>
        </w:rPr>
      </w:pPr>
      <w:r>
        <w:rPr>
          <w:rFonts w:hint="eastAsia"/>
        </w:rPr>
        <w:t>2.5 服 务 期:自合同签订之日起至运输量达到工程量清单所列具体数量时止。</w:t>
      </w:r>
    </w:p>
    <w:p w14:paraId="68144809">
      <w:pPr>
        <w:pStyle w:val="2"/>
        <w:bidi w:val="0"/>
        <w:rPr>
          <w:rFonts w:hint="eastAsia"/>
        </w:rPr>
      </w:pPr>
      <w:r>
        <w:rPr>
          <w:rFonts w:hint="eastAsia"/>
        </w:rPr>
        <w:t>2.6 招标范围:负责将莱芜电厂4台机组机组所产的约10万吨石膏、5万吨炉渣、5万吨加湿灰用汽车运输到下游各使用单位。详见招标技术规范书。</w:t>
      </w:r>
    </w:p>
    <w:p w14:paraId="7F1FD57A">
      <w:pPr>
        <w:pStyle w:val="2"/>
        <w:bidi w:val="0"/>
      </w:pPr>
      <w:r>
        <w:rPr>
          <w:rFonts w:hint="eastAsia"/>
          <w:lang w:val="en-US" w:eastAsia="zh-CN"/>
        </w:rPr>
        <w:t>3. 投标人资格要求</w:t>
      </w:r>
    </w:p>
    <w:p w14:paraId="1F2DE777">
      <w:pPr>
        <w:pStyle w:val="2"/>
        <w:bidi w:val="0"/>
        <w:rPr>
          <w:rFonts w:hint="eastAsia"/>
        </w:rPr>
      </w:pPr>
      <w:r>
        <w:rPr>
          <w:rFonts w:hint="eastAsia"/>
        </w:rPr>
        <w:t>3.1 通用资格条件</w:t>
      </w:r>
    </w:p>
    <w:p w14:paraId="550228B7">
      <w:pPr>
        <w:pStyle w:val="2"/>
        <w:bidi w:val="0"/>
        <w:rPr>
          <w:rFonts w:hint="eastAsia"/>
        </w:rPr>
      </w:pPr>
      <w:r>
        <w:rPr>
          <w:rFonts w:hint="eastAsia"/>
        </w:rPr>
        <w:t>3.1.1 投标人为中华人民共和国境内合法注册的独立法人或其他组织，具有独立承担民事责任能力，具有独立订立合同的权利；</w:t>
      </w:r>
    </w:p>
    <w:p w14:paraId="266AB10A">
      <w:pPr>
        <w:pStyle w:val="2"/>
        <w:bidi w:val="0"/>
        <w:rPr>
          <w:rFonts w:hint="eastAsia"/>
        </w:rPr>
      </w:pPr>
      <w:r>
        <w:rPr>
          <w:rFonts w:hint="eastAsia"/>
        </w:rPr>
        <w:t>3.1.2 投标人财务、信誉等方面应具备下列条件：</w:t>
      </w:r>
    </w:p>
    <w:p w14:paraId="3B9D54B0">
      <w:pPr>
        <w:pStyle w:val="2"/>
        <w:bidi w:val="0"/>
        <w:rPr>
          <w:rFonts w:hint="eastAsia"/>
        </w:rPr>
      </w:pPr>
      <w:r>
        <w:rPr>
          <w:rFonts w:hint="eastAsia"/>
        </w:rPr>
        <w:t>(1) 没有处于被行政主管部门责令停产、停业或进入破产程序；</w:t>
      </w:r>
    </w:p>
    <w:p w14:paraId="4EC536A7">
      <w:pPr>
        <w:pStyle w:val="2"/>
        <w:bidi w:val="0"/>
        <w:rPr>
          <w:rFonts w:hint="eastAsia"/>
        </w:rPr>
      </w:pPr>
      <w:r>
        <w:rPr>
          <w:rFonts w:hint="eastAsia"/>
        </w:rPr>
        <w:t>(2) 没有处于行政主管部门或中国华能集团有限公司系统内单位相关文件确认的禁止投标的范围和处罚期间内；</w:t>
      </w:r>
    </w:p>
    <w:p w14:paraId="67634E58">
      <w:pPr>
        <w:pStyle w:val="2"/>
        <w:bidi w:val="0"/>
        <w:rPr>
          <w:rFonts w:hint="eastAsia"/>
        </w:rPr>
      </w:pPr>
      <w:r>
        <w:rPr>
          <w:rFonts w:hint="eastAsia"/>
        </w:rPr>
        <w:t>(3) 在信用中国网站近三年没有串通投标或骗取中标或严重违约处罚记录，没有经有关部门认定的因其服务引起的重大及以上质量事故或重大及以上安全事故；</w:t>
      </w:r>
    </w:p>
    <w:p w14:paraId="6A3D0019">
      <w:pPr>
        <w:pStyle w:val="2"/>
        <w:bidi w:val="0"/>
        <w:rPr>
          <w:rFonts w:hint="eastAsia"/>
        </w:rPr>
      </w:pPr>
      <w:r>
        <w:rPr>
          <w:rFonts w:hint="eastAsia"/>
        </w:rPr>
        <w:t>(4) 未被市场监督管理部门在全国企业信用信息公示系统中列入经营异常名录或者严重违法企业名单；</w:t>
      </w:r>
    </w:p>
    <w:p w14:paraId="4D687AE2">
      <w:pPr>
        <w:pStyle w:val="2"/>
        <w:bidi w:val="0"/>
        <w:rPr>
          <w:rFonts w:hint="eastAsia"/>
        </w:rPr>
      </w:pPr>
      <w:r>
        <w:rPr>
          <w:rFonts w:hint="eastAsia"/>
        </w:rPr>
        <w:t>(5) 未被最高人民法院在“信用中国”网站(www.creditchina.gov.cn)或各级信用信息共享平台中列入失信被执行人名单。</w:t>
      </w:r>
    </w:p>
    <w:p w14:paraId="1DC4D0EA">
      <w:pPr>
        <w:pStyle w:val="2"/>
        <w:bidi w:val="0"/>
        <w:rPr>
          <w:rFonts w:hint="eastAsia"/>
        </w:rPr>
      </w:pPr>
      <w:r>
        <w:rPr>
          <w:rFonts w:hint="eastAsia"/>
        </w:rPr>
        <w:t>(6) 与招标人存在利害关系可能影响招标公正性的法人、其他组织或者个人，不得参加投标；单位负责人为同一人或者存在控股、管理关系的不同单位，不得参加同一标段投标或者未划分标段的同一招标项目投标。</w:t>
      </w:r>
    </w:p>
    <w:p w14:paraId="34F9A0F5">
      <w:pPr>
        <w:pStyle w:val="2"/>
        <w:bidi w:val="0"/>
        <w:rPr>
          <w:rFonts w:hint="eastAsia"/>
        </w:rPr>
      </w:pPr>
      <w:r>
        <w:rPr>
          <w:rFonts w:hint="eastAsia"/>
        </w:rPr>
        <w:t>3.2 专用资格条件</w:t>
      </w:r>
    </w:p>
    <w:p w14:paraId="585DECF3">
      <w:pPr>
        <w:pStyle w:val="2"/>
        <w:bidi w:val="0"/>
        <w:rPr>
          <w:rFonts w:hint="eastAsia"/>
        </w:rPr>
      </w:pPr>
      <w:r>
        <w:rPr>
          <w:rFonts w:hint="eastAsia"/>
        </w:rPr>
        <w:t>(1)资质要求：投标人须具有有效的道路运输经营许可证。</w:t>
      </w:r>
    </w:p>
    <w:p w14:paraId="1227D8B9">
      <w:pPr>
        <w:pStyle w:val="2"/>
        <w:bidi w:val="0"/>
        <w:rPr>
          <w:rFonts w:hint="eastAsia"/>
        </w:rPr>
      </w:pPr>
      <w:r>
        <w:rPr>
          <w:rFonts w:hint="eastAsia"/>
        </w:rPr>
        <w:t>(2)其他要求：本项目不接受联合体投标。</w:t>
      </w:r>
    </w:p>
    <w:p w14:paraId="50371C62">
      <w:pPr>
        <w:pStyle w:val="2"/>
        <w:bidi w:val="0"/>
      </w:pPr>
      <w:r>
        <w:rPr>
          <w:rFonts w:hint="eastAsia"/>
          <w:lang w:val="en-US" w:eastAsia="zh-CN"/>
        </w:rPr>
        <w:t>4. 招标文件的获取</w:t>
      </w:r>
    </w:p>
    <w:p w14:paraId="4B9AC98B">
      <w:pPr>
        <w:pStyle w:val="2"/>
        <w:bidi w:val="0"/>
        <w:rPr>
          <w:rFonts w:hint="eastAsia"/>
        </w:rPr>
      </w:pPr>
      <w:r>
        <w:rPr>
          <w:rFonts w:hint="eastAsia"/>
        </w:rPr>
        <w:t>获取时间：从2025年02月21日09时00分起至2025年02月28日17时00分止。</w:t>
      </w:r>
    </w:p>
    <w:p w14:paraId="34D6C6B8">
      <w:pPr>
        <w:pStyle w:val="2"/>
        <w:bidi w:val="0"/>
        <w:rPr>
          <w:rFonts w:hint="eastAsia"/>
        </w:rPr>
      </w:pPr>
      <w:r>
        <w:rPr>
          <w:rFonts w:hint="eastAsia"/>
        </w:rPr>
        <w:t>获取方式：</w:t>
      </w:r>
    </w:p>
    <w:p w14:paraId="77DBE029">
      <w:pPr>
        <w:pStyle w:val="2"/>
        <w:bidi w:val="0"/>
        <w:rPr>
          <w:rFonts w:hint="eastAsia"/>
        </w:rPr>
      </w:pPr>
      <w:r>
        <w:rPr>
          <w:rFonts w:hint="eastAsia"/>
        </w:rPr>
        <w:t>4.1 下载安装投标管家：投标人在华能集团电子商务平台首页（https://ec.chng.com.cn）“服务中心--&gt;下载专区”下载并安装投标管家。</w:t>
      </w:r>
    </w:p>
    <w:p w14:paraId="4C3BC748">
      <w:pPr>
        <w:pStyle w:val="2"/>
        <w:bidi w:val="0"/>
        <w:rPr>
          <w:rFonts w:hint="eastAsia"/>
        </w:rPr>
      </w:pPr>
      <w:r>
        <w:rPr>
          <w:rFonts w:hint="eastAsia"/>
        </w:rPr>
        <w:t>4.2 购买：在招标文件发售期内线上购买招标文件。登录投标管家，选择参与的项目购买文件。</w:t>
      </w:r>
    </w:p>
    <w:p w14:paraId="44E46403">
      <w:pPr>
        <w:pStyle w:val="2"/>
        <w:bidi w:val="0"/>
        <w:rPr>
          <w:rFonts w:hint="eastAsia"/>
        </w:rPr>
      </w:pPr>
      <w:r>
        <w:rPr>
          <w:rFonts w:hint="eastAsia"/>
        </w:rPr>
        <w:t>4.3 联系人：投标人在购买招标文件页面务必填写本次投标的业务联系人，在发标、澄清、评标期间等环节的通知，将以短信形式发送到该联系人手机上。</w:t>
      </w:r>
    </w:p>
    <w:p w14:paraId="41E66DC1">
      <w:pPr>
        <w:pStyle w:val="2"/>
        <w:bidi w:val="0"/>
        <w:rPr>
          <w:rFonts w:hint="eastAsia"/>
        </w:rPr>
      </w:pPr>
      <w:r>
        <w:rPr>
          <w:rFonts w:hint="eastAsia"/>
        </w:rPr>
        <w:t>4.4 下载：招标文件费用支付成功后，点击“招标文件--&gt;文件下载”，在点击确认下载后便可获得招标文件。</w:t>
      </w:r>
    </w:p>
    <w:p w14:paraId="4FEF0B50">
      <w:pPr>
        <w:pStyle w:val="2"/>
        <w:bidi w:val="0"/>
        <w:rPr>
          <w:rFonts w:hint="eastAsia"/>
        </w:rPr>
      </w:pPr>
      <w:r>
        <w:rPr>
          <w:rFonts w:hint="eastAsia"/>
        </w:rPr>
        <w:t>4.5 客服电话400-010-1086。</w:t>
      </w:r>
    </w:p>
    <w:p w14:paraId="4281C20C">
      <w:pPr>
        <w:pStyle w:val="2"/>
        <w:bidi w:val="0"/>
        <w:rPr>
          <w:rFonts w:hint="eastAsia"/>
        </w:rPr>
      </w:pPr>
      <w:r>
        <w:rPr>
          <w:rFonts w:hint="eastAsia"/>
        </w:rPr>
        <w:t>4.6 招标文件费：标段"华能山东分公司莱芜电厂发电副产品汽车运输项目框架采购标段包1"售价：0元。</w:t>
      </w:r>
    </w:p>
    <w:p w14:paraId="4B6B9CB2">
      <w:pPr>
        <w:pStyle w:val="2"/>
        <w:bidi w:val="0"/>
      </w:pPr>
      <w:r>
        <w:rPr>
          <w:rFonts w:hint="eastAsia"/>
          <w:lang w:val="en-US" w:eastAsia="zh-CN"/>
        </w:rPr>
        <w:t>5. 投标文件的递交</w:t>
      </w:r>
    </w:p>
    <w:p w14:paraId="3C62E0E1">
      <w:pPr>
        <w:pStyle w:val="2"/>
        <w:bidi w:val="0"/>
        <w:rPr>
          <w:rFonts w:hint="eastAsia"/>
        </w:rPr>
      </w:pPr>
      <w:r>
        <w:rPr>
          <w:rFonts w:hint="eastAsia"/>
        </w:rPr>
        <w:t>5.1 递交截止时间：2025年03月10日15时00分；</w:t>
      </w:r>
    </w:p>
    <w:p w14:paraId="676DF926">
      <w:pPr>
        <w:pStyle w:val="2"/>
        <w:bidi w:val="0"/>
        <w:rPr>
          <w:rFonts w:hint="eastAsia"/>
        </w:rPr>
      </w:pPr>
      <w:r>
        <w:rPr>
          <w:rFonts w:hint="eastAsia"/>
        </w:rPr>
        <w:t>5.2 递交方式：通过中国华能集团有限公司电子商务平台(https://ec.chng.com.cn)智能招评标系统投标管家递交文件。</w:t>
      </w:r>
    </w:p>
    <w:p w14:paraId="3190FC80">
      <w:pPr>
        <w:pStyle w:val="2"/>
        <w:bidi w:val="0"/>
      </w:pPr>
      <w:r>
        <w:rPr>
          <w:rFonts w:hint="eastAsia"/>
          <w:lang w:val="en-US" w:eastAsia="zh-CN"/>
        </w:rPr>
        <w:t>6. 开标时间及地点</w:t>
      </w:r>
    </w:p>
    <w:p w14:paraId="6C9414EE">
      <w:pPr>
        <w:pStyle w:val="2"/>
        <w:bidi w:val="0"/>
        <w:rPr>
          <w:rFonts w:hint="eastAsia"/>
        </w:rPr>
      </w:pPr>
      <w:r>
        <w:rPr>
          <w:rFonts w:hint="eastAsia"/>
        </w:rPr>
        <w:t>开标时间：2025年03月10日15时00分</w:t>
      </w:r>
    </w:p>
    <w:p w14:paraId="6DD4AED9">
      <w:pPr>
        <w:pStyle w:val="2"/>
        <w:bidi w:val="0"/>
        <w:rPr>
          <w:rFonts w:hint="eastAsia"/>
        </w:rPr>
      </w:pPr>
      <w:r>
        <w:rPr>
          <w:rFonts w:hint="eastAsia"/>
        </w:rPr>
        <w:t>开标地点：中国华能集团有限公司电子商务平台（https://ec.chng.com.cn）。到开标时间后，在华能集团电子商务平台上集中解密。递交过程记录在案，以存档备查。</w:t>
      </w:r>
    </w:p>
    <w:p w14:paraId="061489F2">
      <w:pPr>
        <w:pStyle w:val="2"/>
        <w:bidi w:val="0"/>
      </w:pPr>
      <w:r>
        <w:rPr>
          <w:rFonts w:hint="eastAsia"/>
          <w:lang w:val="en-US" w:eastAsia="zh-CN"/>
        </w:rPr>
        <w:t>7. 其他</w:t>
      </w:r>
    </w:p>
    <w:p w14:paraId="0D386F89">
      <w:pPr>
        <w:pStyle w:val="2"/>
        <w:bidi w:val="0"/>
        <w:rPr>
          <w:rFonts w:hint="eastAsia"/>
        </w:rPr>
      </w:pPr>
      <w:r>
        <w:rPr>
          <w:rFonts w:hint="eastAsia"/>
        </w:rPr>
        <w:t>7.1 发布招标公告的媒介。</w:t>
      </w:r>
    </w:p>
    <w:p w14:paraId="232453B3">
      <w:pPr>
        <w:pStyle w:val="2"/>
        <w:bidi w:val="0"/>
        <w:rPr>
          <w:rFonts w:hint="eastAsia"/>
        </w:rPr>
      </w:pPr>
      <w:r>
        <w:rPr>
          <w:rFonts w:hint="eastAsia"/>
        </w:rPr>
        <w:t>本次公告在中国华能集团有限公司电子商务平台(https://ec.chng.com.cn)发布。因轻信其他组织、个人或媒介提供的信息而造成的损失，招标人、招标代理机构概不负责。</w:t>
      </w:r>
    </w:p>
    <w:p w14:paraId="3660E757">
      <w:pPr>
        <w:pStyle w:val="2"/>
        <w:bidi w:val="0"/>
        <w:rPr>
          <w:rFonts w:hint="eastAsia"/>
        </w:rPr>
      </w:pPr>
      <w:r>
        <w:rPr>
          <w:rFonts w:hint="eastAsia"/>
        </w:rPr>
        <w:t>7.2注册、登录</w:t>
      </w:r>
    </w:p>
    <w:p w14:paraId="55988650">
      <w:pPr>
        <w:pStyle w:val="2"/>
        <w:bidi w:val="0"/>
        <w:rPr>
          <w:rFonts w:hint="eastAsia"/>
        </w:rPr>
      </w:pPr>
      <w:r>
        <w:rPr>
          <w:rFonts w:hint="eastAsia"/>
        </w:rPr>
        <w:t>7.2.1.本项目采用线上招标，投标人须访问华能集团电子商务平台完成注册、交费、下载文件等有关操作，采用以下2种方式登录：</w:t>
      </w:r>
    </w:p>
    <w:p w14:paraId="0FDF855D">
      <w:pPr>
        <w:pStyle w:val="2"/>
        <w:bidi w:val="0"/>
        <w:rPr>
          <w:rFonts w:hint="eastAsia"/>
        </w:rPr>
      </w:pPr>
      <w:r>
        <w:rPr>
          <w:rFonts w:hint="eastAsia"/>
        </w:rPr>
        <w:t>（1）使用“中招互连”手机APP扫描投标管家的二维码登录；</w:t>
      </w:r>
    </w:p>
    <w:p w14:paraId="1D1DA02C">
      <w:pPr>
        <w:pStyle w:val="2"/>
        <w:bidi w:val="0"/>
        <w:rPr>
          <w:rFonts w:hint="eastAsia"/>
        </w:rPr>
      </w:pPr>
      <w:r>
        <w:rPr>
          <w:rFonts w:hint="eastAsia"/>
        </w:rPr>
        <w:t>（2）直接通过用户名、密码登录。</w:t>
      </w:r>
    </w:p>
    <w:p w14:paraId="639930F8">
      <w:pPr>
        <w:pStyle w:val="2"/>
        <w:bidi w:val="0"/>
        <w:rPr>
          <w:rFonts w:hint="eastAsia"/>
        </w:rPr>
      </w:pPr>
      <w:r>
        <w:rPr>
          <w:rFonts w:hint="eastAsia"/>
        </w:rPr>
        <w:t>7.3 CA证书办理及驱动下载</w:t>
      </w:r>
    </w:p>
    <w:p w14:paraId="070E8AE2">
      <w:pPr>
        <w:pStyle w:val="2"/>
        <w:bidi w:val="0"/>
        <w:rPr>
          <w:rFonts w:hint="eastAsia"/>
        </w:rPr>
      </w:pPr>
      <w:r>
        <w:rPr>
          <w:rFonts w:hint="eastAsia"/>
        </w:rPr>
        <w:t>CA证书用于确保招标投标过程文件合法性及投标文件保密性。没有办理 CA证书，将无法加解密投标文件，也无法参加网上开标。</w:t>
      </w:r>
    </w:p>
    <w:p w14:paraId="1C2706E4">
      <w:pPr>
        <w:pStyle w:val="2"/>
        <w:bidi w:val="0"/>
        <w:rPr>
          <w:rFonts w:hint="eastAsia"/>
        </w:rPr>
      </w:pPr>
      <w:r>
        <w:rPr>
          <w:rFonts w:hint="eastAsia"/>
        </w:rPr>
        <w:t>投标单位须凭“中招互连”APP办理CA证书相关事宜。如未安装“中招互连”APP，请在华能集团电子商务平台“服务中心--&gt;下载专区”，先下载并安装投标管家；安装完毕后打开投标管家，在页面右下角点击立即开通。使用手机扫码下载、注册“中招互连”APP，并自助办理CA证书。根据提示即可在线办理相关事宜。扫码签章、扫码加密等所有流程全部使用中招互连APP操作。如有问题，请联系客服电话：4006664230。</w:t>
      </w:r>
    </w:p>
    <w:p w14:paraId="543A55F6">
      <w:pPr>
        <w:pStyle w:val="2"/>
        <w:bidi w:val="0"/>
        <w:rPr>
          <w:rFonts w:hint="eastAsia"/>
        </w:rPr>
      </w:pPr>
      <w:r>
        <w:rPr>
          <w:rFonts w:hint="eastAsia"/>
        </w:rPr>
        <w:t>7.4 投标文件的递交注意事项</w:t>
      </w:r>
    </w:p>
    <w:p w14:paraId="24B878E5">
      <w:pPr>
        <w:pStyle w:val="2"/>
        <w:bidi w:val="0"/>
        <w:rPr>
          <w:rFonts w:hint="eastAsia"/>
        </w:rPr>
      </w:pPr>
      <w:r>
        <w:rPr>
          <w:rFonts w:hint="eastAsia"/>
        </w:rPr>
        <w:t>7.4.1.逾期送达的投标文件，中国华能集团有限公司电子商务平台将予以拒收。</w:t>
      </w:r>
    </w:p>
    <w:p w14:paraId="1190BC7F">
      <w:pPr>
        <w:pStyle w:val="2"/>
        <w:bidi w:val="0"/>
        <w:rPr>
          <w:rFonts w:hint="eastAsia"/>
        </w:rPr>
      </w:pPr>
      <w:r>
        <w:rPr>
          <w:rFonts w:hint="eastAsia"/>
        </w:rPr>
        <w:t>7.4.2.投标人请于递交截止时间前登录投标管家，进入投标文件递交页面进行相关操作。投标人的电脑和网络环境应当按照招标文件要求自行准备。</w:t>
      </w:r>
    </w:p>
    <w:p w14:paraId="468F9792">
      <w:pPr>
        <w:pStyle w:val="2"/>
        <w:bidi w:val="0"/>
        <w:rPr>
          <w:rFonts w:hint="eastAsia"/>
        </w:rPr>
      </w:pPr>
      <w:r>
        <w:rPr>
          <w:rFonts w:hint="eastAsia"/>
        </w:rPr>
        <w:t>7.4.3.投标文件递交（提交）的截止时间同投标截止时间。电子投标文件逾期上传或者未成功上传指定信息平台，招标人不予受理。招标人和招标代理机构不对投标人上传投标文件失败负责。</w:t>
      </w:r>
    </w:p>
    <w:p w14:paraId="5AB93EC5">
      <w:pPr>
        <w:pStyle w:val="2"/>
        <w:bidi w:val="0"/>
        <w:rPr>
          <w:rFonts w:hint="eastAsia"/>
        </w:rPr>
      </w:pPr>
      <w:r>
        <w:rPr>
          <w:rFonts w:hint="eastAsia"/>
        </w:rPr>
        <w:t>温馨提示：为避免大量投标人同一时间内上传投标文件造成系统拥堵，保证投标文件成功上传指定信息平台，建议投标人至少提前2天开始上传，确保上传成功。</w:t>
      </w:r>
    </w:p>
    <w:p w14:paraId="09F6E5C1">
      <w:pPr>
        <w:pStyle w:val="2"/>
        <w:bidi w:val="0"/>
      </w:pPr>
      <w:r>
        <w:rPr>
          <w:rFonts w:hint="eastAsia"/>
          <w:lang w:val="en-US" w:eastAsia="zh-CN"/>
        </w:rPr>
        <w:t>8. 监督部门</w:t>
      </w:r>
    </w:p>
    <w:p w14:paraId="5D130FA5">
      <w:pPr>
        <w:pStyle w:val="2"/>
        <w:bidi w:val="0"/>
        <w:rPr>
          <w:rFonts w:hint="eastAsia"/>
        </w:rPr>
      </w:pPr>
      <w:r>
        <w:rPr>
          <w:rFonts w:hint="eastAsia"/>
        </w:rPr>
        <w:t>企业管理与法律合规部</w:t>
      </w:r>
    </w:p>
    <w:p w14:paraId="7A1B0A51">
      <w:pPr>
        <w:pStyle w:val="2"/>
        <w:bidi w:val="0"/>
      </w:pPr>
      <w:r>
        <w:rPr>
          <w:rFonts w:hint="eastAsia"/>
          <w:lang w:val="en-US" w:eastAsia="zh-CN"/>
        </w:rPr>
        <w:t>9. 联系方式</w:t>
      </w:r>
    </w:p>
    <w:p w14:paraId="1465A6CC">
      <w:pPr>
        <w:pStyle w:val="2"/>
        <w:bidi w:val="0"/>
        <w:rPr>
          <w:rFonts w:hint="eastAsia"/>
        </w:rPr>
      </w:pPr>
      <w:r>
        <w:rPr>
          <w:rFonts w:hint="eastAsia"/>
        </w:rPr>
        <w:t>招 标 人：华能莱芜发电有限公司</w:t>
      </w:r>
    </w:p>
    <w:p w14:paraId="7BAE5D8C">
      <w:pPr>
        <w:pStyle w:val="2"/>
        <w:bidi w:val="0"/>
        <w:rPr>
          <w:rFonts w:hint="eastAsia"/>
        </w:rPr>
      </w:pPr>
      <w:r>
        <w:rPr>
          <w:rFonts w:hint="eastAsia"/>
        </w:rPr>
        <w:t>地    址：山东省济南市</w:t>
      </w:r>
    </w:p>
    <w:p w14:paraId="223BBB50">
      <w:pPr>
        <w:pStyle w:val="2"/>
        <w:bidi w:val="0"/>
        <w:rPr>
          <w:rFonts w:hint="eastAsia"/>
        </w:rPr>
      </w:pPr>
      <w:r>
        <w:rPr>
          <w:rFonts w:hint="eastAsia"/>
        </w:rPr>
        <w:t>联 系 人：柳自强</w:t>
      </w:r>
    </w:p>
    <w:p w14:paraId="5D69FFA7">
      <w:pPr>
        <w:pStyle w:val="2"/>
        <w:bidi w:val="0"/>
        <w:rPr>
          <w:rFonts w:hint="eastAsia"/>
        </w:rPr>
      </w:pPr>
      <w:r>
        <w:rPr>
          <w:rFonts w:hint="eastAsia"/>
        </w:rPr>
        <w:t>电    话：13666347226</w:t>
      </w:r>
    </w:p>
    <w:p w14:paraId="70104FD9">
      <w:pPr>
        <w:pStyle w:val="2"/>
        <w:bidi w:val="0"/>
        <w:rPr>
          <w:rFonts w:hint="eastAsia"/>
        </w:rPr>
      </w:pPr>
      <w:r>
        <w:rPr>
          <w:rFonts w:hint="eastAsia"/>
        </w:rPr>
        <w:t>电子邮件：laiwujjzx@163.com</w:t>
      </w:r>
    </w:p>
    <w:p w14:paraId="4F7B72AC">
      <w:pPr>
        <w:pStyle w:val="2"/>
        <w:bidi w:val="0"/>
        <w:rPr>
          <w:rFonts w:hint="eastAsia"/>
        </w:rPr>
      </w:pPr>
      <w:r>
        <w:rPr>
          <w:rFonts w:hint="eastAsia"/>
        </w:rPr>
        <w:t> </w:t>
      </w:r>
    </w:p>
    <w:p w14:paraId="19DD44D5">
      <w:pPr>
        <w:pStyle w:val="2"/>
        <w:bidi w:val="0"/>
        <w:rPr>
          <w:rFonts w:hint="eastAsia"/>
        </w:rPr>
      </w:pPr>
      <w:r>
        <w:rPr>
          <w:rFonts w:hint="eastAsia"/>
        </w:rPr>
        <w:t>招标代理机构：中国华能集团有限公司北京招标分公司</w:t>
      </w:r>
    </w:p>
    <w:p w14:paraId="5C9154DE">
      <w:pPr>
        <w:pStyle w:val="2"/>
        <w:bidi w:val="0"/>
        <w:rPr>
          <w:rFonts w:hint="eastAsia"/>
        </w:rPr>
      </w:pPr>
      <w:r>
        <w:rPr>
          <w:rFonts w:hint="eastAsia"/>
        </w:rPr>
        <w:t>地    址：北京市昌平区北七家镇七北路10号</w:t>
      </w:r>
    </w:p>
    <w:p w14:paraId="368E3CD5">
      <w:pPr>
        <w:pStyle w:val="2"/>
        <w:bidi w:val="0"/>
        <w:rPr>
          <w:rFonts w:hint="eastAsia"/>
        </w:rPr>
      </w:pPr>
      <w:r>
        <w:rPr>
          <w:rFonts w:hint="eastAsia"/>
        </w:rPr>
        <w:t>联 系 人：郜海博</w:t>
      </w:r>
    </w:p>
    <w:p w14:paraId="2147569B">
      <w:pPr>
        <w:pStyle w:val="2"/>
        <w:bidi w:val="0"/>
        <w:rPr>
          <w:rFonts w:hint="eastAsia"/>
        </w:rPr>
      </w:pPr>
      <w:r>
        <w:rPr>
          <w:rFonts w:hint="eastAsia"/>
        </w:rPr>
        <w:t>电    话：400-010-1086转8226</w:t>
      </w:r>
    </w:p>
    <w:p w14:paraId="51C493B7">
      <w:pPr>
        <w:pStyle w:val="2"/>
        <w:bidi w:val="0"/>
        <w:rPr>
          <w:rFonts w:hint="eastAsia"/>
        </w:rPr>
      </w:pPr>
      <w:r>
        <w:rPr>
          <w:rFonts w:hint="eastAsia"/>
        </w:rPr>
        <w:t>电子邮件：hb_gao@chng.com.cn</w:t>
      </w:r>
    </w:p>
    <w:p w14:paraId="6C15396D">
      <w:pPr>
        <w:pStyle w:val="2"/>
        <w:bidi w:val="0"/>
        <w:rPr>
          <w:rFonts w:hint="eastAsia"/>
        </w:rPr>
      </w:pPr>
      <w:r>
        <w:rPr>
          <w:rFonts w:hint="eastAsia"/>
        </w:rPr>
        <w:t> </w:t>
      </w:r>
    </w:p>
    <w:p w14:paraId="193A5975">
      <w:pPr>
        <w:pStyle w:val="2"/>
        <w:bidi w:val="0"/>
        <w:rPr>
          <w:rFonts w:hint="eastAsia"/>
        </w:rPr>
      </w:pPr>
      <w:r>
        <w:rPr>
          <w:rFonts w:hint="eastAsia"/>
        </w:rPr>
        <w:t>招标人或其招标代理机构</w:t>
      </w:r>
    </w:p>
    <w:p w14:paraId="34C9B7F5">
      <w:pPr>
        <w:pStyle w:val="2"/>
        <w:bidi w:val="0"/>
        <w:rPr>
          <w:rFonts w:hint="eastAsia"/>
        </w:rPr>
      </w:pPr>
      <w:r>
        <w:rPr>
          <w:rFonts w:hint="eastAsia"/>
        </w:rPr>
        <w:t>（签名）                       （盖章）</w:t>
      </w:r>
    </w:p>
    <w:p w14:paraId="7305A5C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33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2025-02-21T08:18:27Z</dcterms:created>
  <dc:creator>28039</dc:creator>
  <cp:lastModifiedBy>沫燃 *</cp:lastModifiedBy>
  <dcterms:modified xsi:type="dcterms:W3CDTF">2025-02-21T08:18:37Z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49FDBF9DFB254C858C26DA01CC9B73CF_12</vt:lpwstr>
  </property>
</Properties>
</file>