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BCB46">
      <w:pPr>
        <w:pStyle w:val="2"/>
        <w:bidi w:val="0"/>
      </w:pPr>
      <w:r>
        <w:rPr>
          <w:rFonts w:hint="eastAsia"/>
          <w:lang w:val="en-US" w:eastAsia="zh-CN"/>
        </w:rPr>
        <w:t>招标时间安排</w:t>
      </w:r>
    </w:p>
    <w:p w14:paraId="56F0BB03">
      <w:pPr>
        <w:pStyle w:val="2"/>
        <w:bidi w:val="0"/>
      </w:pPr>
      <w:r>
        <w:rPr>
          <w:rFonts w:hint="eastAsia"/>
        </w:rPr>
        <w:t>报名截止时间：2025年02月</w:t>
      </w:r>
      <w:bookmarkStart w:id="0" w:name="_GoBack"/>
      <w:bookmarkEnd w:id="0"/>
      <w:r>
        <w:rPr>
          <w:rFonts w:hint="eastAsia"/>
        </w:rPr>
        <w:t>24日 18:00 介绍答疑时间：2025年02月24日 16:00 报价时间： 第一轮报价时间：2025年02月25日 10:00 - 11:00 第二轮报价时间：2025年02月25日 11:00 - 12:00 竞价时间：2025年02月25日 12:00 - 15:00 开标截止时间：2025年02月28日</w:t>
      </w:r>
    </w:p>
    <w:p w14:paraId="3DCA252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报名报价说明</w:t>
      </w:r>
    </w:p>
    <w:p w14:paraId="22C887E2">
      <w:pPr>
        <w:pStyle w:val="2"/>
        <w:bidi w:val="0"/>
      </w:pPr>
      <w:r>
        <w:rPr>
          <w:rFonts w:hint="eastAsia"/>
        </w:rPr>
        <w:t> </w:t>
      </w:r>
    </w:p>
    <w:p w14:paraId="27AEF014">
      <w:pPr>
        <w:pStyle w:val="2"/>
        <w:bidi w:val="0"/>
      </w:pPr>
      <w:r>
        <w:rPr>
          <w:rFonts w:hint="eastAsia"/>
        </w:rPr>
        <w:t>1、跨越招标流程：供应商投标报名（同步缴纳保证金）→跨越招标答疑→供应商报价竞价→供应商议价→跨越定标。</w:t>
      </w:r>
    </w:p>
    <w:p w14:paraId="6E2C3CA6">
      <w:pPr>
        <w:pStyle w:val="2"/>
        <w:bidi w:val="0"/>
      </w:pPr>
      <w:r>
        <w:rPr>
          <w:rFonts w:hint="eastAsia"/>
        </w:rPr>
        <w:t>2、公平竞标规则：系统自动按低至高价格进行排名，第一轮报价取【前10名】入围；第二轮报价取【前3名】入围；第三轮竞价取【第1名】入围议价。</w:t>
      </w:r>
    </w:p>
    <w:p w14:paraId="41955F7F">
      <w:pPr>
        <w:pStyle w:val="2"/>
        <w:bidi w:val="0"/>
      </w:pPr>
      <w:r>
        <w:rPr>
          <w:rFonts w:hint="eastAsia"/>
        </w:rPr>
        <w:t>3、线下议价规则：若线上竞价第1名价格未达我司定标目标价，跨越速运会以邮件或短信方式通知竞价第1名投标方进入线下议价环节。</w:t>
      </w:r>
    </w:p>
    <w:p w14:paraId="5CE34364">
      <w:pPr>
        <w:pStyle w:val="2"/>
        <w:bidi w:val="0"/>
      </w:pPr>
      <w:r>
        <w:rPr>
          <w:rFonts w:hint="eastAsia"/>
        </w:rPr>
        <w:t>4、跨越定标：经招标评审决议定标后，将于开标截止时间内在系统中通知投标方线路的中标/流标结果。</w:t>
      </w:r>
    </w:p>
    <w:p w14:paraId="654550A4">
      <w:pPr>
        <w:pStyle w:val="2"/>
        <w:bidi w:val="0"/>
      </w:pPr>
      <w:r>
        <w:rPr>
          <w:rFonts w:hint="eastAsia"/>
        </w:rPr>
        <w:t>5、投标报名渠道：供应商在规定时间内完成线上报名，报名方式：</w:t>
      </w:r>
    </w:p>
    <w:p w14:paraId="118C3F0F">
      <w:pPr>
        <w:pStyle w:val="2"/>
        <w:bidi w:val="0"/>
      </w:pPr>
      <w:r>
        <w:rPr>
          <w:rFonts w:hint="eastAsia"/>
        </w:rPr>
        <w:t>①移动端报名：微信关注“跨越精采”微信公众号，注册/登录供应商平台，在“我要投标”→“招标大厅”搜索招标编码进行报名。</w:t>
      </w:r>
    </w:p>
    <w:p w14:paraId="549F37CF">
      <w:pPr>
        <w:pStyle w:val="2"/>
        <w:bidi w:val="0"/>
      </w:pPr>
      <w:r>
        <w:rPr>
          <w:rFonts w:hint="eastAsia"/>
        </w:rPr>
        <w:t>②PC端报名：在网址https://zb.ky-express.com注册/登录供应商平台，在“招标管理”→“招标大厅”搜索招标编码进行报名。</w:t>
      </w:r>
    </w:p>
    <w:p w14:paraId="3408FF81">
      <w:pPr>
        <w:pStyle w:val="2"/>
        <w:bidi w:val="0"/>
      </w:pPr>
      <w:r>
        <w:rPr>
          <w:rFonts w:hint="eastAsia"/>
        </w:rPr>
        <w:t>6、关于招标答疑会议：为方便供应商理解标的、防止误报，请已报名供应商务必参加线上招标答疑视频会议，清晰了解跨越运输合作要求。</w:t>
      </w:r>
    </w:p>
    <w:p w14:paraId="5D151E75">
      <w:pPr>
        <w:pStyle w:val="2"/>
        <w:bidi w:val="0"/>
      </w:pPr>
      <w:r>
        <w:rPr>
          <w:rFonts w:hint="eastAsia"/>
        </w:rPr>
        <w:t>7、关于投标保证金：为保证招投标的公平、公正及有效性，所有供应商必须缴纳保证金3万元或《投标保证金承诺函》才能进入投标报价环节。未合作的投标方缴纳5万保金，已合作的投标方如在跨越有3万元及以上的未结款项，可下载下方附件《投标保证金承诺函》模板、打印盖公司公章后寄送跨越。投标保证金指定收款账户如下：</w:t>
      </w:r>
    </w:p>
    <w:p w14:paraId="2733993F">
      <w:pPr>
        <w:pStyle w:val="2"/>
        <w:bidi w:val="0"/>
      </w:pPr>
      <w:r>
        <w:rPr>
          <w:rFonts w:hint="eastAsia"/>
        </w:rPr>
        <w:t>账户名称：跨越速运集团有限公司</w:t>
      </w:r>
    </w:p>
    <w:p w14:paraId="4B715A25">
      <w:pPr>
        <w:pStyle w:val="2"/>
        <w:bidi w:val="0"/>
      </w:pPr>
      <w:r>
        <w:rPr>
          <w:rFonts w:hint="eastAsia"/>
        </w:rPr>
        <w:t>开户行：中国建设银行深圳机场支行</w:t>
      </w:r>
    </w:p>
    <w:p w14:paraId="67573EB3">
      <w:pPr>
        <w:pStyle w:val="2"/>
        <w:bidi w:val="0"/>
      </w:pPr>
      <w:r>
        <w:rPr>
          <w:rFonts w:hint="eastAsia"/>
        </w:rPr>
        <w:t>账号：44250100004600000031</w:t>
      </w:r>
    </w:p>
    <w:p w14:paraId="3CB290F9">
      <w:pPr>
        <w:pStyle w:val="2"/>
        <w:bidi w:val="0"/>
      </w:pPr>
      <w:r>
        <w:rPr>
          <w:rFonts w:hint="eastAsia"/>
        </w:rPr>
        <w:t>注意：保证金需公对公账户转款，并备注“招标编码KYZB202502014208投标保证金”。</w:t>
      </w:r>
    </w:p>
    <w:p w14:paraId="2D09573C">
      <w:pPr>
        <w:pStyle w:val="2"/>
        <w:bidi w:val="0"/>
      </w:pPr>
      <w:r>
        <w:rPr>
          <w:rFonts w:hint="eastAsia"/>
        </w:rPr>
        <w:t>8、投标方资质要求：</w:t>
      </w:r>
    </w:p>
    <w:p w14:paraId="768F5161">
      <w:pPr>
        <w:pStyle w:val="2"/>
        <w:bidi w:val="0"/>
      </w:pPr>
      <w:r>
        <w:rPr>
          <w:rFonts w:hint="eastAsia"/>
        </w:rPr>
        <w:t>（1）注册年限≥2年   （2）注册资本≥100万</w:t>
      </w:r>
    </w:p>
    <w:p w14:paraId="0D3A28B3">
      <w:pPr>
        <w:pStyle w:val="2"/>
        <w:bidi w:val="0"/>
      </w:pPr>
      <w:r>
        <w:rPr>
          <w:rFonts w:hint="eastAsia"/>
        </w:rPr>
        <w:t>（3）自有车辆≥5台   （4）近2个月完税证明</w:t>
      </w:r>
    </w:p>
    <w:p w14:paraId="5DEAF534">
      <w:pPr>
        <w:pStyle w:val="2"/>
        <w:bidi w:val="0"/>
      </w:pPr>
      <w:r>
        <w:rPr>
          <w:rFonts w:hint="eastAsia"/>
        </w:rPr>
        <w:t>（5）保证金3万元   （6）2年内被执行案件&lt;3个</w:t>
      </w:r>
    </w:p>
    <w:p w14:paraId="3834BE1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标的基础信息</w:t>
      </w:r>
    </w:p>
    <w:p w14:paraId="526F8B0D">
      <w:pPr>
        <w:pStyle w:val="2"/>
        <w:bidi w:val="0"/>
      </w:pPr>
      <w:r>
        <w:rPr>
          <w:rFonts w:hint="eastAsia"/>
        </w:rPr>
        <w:t> </w:t>
      </w:r>
    </w:p>
    <w:p w14:paraId="3311B49C">
      <w:pPr>
        <w:pStyle w:val="2"/>
        <w:bidi w:val="0"/>
      </w:pPr>
      <w:r>
        <w:rPr>
          <w:rFonts w:hint="eastAsia"/>
        </w:rPr>
        <w:t>（1） 标的详情：线路招标明细，详见附件《运力招标标的详情》；</w:t>
      </w:r>
    </w:p>
    <w:p w14:paraId="5D2FCE46">
      <w:pPr>
        <w:pStyle w:val="2"/>
        <w:bidi w:val="0"/>
      </w:pPr>
      <w:r>
        <w:rPr>
          <w:rFonts w:hint="eastAsia"/>
        </w:rPr>
        <w:t>（2） 投标要求：详见附件《跨越速运运力招标书》的投标方资质要求及投标要求详情；</w:t>
      </w:r>
    </w:p>
    <w:p w14:paraId="7AB78BAA">
      <w:pPr>
        <w:pStyle w:val="2"/>
        <w:bidi w:val="0"/>
      </w:pPr>
      <w:r>
        <w:rPr>
          <w:rFonts w:hint="eastAsia"/>
        </w:rPr>
        <w:t>（3） 合作要求：日常合作管理要求请详见《货物运输合同》条款；</w:t>
      </w:r>
    </w:p>
    <w:p w14:paraId="2B923D60">
      <w:pPr>
        <w:pStyle w:val="2"/>
        <w:bidi w:val="0"/>
      </w:pPr>
      <w:r>
        <w:rPr>
          <w:rFonts w:hint="eastAsia"/>
        </w:rPr>
        <w:t>（4） 结算账期：月结60天（例2025年2月运输款项，在4月30日前完成付款）。</w:t>
      </w:r>
    </w:p>
    <w:p w14:paraId="1C6A47A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联系我们</w:t>
      </w:r>
    </w:p>
    <w:p w14:paraId="5A0D554F">
      <w:pPr>
        <w:pStyle w:val="2"/>
        <w:bidi w:val="0"/>
      </w:pPr>
      <w:r>
        <w:rPr>
          <w:rFonts w:hint="eastAsia"/>
        </w:rPr>
        <w:t> </w:t>
      </w:r>
    </w:p>
    <w:p w14:paraId="72FD5380">
      <w:pPr>
        <w:pStyle w:val="2"/>
        <w:bidi w:val="0"/>
      </w:pPr>
      <w:r>
        <w:rPr>
          <w:rFonts w:hint="eastAsia"/>
        </w:rPr>
        <w:t>答疑联系人：乔先生18198976379 方先生 18198976379 ；</w:t>
      </w:r>
    </w:p>
    <w:p w14:paraId="2A93C3A9">
      <w:pPr>
        <w:pStyle w:val="2"/>
        <w:bidi w:val="0"/>
      </w:pPr>
      <w:r>
        <w:rPr>
          <w:rFonts w:hint="eastAsia"/>
        </w:rPr>
        <w:t>联系邮箱：chenfangjie@ky-express.com；</w:t>
      </w:r>
    </w:p>
    <w:p w14:paraId="5E14913D">
      <w:pPr>
        <w:pStyle w:val="2"/>
        <w:bidi w:val="0"/>
      </w:pPr>
      <w:r>
        <w:rPr>
          <w:rFonts w:hint="eastAsia"/>
        </w:rPr>
        <w:t>联系地址：深圳市宝安区后瑞社区汉莎产业园跨越速运集团有限公司；</w:t>
      </w:r>
    </w:p>
    <w:p w14:paraId="6C50CFF1">
      <w:pPr>
        <w:pStyle w:val="2"/>
        <w:bidi w:val="0"/>
      </w:pPr>
      <w:r>
        <w:rPr>
          <w:rFonts w:hint="eastAsia"/>
        </w:rPr>
        <w:t> </w:t>
      </w:r>
    </w:p>
    <w:p w14:paraId="4BA6CF3C">
      <w:pPr>
        <w:pStyle w:val="2"/>
        <w:bidi w:val="0"/>
      </w:pPr>
      <w:r>
        <w:rPr>
          <w:rFonts w:hint="eastAsia"/>
        </w:rPr>
        <w:t>投诉渠道：</w:t>
      </w:r>
    </w:p>
    <w:p w14:paraId="3AC3A1CD">
      <w:pPr>
        <w:pStyle w:val="2"/>
        <w:bidi w:val="0"/>
      </w:pPr>
      <w:r>
        <w:rPr>
          <w:rFonts w:hint="eastAsia"/>
        </w:rPr>
        <w:t>若您在投标环节遇到不公平对待或刻意阻碍，可联系跨越监察部专用投诉邮箱kyejcb@ky-express.com，电话0755-23233726；跨越监察部会对所有投诉信息严格保密。</w:t>
      </w:r>
    </w:p>
    <w:p w14:paraId="50738A6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 报价网址:https://zb.ky-express.com/#/bid-detail/28423</w:t>
      </w:r>
    </w:p>
    <w:p w14:paraId="246CD96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2025-02-21T08:25:13Z</dcterms:created>
  <dc:creator>28039</dc:creator>
  <cp:lastModifiedBy>沫燃 *</cp:lastModifiedBy>
  <dcterms:modified xsi:type="dcterms:W3CDTF">2025-02-21T08:25:27Z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2E553B1131114719B92A34E7A4331BAE_12</vt:lpwstr>
  </property>
</Properties>
</file>