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0"/>
        <w:gridCol w:w="5400"/>
      </w:tblGrid>
      <w:tr w14:paraId="668E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9EFF9">
            <w:pPr>
              <w:pStyle w:val="2"/>
              <w:bidi w:val="0"/>
            </w:pPr>
            <w:r>
              <w:rPr>
                <w:lang w:val="en-US" w:eastAsia="zh-CN"/>
              </w:rPr>
              <w:t>一、项目简介：</w:t>
            </w:r>
          </w:p>
        </w:tc>
      </w:tr>
      <w:tr w14:paraId="4503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A3352">
            <w:pPr>
              <w:pStyle w:val="2"/>
              <w:bidi w:val="0"/>
            </w:pPr>
            <w:r>
              <w:rPr>
                <w:lang w:val="en-US" w:eastAsia="zh-CN"/>
              </w:rPr>
              <w:t>项目名称：</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6B882">
            <w:pPr>
              <w:pStyle w:val="2"/>
              <w:bidi w:val="0"/>
            </w:pPr>
            <w:bookmarkStart w:id="0" w:name="_GoBack"/>
            <w:r>
              <w:rPr>
                <w:lang w:val="en-US" w:eastAsia="zh-CN"/>
              </w:rPr>
              <w:t>攀枝花工厂熟料、石灰石运输项目</w:t>
            </w:r>
            <w:bookmarkEnd w:id="0"/>
          </w:p>
        </w:tc>
      </w:tr>
      <w:tr w14:paraId="290A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388B1">
            <w:pPr>
              <w:pStyle w:val="2"/>
              <w:bidi w:val="0"/>
            </w:pPr>
            <w:r>
              <w:rPr>
                <w:lang w:val="en-US" w:eastAsia="zh-CN"/>
              </w:rPr>
              <w:t>运输产品：</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FE504">
            <w:pPr>
              <w:pStyle w:val="2"/>
              <w:bidi w:val="0"/>
            </w:pPr>
            <w:r>
              <w:rPr>
                <w:lang w:val="en-US" w:eastAsia="zh-CN"/>
              </w:rPr>
              <w:t>其它运输类</w:t>
            </w:r>
          </w:p>
        </w:tc>
      </w:tr>
      <w:tr w14:paraId="0080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53D49">
            <w:pPr>
              <w:pStyle w:val="2"/>
              <w:bidi w:val="0"/>
            </w:pPr>
            <w:r>
              <w:rPr>
                <w:lang w:val="en-US" w:eastAsia="zh-CN"/>
              </w:rPr>
              <w:t>运输起点：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A6119">
            <w:pPr>
              <w:pStyle w:val="2"/>
              <w:bidi w:val="0"/>
            </w:pPr>
            <w:r>
              <w:rPr>
                <w:lang w:val="en-US" w:eastAsia="zh-CN"/>
              </w:rPr>
              <w:t>云南省丽江市华坪县兴泉镇兴泉村166号</w:t>
            </w:r>
          </w:p>
        </w:tc>
      </w:tr>
      <w:tr w14:paraId="7B42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E3F2D">
            <w:pPr>
              <w:pStyle w:val="2"/>
              <w:bidi w:val="0"/>
            </w:pPr>
            <w:r>
              <w:rPr>
                <w:lang w:val="en-US" w:eastAsia="zh-CN"/>
              </w:rPr>
              <w:t>运输终点：</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129EE">
            <w:pPr>
              <w:pStyle w:val="2"/>
              <w:bidi w:val="0"/>
            </w:pPr>
            <w:r>
              <w:rPr>
                <w:lang w:val="en-US" w:eastAsia="zh-CN"/>
              </w:rPr>
              <w:t>四川省攀枝花市仁和区金江镇钒钛东路1号</w:t>
            </w:r>
          </w:p>
        </w:tc>
      </w:tr>
      <w:tr w14:paraId="3A01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813FD">
            <w:pPr>
              <w:pStyle w:val="2"/>
              <w:bidi w:val="0"/>
            </w:pPr>
            <w:r>
              <w:rPr>
                <w:lang w:val="en-US" w:eastAsia="zh-CN"/>
              </w:rPr>
              <w:t>预计运量：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EDC8D">
            <w:pPr>
              <w:pStyle w:val="2"/>
              <w:bidi w:val="0"/>
            </w:pPr>
            <w:r>
              <w:rPr>
                <w:lang w:val="en-US" w:eastAsia="zh-CN"/>
              </w:rPr>
              <w:t>35600</w:t>
            </w:r>
          </w:p>
        </w:tc>
      </w:tr>
      <w:tr w14:paraId="4502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D625F">
            <w:pPr>
              <w:pStyle w:val="2"/>
              <w:bidi w:val="0"/>
            </w:pPr>
            <w:r>
              <w:rPr>
                <w:lang w:val="en-US" w:eastAsia="zh-CN"/>
              </w:rPr>
              <w:t>二、公司简介：</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969F6">
            <w:pPr>
              <w:pStyle w:val="2"/>
              <w:bidi w:val="0"/>
            </w:pPr>
            <w:r>
              <w:rPr>
                <w:lang w:val="en-US" w:eastAsia="zh-CN"/>
              </w:rPr>
              <w:t>华新水泥股份有限公司始创于1907年，被誉为“中国水泥工业的摇篮”。在一百多年的发展历程中，不论历史风云如何变幻，华新始终站在行业的前端，引领着中国水泥工业的发展，为国家和地方经济建设作出了突出贡献。 </w:t>
            </w:r>
            <w:r>
              <w:rPr>
                <w:lang w:val="en-US" w:eastAsia="zh-CN"/>
              </w:rPr>
              <w:fldChar w:fldCharType="begin"/>
            </w:r>
            <w:r>
              <w:rPr>
                <w:lang w:val="en-US" w:eastAsia="zh-CN"/>
              </w:rPr>
              <w:instrText xml:space="preserve"> HYPERLINK "https://www.huaxincem.com/Index/show/tid/2.html" \t "https://zb.zhaobiao.cn/_blank" </w:instrText>
            </w:r>
            <w:r>
              <w:rPr>
                <w:lang w:val="en-US" w:eastAsia="zh-CN"/>
              </w:rPr>
              <w:fldChar w:fldCharType="separate"/>
            </w:r>
            <w:r>
              <w:rPr>
                <w:rStyle w:val="5"/>
                <w:rFonts w:ascii="宋体" w:hAnsi="宋体" w:eastAsia="宋体" w:cs="宋体"/>
                <w:color w:val="0000EE"/>
                <w:szCs w:val="14"/>
                <w:u w:val="none"/>
                <w:bdr w:val="none" w:color="auto" w:sz="0" w:space="0"/>
              </w:rPr>
              <w:t>查看详细</w:t>
            </w:r>
            <w:r>
              <w:rPr>
                <w:lang w:val="en-US" w:eastAsia="zh-CN"/>
              </w:rPr>
              <w:fldChar w:fldCharType="end"/>
            </w:r>
          </w:p>
        </w:tc>
      </w:tr>
      <w:tr w14:paraId="5294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F7C3E">
            <w:pPr>
              <w:pStyle w:val="2"/>
              <w:bidi w:val="0"/>
            </w:pPr>
            <w:r>
              <w:rPr>
                <w:lang w:val="en-US" w:eastAsia="zh-CN"/>
              </w:rPr>
              <w:t>三、服务需求：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BFA0B">
            <w:pPr>
              <w:pStyle w:val="2"/>
              <w:bidi w:val="0"/>
            </w:pPr>
            <w:r>
              <w:rPr>
                <w:lang w:val="en-US" w:eastAsia="zh-CN"/>
              </w:rPr>
              <w:t>1、攀枝花工厂生产需求的连续性、销售市场淡旺季水泥发货量的不确定性、发货工厂分配量的不均衡性，装卸货时间有限，进厂质量控制等诸多因素限制，导致无法实现均衡日运输量。 2、丽江工厂至攀枝花工厂沿途有多个超限站严格治超，运输车辆均需标载运输。 注：因攀枝花工厂干法碎石0-203卸料口位置受限，卸料口处非常狭窄，只能用四轴及四轴以下轴数的后翻自卸车型运输才能进入场地正常卸料。 熟料运输车辆车型：后翻自卸车才能正常卸料。 因碎石和熟料均为直接入库，不予外堆。</w:t>
            </w:r>
          </w:p>
        </w:tc>
      </w:tr>
      <w:tr w14:paraId="5EE8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AF4B8">
            <w:pPr>
              <w:pStyle w:val="2"/>
              <w:bidi w:val="0"/>
            </w:pPr>
            <w:r>
              <w:rPr>
                <w:lang w:val="en-US" w:eastAsia="zh-CN"/>
              </w:rPr>
              <w:t>四、投标人须符合以下条件</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8F272">
            <w:pPr>
              <w:pStyle w:val="2"/>
              <w:bidi w:val="0"/>
            </w:pPr>
            <w:r>
              <w:t>1、资质需求：《企业法人营业执照》、《税务登记证》、《机构代码证》、《道路运输经营许可证》</w:t>
            </w:r>
          </w:p>
          <w:p w14:paraId="483233E6">
            <w:pPr>
              <w:pStyle w:val="2"/>
              <w:bidi w:val="0"/>
            </w:pPr>
            <w:r>
              <w:t>2、运力需求：投标人有满足项目保供的运力，并且具备抗运输风险能力和运输质量保障能力。</w:t>
            </w:r>
          </w:p>
          <w:p w14:paraId="6A215385">
            <w:pPr>
              <w:pStyle w:val="2"/>
              <w:bidi w:val="0"/>
            </w:pPr>
            <w:r>
              <w:t>3、发票与税率：投标人应能开具税率为9%的合法有效《货物运输业增值税专用发票》，并接受华新水泥的运费支付管理方式。</w:t>
            </w:r>
          </w:p>
          <w:p w14:paraId="52F39ACF">
            <w:pPr>
              <w:pStyle w:val="2"/>
              <w:bidi w:val="0"/>
            </w:pPr>
            <w:r>
              <w:t>4、投标人须接受华新的运作考核制度，并且达到各项考核指标。</w:t>
            </w:r>
          </w:p>
          <w:p w14:paraId="41BDC4EA">
            <w:pPr>
              <w:pStyle w:val="2"/>
              <w:bidi w:val="0"/>
            </w:pPr>
            <w:r>
              <w:t>5、投标人须提供7×24小时服务，且信息传递渠道畅通。</w:t>
            </w:r>
          </w:p>
          <w:p w14:paraId="53849376">
            <w:pPr>
              <w:pStyle w:val="2"/>
              <w:bidi w:val="0"/>
            </w:pPr>
            <w:r>
              <w:t>6、本次招选不接受两家及以上运输商联合投标。</w:t>
            </w:r>
          </w:p>
          <w:p w14:paraId="468B5786">
            <w:pPr>
              <w:pStyle w:val="2"/>
              <w:bidi w:val="0"/>
            </w:pPr>
            <w:r>
              <w:t>7、投标人注册或登录华新水泥指定的网上招投标平台，根据公告下载并在投标截止日前上传电子档招标文件。招标人开标日最终能下载的投标文件视为合法有效文件。</w:t>
            </w:r>
          </w:p>
          <w:p w14:paraId="312907C2">
            <w:pPr>
              <w:pStyle w:val="2"/>
              <w:bidi w:val="0"/>
            </w:pPr>
            <w:r>
              <w:t>8、投标人自行完成现场勘察工作，招标人不组织亦不安排。</w:t>
            </w:r>
          </w:p>
          <w:p w14:paraId="2A6AA77B">
            <w:pPr>
              <w:pStyle w:val="2"/>
              <w:bidi w:val="0"/>
            </w:pPr>
            <w:r>
              <w:t>9、投标人的报价须包含9%的增值税税率，否则视为无效报价。</w:t>
            </w:r>
          </w:p>
          <w:p w14:paraId="079691EA">
            <w:pPr>
              <w:pStyle w:val="2"/>
              <w:bidi w:val="0"/>
            </w:pPr>
            <w:r>
              <w:t>10、华新水泥物流招选一般遵循“一轮竞价、最低价中选”的原则，部分情况可使用“三轮竞价、最低价中选”。竞标轮次以“招选文件”中的说明为准，竟价须在开标当日完成。</w:t>
            </w:r>
          </w:p>
          <w:p w14:paraId="1A748F71">
            <w:pPr>
              <w:pStyle w:val="2"/>
              <w:bidi w:val="0"/>
            </w:pPr>
            <w:r>
              <w:t>11、招标人可执行选定合适的地点开标，不排除开标后议标的可能。</w:t>
            </w:r>
          </w:p>
          <w:p w14:paraId="640348E9">
            <w:pPr>
              <w:pStyle w:val="2"/>
              <w:bidi w:val="0"/>
            </w:pPr>
            <w:r>
              <w:t>12、投标人须缴纳投标保证金 5.0000万元，中标后按规定缴纳履约保证金并按发标人合同格式文本签订运输合同。</w:t>
            </w:r>
          </w:p>
        </w:tc>
      </w:tr>
      <w:tr w14:paraId="2876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B4CC6">
            <w:pPr>
              <w:pStyle w:val="2"/>
              <w:bidi w:val="0"/>
            </w:pPr>
            <w:r>
              <w:rPr>
                <w:lang w:val="en-US" w:eastAsia="zh-CN"/>
              </w:rPr>
              <w:t>应选要求</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4454FB">
            <w:pPr>
              <w:pStyle w:val="2"/>
              <w:bidi w:val="0"/>
            </w:pPr>
            <w:r>
              <w:t>1、标书公共内容下载:</w:t>
            </w:r>
          </w:p>
          <w:p w14:paraId="56D0D348">
            <w:pPr>
              <w:pStyle w:val="2"/>
              <w:bidi w:val="0"/>
            </w:pPr>
            <w:r>
              <w:t>应选书   承诺书   法人授权委托书  </w:t>
            </w:r>
          </w:p>
        </w:tc>
      </w:tr>
      <w:tr w14:paraId="5B09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7B63C">
            <w:pPr>
              <w:pStyle w:val="2"/>
              <w:bidi w:val="0"/>
            </w:pPr>
            <w:r>
              <w:rPr>
                <w:lang w:val="en-US" w:eastAsia="zh-CN"/>
              </w:rPr>
              <w:t>联系人：</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23731">
            <w:pPr>
              <w:pStyle w:val="2"/>
              <w:bidi w:val="0"/>
            </w:pPr>
            <w:r>
              <w:rPr>
                <w:lang w:val="en-US" w:eastAsia="zh-CN"/>
              </w:rPr>
              <w:t>赵萍</w:t>
            </w:r>
          </w:p>
        </w:tc>
      </w:tr>
      <w:tr w14:paraId="4AAB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A1BDB">
            <w:pPr>
              <w:pStyle w:val="2"/>
              <w:bidi w:val="0"/>
            </w:pPr>
            <w:r>
              <w:rPr>
                <w:lang w:val="en-US" w:eastAsia="zh-CN"/>
              </w:rPr>
              <w:t>联系方式：</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3944F">
            <w:pPr>
              <w:pStyle w:val="2"/>
              <w:bidi w:val="0"/>
            </w:pPr>
            <w:r>
              <w:rPr>
                <w:lang w:val="en-US" w:eastAsia="zh-CN"/>
              </w:rPr>
              <w:t>13882369806</w:t>
            </w:r>
          </w:p>
        </w:tc>
      </w:tr>
      <w:tr w14:paraId="0692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B87D7">
            <w:pPr>
              <w:pStyle w:val="2"/>
              <w:bidi w:val="0"/>
            </w:pPr>
            <w:r>
              <w:rPr>
                <w:lang w:val="en-US" w:eastAsia="zh-CN"/>
              </w:rPr>
              <w:t>招选单位</w:t>
            </w:r>
          </w:p>
        </w:tc>
        <w:tc>
          <w:tcPr>
            <w:tcW w:w="54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AC2F9">
            <w:pPr>
              <w:pStyle w:val="2"/>
              <w:bidi w:val="0"/>
            </w:pPr>
            <w:r>
              <w:rPr>
                <w:lang w:val="en-US" w:eastAsia="zh-CN"/>
              </w:rPr>
              <w:t>水泥事业部</w:t>
            </w:r>
          </w:p>
        </w:tc>
      </w:tr>
    </w:tbl>
    <w:p w14:paraId="326114E1">
      <w:pPr>
        <w:pStyle w:val="2"/>
        <w:bidi w:val="0"/>
      </w:pPr>
      <w:r>
        <w:rPr>
          <w:rFonts w:hint="eastAsia"/>
          <w:lang w:val="en-US" w:eastAsia="zh-CN"/>
        </w:rPr>
        <w:t>项目信息Bidding Information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2133"/>
      </w:tblGrid>
      <w:tr w14:paraId="4A2D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157C4">
            <w:pPr>
              <w:pStyle w:val="2"/>
              <w:bidi w:val="0"/>
            </w:pPr>
            <w:r>
              <w:rPr>
                <w:lang w:val="en-US" w:eastAsia="zh-CN"/>
              </w:rPr>
              <w:t>项目编号</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514C0">
            <w:pPr>
              <w:pStyle w:val="2"/>
              <w:bidi w:val="0"/>
            </w:pPr>
            <w:r>
              <w:rPr>
                <w:lang w:val="en-US" w:eastAsia="zh-CN"/>
              </w:rPr>
              <w:t>HX-CNL3-2025-001</w:t>
            </w:r>
          </w:p>
        </w:tc>
      </w:tr>
      <w:tr w14:paraId="1978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5E41F">
            <w:pPr>
              <w:pStyle w:val="2"/>
              <w:bidi w:val="0"/>
            </w:pPr>
            <w:r>
              <w:rPr>
                <w:lang w:val="en-US" w:eastAsia="zh-CN"/>
              </w:rPr>
              <w:t>标 次</w:t>
            </w:r>
          </w:p>
        </w:tc>
        <w:tc>
          <w:tcPr>
            <w:tcW w:w="1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6EE32">
            <w:pPr>
              <w:pStyle w:val="2"/>
              <w:bidi w:val="0"/>
            </w:pPr>
            <w:r>
              <w:rPr>
                <w:lang w:val="en-US" w:eastAsia="zh-CN"/>
              </w:rPr>
              <w:t>1</w:t>
            </w:r>
          </w:p>
        </w:tc>
      </w:tr>
      <w:tr w14:paraId="738A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92E03">
            <w:pPr>
              <w:pStyle w:val="2"/>
              <w:bidi w:val="0"/>
            </w:pPr>
            <w:r>
              <w:rPr>
                <w:lang w:val="en-US" w:eastAsia="zh-CN"/>
              </w:rPr>
              <w:t>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CC603">
            <w:pPr>
              <w:pStyle w:val="2"/>
              <w:bidi w:val="0"/>
            </w:pPr>
            <w:r>
              <w:rPr>
                <w:lang w:val="en-US" w:eastAsia="zh-CN"/>
              </w:rPr>
              <w:t>招选</w:t>
            </w:r>
          </w:p>
        </w:tc>
      </w:tr>
      <w:tr w14:paraId="1061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0710D">
            <w:pPr>
              <w:pStyle w:val="2"/>
              <w:bidi w:val="0"/>
            </w:pPr>
            <w:r>
              <w:rPr>
                <w:lang w:val="en-US" w:eastAsia="zh-CN"/>
              </w:rPr>
              <w:t>起始时间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EFD99">
            <w:pPr>
              <w:pStyle w:val="2"/>
              <w:bidi w:val="0"/>
            </w:pPr>
            <w:r>
              <w:rPr>
                <w:lang w:val="en-US" w:eastAsia="zh-CN"/>
              </w:rPr>
              <w:t>2025-02-25 15:00:00</w:t>
            </w:r>
          </w:p>
        </w:tc>
      </w:tr>
      <w:tr w14:paraId="5EC5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F951E">
            <w:pPr>
              <w:pStyle w:val="2"/>
              <w:bidi w:val="0"/>
            </w:pPr>
            <w:r>
              <w:rPr>
                <w:lang w:val="en-US" w:eastAsia="zh-CN"/>
              </w:rPr>
              <w:t>应标截止时间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A9294">
            <w:pPr>
              <w:pStyle w:val="2"/>
              <w:bidi w:val="0"/>
              <w:rPr>
                <w:rFonts w:hint="eastAsia"/>
              </w:rPr>
            </w:pPr>
          </w:p>
        </w:tc>
      </w:tr>
      <w:tr w14:paraId="2C7E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1F730">
            <w:pPr>
              <w:pStyle w:val="2"/>
              <w:bidi w:val="0"/>
            </w:pPr>
            <w:r>
              <w:rPr>
                <w:lang w:val="en-US" w:eastAsia="zh-CN"/>
              </w:rPr>
              <w:t>结束时间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44246">
            <w:pPr>
              <w:pStyle w:val="2"/>
              <w:bidi w:val="0"/>
            </w:pPr>
            <w:r>
              <w:rPr>
                <w:lang w:val="en-US" w:eastAsia="zh-CN"/>
              </w:rPr>
              <w:t>2025-03-06 15:00:00</w:t>
            </w:r>
          </w:p>
        </w:tc>
      </w:tr>
      <w:tr w14:paraId="3D53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837B1">
            <w:pPr>
              <w:pStyle w:val="2"/>
              <w:bidi w:val="0"/>
            </w:pPr>
            <w:r>
              <w:rPr>
                <w:lang w:val="en-US" w:eastAsia="zh-CN"/>
              </w:rPr>
              <w:t>发布时间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C3238">
            <w:pPr>
              <w:pStyle w:val="2"/>
              <w:bidi w:val="0"/>
            </w:pPr>
            <w:r>
              <w:rPr>
                <w:lang w:val="en-US" w:eastAsia="zh-CN"/>
              </w:rPr>
              <w:t>2025-02-25 15:53:48</w:t>
            </w:r>
          </w:p>
        </w:tc>
      </w:tr>
      <w:tr w14:paraId="7D2C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D35AF">
            <w:pPr>
              <w:pStyle w:val="2"/>
              <w:bidi w:val="0"/>
            </w:pPr>
            <w:r>
              <w:rPr>
                <w:lang w:val="en-US" w:eastAsia="zh-CN"/>
              </w:rPr>
              <w:t>报价状态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B54A8">
            <w:pPr>
              <w:pStyle w:val="2"/>
              <w:bidi w:val="0"/>
              <w:rPr>
                <w:rFonts w:hint="eastAsia"/>
              </w:rPr>
            </w:pPr>
          </w:p>
        </w:tc>
      </w:tr>
    </w:tbl>
    <w:p w14:paraId="7F51F7DF">
      <w:pPr>
        <w:pStyle w:val="2"/>
        <w:bidi w:val="0"/>
      </w:pPr>
      <w:r>
        <w:rPr>
          <w:rFonts w:hint="eastAsia"/>
        </w:rPr>
        <w:t>报名地址：https://biz.huaxincem.com/hxbiz/home.do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7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2025-02-26T02:50:30Z</dcterms:created>
  <dc:creator>28039</dc:creator>
  <cp:lastModifiedBy>沫燃 *</cp:lastModifiedBy>
  <dcterms:modified xsi:type="dcterms:W3CDTF">2025-02-26T02:50:38Z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E9298C479E424FE5A9D8287A3569F6FA_12</vt:lpwstr>
  </property>
</Properties>
</file>