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CCB3">
      <w:pPr>
        <w:pStyle w:val="2"/>
        <w:bidi w:val="0"/>
      </w:pPr>
      <w:r>
        <w:t>江苏大中农场集团有限公司电子车间</w:t>
      </w:r>
      <w:r>
        <w:rPr>
          <w:rFonts w:hint="eastAsia"/>
        </w:rPr>
        <w:t>运输承揽服务采购项目（二次）的潜在供应商应在盐城市大丰区大中农场交易办获取采购文件，并于   2025年3月6日9 点00 分（北京时间）前提交响应文件。</w:t>
      </w:r>
    </w:p>
    <w:p w14:paraId="3322914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一、项目基本情况</w:t>
      </w:r>
    </w:p>
    <w:p w14:paraId="73E36C3B">
      <w:pPr>
        <w:pStyle w:val="2"/>
        <w:bidi w:val="0"/>
      </w:pPr>
      <w:r>
        <w:rPr>
          <w:rFonts w:hint="eastAsia"/>
        </w:rPr>
        <w:t>项目编号：YC-JY-2025-016</w:t>
      </w:r>
    </w:p>
    <w:p w14:paraId="4A9D40AB">
      <w:pPr>
        <w:pStyle w:val="2"/>
        <w:bidi w:val="0"/>
      </w:pPr>
      <w:r>
        <w:rPr>
          <w:rFonts w:hint="eastAsia"/>
        </w:rPr>
        <w:t>项目名称：</w:t>
      </w:r>
      <w:bookmarkStart w:id="0" w:name="_GoBack"/>
      <w:r>
        <w:rPr>
          <w:rFonts w:hint="eastAsia"/>
        </w:rPr>
        <w:t>电子车间运输承揽服务采购项目(二次）</w:t>
      </w:r>
      <w:bookmarkEnd w:id="0"/>
    </w:p>
    <w:p w14:paraId="358E585E">
      <w:pPr>
        <w:pStyle w:val="2"/>
        <w:bidi w:val="0"/>
      </w:pPr>
      <w:r>
        <w:rPr>
          <w:rFonts w:hint="eastAsia"/>
        </w:rPr>
        <w:t>采购方式：☑竞争谈判 □竞争磋商 □询价</w:t>
      </w:r>
    </w:p>
    <w:p w14:paraId="1DBEC0CD">
      <w:pPr>
        <w:pStyle w:val="2"/>
        <w:bidi w:val="0"/>
      </w:pPr>
      <w:r>
        <w:rPr>
          <w:rFonts w:hint="eastAsia"/>
        </w:rPr>
        <w:t>预算金额：387000元</w:t>
      </w:r>
    </w:p>
    <w:p w14:paraId="1738A278">
      <w:pPr>
        <w:pStyle w:val="2"/>
        <w:bidi w:val="0"/>
      </w:pPr>
      <w:r>
        <w:rPr>
          <w:rFonts w:hint="eastAsia"/>
        </w:rPr>
        <w:t>最高限价：387000元</w:t>
      </w:r>
    </w:p>
    <w:p w14:paraId="15C39A3C">
      <w:pPr>
        <w:pStyle w:val="2"/>
        <w:bidi w:val="0"/>
      </w:pPr>
      <w:r>
        <w:rPr>
          <w:rFonts w:hint="eastAsia"/>
        </w:rPr>
        <w:t>采购需求：项目按实际采购需求结算，具体详见招标文件第四章。</w:t>
      </w:r>
    </w:p>
    <w:p w14:paraId="449BEFCF">
      <w:pPr>
        <w:pStyle w:val="2"/>
        <w:bidi w:val="0"/>
      </w:pPr>
      <w:r>
        <w:rPr>
          <w:rFonts w:hint="eastAsia"/>
        </w:rPr>
        <w:t>合同履行期限：一年</w:t>
      </w:r>
    </w:p>
    <w:p w14:paraId="1C65AAB8">
      <w:pPr>
        <w:pStyle w:val="2"/>
        <w:bidi w:val="0"/>
      </w:pPr>
      <w:r>
        <w:rPr>
          <w:rFonts w:hint="eastAsia"/>
        </w:rPr>
        <w:t>本项目不接受联合体。</w:t>
      </w:r>
    </w:p>
    <w:p w14:paraId="448B791D">
      <w:pPr>
        <w:pStyle w:val="2"/>
        <w:bidi w:val="0"/>
      </w:pPr>
      <w:r>
        <w:rPr>
          <w:rFonts w:hint="eastAsia"/>
        </w:rPr>
        <w:t>二、申请人的资格要求：</w:t>
      </w:r>
    </w:p>
    <w:p w14:paraId="2EF84D0C">
      <w:pPr>
        <w:pStyle w:val="2"/>
        <w:bidi w:val="0"/>
      </w:pPr>
      <w:r>
        <w:rPr>
          <w:rFonts w:hint="eastAsia"/>
        </w:rPr>
        <w:t>（一）符合下列条件，并提供相关材料；</w:t>
      </w:r>
    </w:p>
    <w:p w14:paraId="06245D87">
      <w:pPr>
        <w:pStyle w:val="2"/>
        <w:bidi w:val="0"/>
      </w:pPr>
      <w:r>
        <w:rPr>
          <w:rFonts w:hint="eastAsia"/>
        </w:rPr>
        <w:t>1、报名人须具有独立法人资格，提供营业执照复印件，法人身份证复印件及授权委托书原件；</w:t>
      </w:r>
    </w:p>
    <w:p w14:paraId="1F9725E9">
      <w:pPr>
        <w:pStyle w:val="2"/>
        <w:bidi w:val="0"/>
      </w:pPr>
      <w:r>
        <w:rPr>
          <w:rFonts w:hint="eastAsia"/>
        </w:rPr>
        <w:t>2、上一年度的财务状况报告（成立不满一年不需提供）；</w:t>
      </w:r>
    </w:p>
    <w:p w14:paraId="4F8BCEF9">
      <w:pPr>
        <w:pStyle w:val="2"/>
        <w:bidi w:val="0"/>
      </w:pPr>
      <w:r>
        <w:rPr>
          <w:rFonts w:hint="eastAsia"/>
        </w:rPr>
        <w:t>3、依法缴纳税收和社会保障资金的相关材料；</w:t>
      </w:r>
    </w:p>
    <w:p w14:paraId="26DBE478">
      <w:pPr>
        <w:pStyle w:val="2"/>
        <w:bidi w:val="0"/>
      </w:pPr>
      <w:r>
        <w:rPr>
          <w:rFonts w:hint="eastAsia"/>
        </w:rPr>
        <w:t>4、具备履行合同所必需的设备和专业技术能力的书面声明；</w:t>
      </w:r>
    </w:p>
    <w:p w14:paraId="70E131B8">
      <w:pPr>
        <w:pStyle w:val="2"/>
        <w:bidi w:val="0"/>
      </w:pPr>
      <w:r>
        <w:rPr>
          <w:rFonts w:hint="eastAsia"/>
        </w:rPr>
        <w:t>5、参加采购活动前3年内在经营活动中没有重大违法记录的书面声明；</w:t>
      </w:r>
    </w:p>
    <w:p w14:paraId="3BF5B7D9">
      <w:pPr>
        <w:pStyle w:val="2"/>
        <w:bidi w:val="0"/>
      </w:pPr>
      <w:r>
        <w:rPr>
          <w:rFonts w:hint="eastAsia"/>
        </w:rPr>
        <w:t>（二）其他资格条件：</w:t>
      </w:r>
    </w:p>
    <w:p w14:paraId="48932425">
      <w:pPr>
        <w:pStyle w:val="2"/>
        <w:bidi w:val="0"/>
      </w:pPr>
      <w:r>
        <w:rPr>
          <w:rFonts w:hint="eastAsia"/>
        </w:rPr>
        <w:t>1、未被“信用中国”网站（www.creditchina.gov.cn）列入失信被执行人、重大税收违法案件当事人名单、政府采购严重失信行为记录名单。</w:t>
      </w:r>
    </w:p>
    <w:p w14:paraId="520DC38A">
      <w:pPr>
        <w:pStyle w:val="2"/>
        <w:bidi w:val="0"/>
      </w:pPr>
      <w:r>
        <w:rPr>
          <w:rFonts w:hint="eastAsia"/>
        </w:rPr>
        <w:t>2、道路运输经营许可证</w:t>
      </w:r>
    </w:p>
    <w:p w14:paraId="18152DEC">
      <w:pPr>
        <w:pStyle w:val="2"/>
        <w:bidi w:val="0"/>
      </w:pPr>
      <w:r>
        <w:rPr>
          <w:rFonts w:hint="eastAsia"/>
        </w:rPr>
        <w:t>3、运输公司须有经营场地和停车场地等，提供相关证明材料。</w:t>
      </w:r>
    </w:p>
    <w:p w14:paraId="2ECFA3FB">
      <w:pPr>
        <w:pStyle w:val="2"/>
        <w:bidi w:val="0"/>
      </w:pPr>
      <w:r>
        <w:rPr>
          <w:rFonts w:hint="eastAsia"/>
        </w:rPr>
        <w:t>（三）、本项目不接受联合体参与谈判</w:t>
      </w:r>
    </w:p>
    <w:p w14:paraId="0B41EAD4">
      <w:pPr>
        <w:pStyle w:val="2"/>
        <w:bidi w:val="0"/>
      </w:pPr>
      <w:r>
        <w:rPr>
          <w:rFonts w:hint="eastAsia"/>
          <w:lang w:val="en-US" w:eastAsia="zh-CN"/>
        </w:rPr>
        <w:t>三、获取采购文件</w:t>
      </w:r>
    </w:p>
    <w:p w14:paraId="6175CF1A">
      <w:pPr>
        <w:pStyle w:val="2"/>
        <w:bidi w:val="0"/>
      </w:pPr>
      <w:r>
        <w:rPr>
          <w:rFonts w:hint="eastAsia"/>
        </w:rPr>
        <w:t>时间：2025年3月3日至 2025年3月5日，每天上午8点至11点，下午2点至5点（北京时间，法定节假日除外 ）</w:t>
      </w:r>
    </w:p>
    <w:p w14:paraId="66B3D96E">
      <w:pPr>
        <w:pStyle w:val="2"/>
        <w:bidi w:val="0"/>
      </w:pPr>
      <w:r>
        <w:rPr>
          <w:rFonts w:hint="eastAsia"/>
        </w:rPr>
        <w:t>地点：盐城市大丰区大中农场交易办</w:t>
      </w:r>
    </w:p>
    <w:p w14:paraId="412E7A55">
      <w:pPr>
        <w:pStyle w:val="2"/>
        <w:bidi w:val="0"/>
      </w:pPr>
      <w:r>
        <w:rPr>
          <w:rFonts w:hint="eastAsia"/>
        </w:rPr>
        <w:t>方式：现场报名获取</w:t>
      </w:r>
    </w:p>
    <w:p w14:paraId="6CE8A395">
      <w:pPr>
        <w:pStyle w:val="2"/>
        <w:bidi w:val="0"/>
      </w:pPr>
      <w:r>
        <w:rPr>
          <w:rFonts w:hint="eastAsia"/>
        </w:rPr>
        <w:t>售价：0元</w:t>
      </w:r>
    </w:p>
    <w:p w14:paraId="0BE43BB5">
      <w:pPr>
        <w:pStyle w:val="2"/>
        <w:bidi w:val="0"/>
      </w:pPr>
      <w:r>
        <w:rPr>
          <w:rFonts w:hint="eastAsia"/>
          <w:lang w:val="en-US" w:eastAsia="zh-CN"/>
        </w:rPr>
        <w:t>四、响应文件提交</w:t>
      </w:r>
    </w:p>
    <w:p w14:paraId="3B394346">
      <w:pPr>
        <w:pStyle w:val="2"/>
        <w:bidi w:val="0"/>
      </w:pPr>
      <w:r>
        <w:rPr>
          <w:rFonts w:hint="eastAsia"/>
        </w:rPr>
        <w:t>截止时间：2025年3月6日9 点00分（北京时间）</w:t>
      </w:r>
    </w:p>
    <w:p w14:paraId="4831E850">
      <w:pPr>
        <w:pStyle w:val="2"/>
        <w:bidi w:val="0"/>
      </w:pPr>
      <w:r>
        <w:rPr>
          <w:rFonts w:hint="eastAsia"/>
        </w:rPr>
        <w:t>地点：盐城市大丰区大中农场交易办</w:t>
      </w:r>
    </w:p>
    <w:p w14:paraId="368BABA0">
      <w:pPr>
        <w:pStyle w:val="2"/>
        <w:bidi w:val="0"/>
      </w:pPr>
      <w:r>
        <w:rPr>
          <w:rFonts w:hint="eastAsia"/>
          <w:lang w:val="en-US" w:eastAsia="zh-CN"/>
        </w:rPr>
        <w:t>五、开启</w:t>
      </w:r>
    </w:p>
    <w:p w14:paraId="166D4569">
      <w:pPr>
        <w:pStyle w:val="2"/>
        <w:bidi w:val="0"/>
      </w:pPr>
      <w:r>
        <w:rPr>
          <w:rFonts w:hint="eastAsia"/>
        </w:rPr>
        <w:t>时间： 2025年3月6日9 点00分（北京时间）</w:t>
      </w:r>
    </w:p>
    <w:p w14:paraId="1BD862B6">
      <w:pPr>
        <w:pStyle w:val="2"/>
        <w:bidi w:val="0"/>
      </w:pPr>
      <w:r>
        <w:rPr>
          <w:rFonts w:hint="eastAsia"/>
        </w:rPr>
        <w:t>地点：盐城市大丰区大中农场交易办</w:t>
      </w:r>
    </w:p>
    <w:p w14:paraId="3017337A">
      <w:pPr>
        <w:pStyle w:val="2"/>
        <w:bidi w:val="0"/>
      </w:pPr>
      <w:r>
        <w:rPr>
          <w:rFonts w:hint="eastAsia"/>
          <w:lang w:val="en-US" w:eastAsia="zh-CN"/>
        </w:rPr>
        <w:t>六、公告期限</w:t>
      </w:r>
    </w:p>
    <w:p w14:paraId="0F301989">
      <w:pPr>
        <w:pStyle w:val="2"/>
        <w:bidi w:val="0"/>
      </w:pPr>
      <w:r>
        <w:rPr>
          <w:rFonts w:hint="eastAsia"/>
        </w:rPr>
        <w:t>自本公告发布之日起3个工作日。</w:t>
      </w:r>
    </w:p>
    <w:p w14:paraId="38A891A0">
      <w:pPr>
        <w:pStyle w:val="2"/>
        <w:bidi w:val="0"/>
      </w:pPr>
      <w:r>
        <w:rPr>
          <w:rFonts w:hint="eastAsia"/>
        </w:rPr>
        <w:t>七、其他补充事宜</w:t>
      </w:r>
    </w:p>
    <w:p w14:paraId="6E6C8DFB">
      <w:pPr>
        <w:pStyle w:val="2"/>
        <w:bidi w:val="0"/>
      </w:pPr>
      <w:r>
        <w:rPr>
          <w:rFonts w:hint="eastAsia"/>
        </w:rPr>
        <w:t>无</w:t>
      </w:r>
    </w:p>
    <w:p w14:paraId="294D9148">
      <w:pPr>
        <w:pStyle w:val="2"/>
        <w:bidi w:val="0"/>
      </w:pPr>
      <w:r>
        <w:rPr>
          <w:rFonts w:hint="eastAsia"/>
          <w:lang w:val="en-US" w:eastAsia="zh-CN"/>
        </w:rPr>
        <w:t>八、凡对本次采购提出询问，请按以下方式联系。 1.采购人信息</w:t>
      </w:r>
    </w:p>
    <w:p w14:paraId="53AB3B3D">
      <w:pPr>
        <w:pStyle w:val="2"/>
        <w:bidi w:val="0"/>
      </w:pPr>
      <w:r>
        <w:rPr>
          <w:rFonts w:hint="eastAsia"/>
        </w:rPr>
        <w:t>名称：江苏大中农场集团有限公司</w:t>
      </w:r>
    </w:p>
    <w:p w14:paraId="32EFD76E">
      <w:pPr>
        <w:pStyle w:val="2"/>
        <w:bidi w:val="0"/>
      </w:pPr>
      <w:r>
        <w:rPr>
          <w:rFonts w:hint="eastAsia"/>
        </w:rPr>
        <w:t>地址：盐城市大丰区仙鹤镇仙鹤西路二号</w:t>
      </w:r>
    </w:p>
    <w:p w14:paraId="0D305BBB">
      <w:pPr>
        <w:pStyle w:val="2"/>
        <w:bidi w:val="0"/>
      </w:pPr>
      <w:r>
        <w:rPr>
          <w:rFonts w:hint="eastAsia"/>
        </w:rPr>
        <w:t>联系方式：0515-83482048 </w:t>
      </w:r>
    </w:p>
    <w:p w14:paraId="7B88B46A">
      <w:pPr>
        <w:pStyle w:val="2"/>
        <w:bidi w:val="0"/>
      </w:pPr>
      <w:r>
        <w:rPr>
          <w:rFonts w:hint="eastAsia"/>
          <w:lang w:val="en-US" w:eastAsia="zh-CN"/>
        </w:rPr>
        <w:t>2.项目联系方式</w:t>
      </w:r>
    </w:p>
    <w:p w14:paraId="5F28154F">
      <w:pPr>
        <w:pStyle w:val="2"/>
        <w:bidi w:val="0"/>
      </w:pPr>
      <w:r>
        <w:rPr>
          <w:rFonts w:hint="eastAsia"/>
        </w:rPr>
        <w:t>项目联系人：李主任</w:t>
      </w:r>
    </w:p>
    <w:p w14:paraId="601DD4D7">
      <w:pPr>
        <w:pStyle w:val="2"/>
        <w:bidi w:val="0"/>
      </w:pPr>
      <w:r>
        <w:rPr>
          <w:rFonts w:hint="eastAsia"/>
        </w:rPr>
        <w:t>电话：0515-83482048</w:t>
      </w:r>
    </w:p>
    <w:p w14:paraId="5742C94F">
      <w:pPr>
        <w:pStyle w:val="2"/>
        <w:bidi w:val="0"/>
      </w:pPr>
      <w:r>
        <w:rPr>
          <w:rFonts w:hint="eastAsia"/>
        </w:rPr>
        <w:t>江苏大中农场集团有限公司</w:t>
      </w:r>
    </w:p>
    <w:p w14:paraId="0B17EA5C">
      <w:pPr>
        <w:pStyle w:val="2"/>
        <w:bidi w:val="0"/>
      </w:pPr>
      <w:r>
        <w:rPr>
          <w:rFonts w:hint="eastAsia"/>
        </w:rPr>
        <w:t>2025年2月28日</w:t>
      </w:r>
    </w:p>
    <w:p w14:paraId="6D931A86">
      <w:pPr>
        <w:pStyle w:val="2"/>
        <w:bidi w:val="0"/>
      </w:pPr>
    </w:p>
    <w:p w14:paraId="368DC47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2025-02-28T08:14:47Z</dcterms:created>
  <dc:creator>28039</dc:creator>
  <cp:lastModifiedBy>沫燃 *</cp:lastModifiedBy>
  <dcterms:modified xsi:type="dcterms:W3CDTF">2025-02-28T08:15:02Z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602E4602A08C4DB2B03B5483ED84C9EA_12</vt:lpwstr>
  </property>
</Properties>
</file>