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9FFA4">
      <w:pPr>
        <w:pStyle w:val="2"/>
        <w:bidi w:val="0"/>
      </w:pPr>
      <w:r>
        <w:rPr>
          <w:rFonts w:hint="eastAsia"/>
        </w:rPr>
        <w:t>广州阳光采购服务有限公司(以下简称“招标代理机构”)受广州市虎头电池集团股份有限公司（以下简称“招标人”)的委托，就以下采购项目进行公开招标，欢迎符合资格条件的投标人投标。</w:t>
      </w:r>
    </w:p>
    <w:p w14:paraId="682396A4">
      <w:pPr>
        <w:pStyle w:val="2"/>
        <w:bidi w:val="0"/>
        <w:rPr>
          <w:rFonts w:hint="eastAsia"/>
        </w:rPr>
      </w:pPr>
      <w:r>
        <w:rPr>
          <w:rFonts w:hint="eastAsia"/>
        </w:rPr>
        <w:t>一、 项目名称：</w:t>
      </w:r>
      <w:bookmarkStart w:id="0" w:name="_GoBack"/>
      <w:r>
        <w:rPr>
          <w:rFonts w:hint="eastAsia"/>
        </w:rPr>
        <w:t>广州市虎头电池集团股份有限公司2025-2027年国内成品电池物流运输服务项目</w:t>
      </w:r>
      <w:bookmarkEnd w:id="0"/>
      <w:r>
        <w:rPr>
          <w:rFonts w:hint="eastAsia"/>
        </w:rPr>
        <w:t>（项目编号：YG1202500069）</w:t>
      </w:r>
    </w:p>
    <w:p w14:paraId="775EC58E">
      <w:pPr>
        <w:pStyle w:val="2"/>
        <w:bidi w:val="0"/>
        <w:rPr>
          <w:rFonts w:hint="eastAsia"/>
        </w:rPr>
      </w:pPr>
      <w:r>
        <w:rPr>
          <w:rFonts w:hint="eastAsia"/>
        </w:rPr>
        <w:t>二、 项目类别：服务类</w:t>
      </w:r>
    </w:p>
    <w:p w14:paraId="0EDEFA25">
      <w:pPr>
        <w:pStyle w:val="2"/>
        <w:bidi w:val="0"/>
        <w:rPr>
          <w:rFonts w:hint="eastAsia"/>
        </w:rPr>
      </w:pPr>
      <w:r>
        <w:rPr>
          <w:rFonts w:hint="eastAsia"/>
        </w:rPr>
        <w:t>三、 采购方式：公开招标</w:t>
      </w:r>
    </w:p>
    <w:p w14:paraId="64E6C73B">
      <w:pPr>
        <w:pStyle w:val="2"/>
        <w:bidi w:val="0"/>
        <w:rPr>
          <w:rFonts w:hint="eastAsia"/>
        </w:rPr>
      </w:pPr>
      <w:r>
        <w:rPr>
          <w:rFonts w:hint="eastAsia"/>
        </w:rPr>
        <w:t>四、 采购内容：本项目确定2家中标人，为招标人提供成品电池广东省内及广东省外物流运输服务。</w:t>
      </w:r>
    </w:p>
    <w:p w14:paraId="69C7DF92">
      <w:pPr>
        <w:pStyle w:val="2"/>
        <w:bidi w:val="0"/>
        <w:rPr>
          <w:rFonts w:hint="eastAsia"/>
        </w:rPr>
      </w:pPr>
      <w:r>
        <w:rPr>
          <w:rFonts w:hint="eastAsia"/>
        </w:rPr>
        <w:t>五、 预算金额：¥9,500,000.00元(人民币玖佰伍拾万元整)（含税）</w:t>
      </w:r>
    </w:p>
    <w:p w14:paraId="46DBCDB1">
      <w:pPr>
        <w:pStyle w:val="2"/>
        <w:bidi w:val="0"/>
        <w:rPr>
          <w:rFonts w:hint="eastAsia"/>
        </w:rPr>
      </w:pPr>
      <w:r>
        <w:rPr>
          <w:rFonts w:hint="eastAsia"/>
        </w:rPr>
        <w:t>六、 投标人资格条件</w:t>
      </w:r>
    </w:p>
    <w:p w14:paraId="1F4B88CA">
      <w:pPr>
        <w:pStyle w:val="2"/>
        <w:bidi w:val="0"/>
        <w:rPr>
          <w:rFonts w:hint="eastAsia"/>
        </w:rPr>
      </w:pPr>
      <w:r>
        <w:rPr>
          <w:rFonts w:hint="eastAsia"/>
        </w:rPr>
        <w:t>（一）投标人必须为在中华人民共和国境内注册成立并合法存续的法人或非法人组织。分公司投标的，必须由具有法人资格的总公司授权。</w:t>
      </w:r>
    </w:p>
    <w:p w14:paraId="5F69B263">
      <w:pPr>
        <w:pStyle w:val="2"/>
        <w:bidi w:val="0"/>
        <w:rPr>
          <w:rFonts w:hint="eastAsia"/>
        </w:rPr>
      </w:pPr>
      <w:r>
        <w:rPr>
          <w:rFonts w:hint="eastAsia"/>
        </w:rPr>
        <w:t>（二）投标人没有处于被责令停业或破产状态，且资产未被重组、接管和冻结，声明在投标活动中3年内没有重大违法活动和涉嫌违规行为。（格式见《无重大违法记录声明》）。</w:t>
      </w:r>
    </w:p>
    <w:p w14:paraId="4FB68A01">
      <w:pPr>
        <w:pStyle w:val="2"/>
        <w:bidi w:val="0"/>
        <w:rPr>
          <w:rFonts w:hint="eastAsia"/>
        </w:rPr>
      </w:pPr>
      <w:r>
        <w:rPr>
          <w:rFonts w:hint="eastAsia"/>
        </w:rPr>
        <w:t>（三）投标人未被列入“信用中国”网站(www.creditchina.gov.cn)“记录失信被执行人或重大税收违法案件当事人名单，投标人须提供《信用记录承诺函》附“信用中国”网站（www.creditchina.gov.cn）的信用记录查询结果截图并打印页面加盖公章。（格式见《信用记录承诺函》）。</w:t>
      </w:r>
    </w:p>
    <w:p w14:paraId="2A12B2DF">
      <w:pPr>
        <w:pStyle w:val="2"/>
        <w:bidi w:val="0"/>
        <w:rPr>
          <w:rFonts w:hint="eastAsia"/>
        </w:rPr>
      </w:pPr>
      <w:r>
        <w:rPr>
          <w:rFonts w:hint="eastAsia"/>
        </w:rPr>
        <w:t>（四）投标人必须具有有效期内的道路运输经营许可证。（投标人自行提供证明文件）</w:t>
      </w:r>
    </w:p>
    <w:p w14:paraId="21BD8DBF">
      <w:pPr>
        <w:pStyle w:val="2"/>
        <w:bidi w:val="0"/>
        <w:rPr>
          <w:rFonts w:hint="eastAsia"/>
        </w:rPr>
      </w:pPr>
      <w:r>
        <w:rPr>
          <w:rFonts w:hint="eastAsia"/>
        </w:rPr>
        <w:t>（五）投标人需出具《公平竞争承诺书》。（格式见《公平竞争承诺书》）。</w:t>
      </w:r>
    </w:p>
    <w:p w14:paraId="4816FB19">
      <w:pPr>
        <w:pStyle w:val="2"/>
        <w:bidi w:val="0"/>
        <w:rPr>
          <w:rFonts w:hint="eastAsia"/>
        </w:rPr>
      </w:pPr>
      <w:r>
        <w:rPr>
          <w:rFonts w:hint="eastAsia"/>
        </w:rPr>
        <w:t>（六）本项目不接受联合体投标。（格式见《非联合体投标承诺函》）。</w:t>
      </w:r>
    </w:p>
    <w:p w14:paraId="2ADF139B">
      <w:pPr>
        <w:pStyle w:val="2"/>
        <w:bidi w:val="0"/>
        <w:rPr>
          <w:rFonts w:hint="eastAsia"/>
        </w:rPr>
      </w:pPr>
      <w:r>
        <w:rPr>
          <w:rFonts w:hint="eastAsia"/>
        </w:rPr>
        <w:t>七、 公告开始时间:2025年2月18日</w:t>
      </w:r>
    </w:p>
    <w:p w14:paraId="63BA1E36">
      <w:pPr>
        <w:pStyle w:val="2"/>
        <w:bidi w:val="0"/>
        <w:rPr>
          <w:rFonts w:hint="eastAsia"/>
        </w:rPr>
      </w:pPr>
      <w:r>
        <w:rPr>
          <w:rFonts w:hint="eastAsia"/>
        </w:rPr>
        <w:t>八、 公告结束时间:2025年3月10日</w:t>
      </w:r>
    </w:p>
    <w:p w14:paraId="4A66654C">
      <w:pPr>
        <w:pStyle w:val="2"/>
        <w:bidi w:val="0"/>
        <w:rPr>
          <w:rFonts w:hint="eastAsia"/>
        </w:rPr>
      </w:pPr>
      <w:r>
        <w:rPr>
          <w:rFonts w:hint="eastAsia"/>
        </w:rPr>
        <w:t>九、 投标文件递交截止时间：2025年3月11日09时:00分</w:t>
      </w:r>
    </w:p>
    <w:p w14:paraId="0E77D163">
      <w:pPr>
        <w:pStyle w:val="2"/>
        <w:bidi w:val="0"/>
        <w:rPr>
          <w:rFonts w:hint="eastAsia"/>
        </w:rPr>
      </w:pPr>
      <w:r>
        <w:rPr>
          <w:rFonts w:hint="eastAsia"/>
        </w:rPr>
        <w:t>十、 其他</w:t>
      </w:r>
    </w:p>
    <w:p w14:paraId="6BAE185C">
      <w:pPr>
        <w:pStyle w:val="2"/>
        <w:bidi w:val="0"/>
        <w:rPr>
          <w:rFonts w:hint="eastAsia"/>
        </w:rPr>
      </w:pPr>
      <w:r>
        <w:rPr>
          <w:rFonts w:hint="eastAsia"/>
        </w:rPr>
        <w:t>（一）项目地点：招标人指定地点</w:t>
      </w:r>
    </w:p>
    <w:p w14:paraId="542915F3">
      <w:pPr>
        <w:pStyle w:val="2"/>
        <w:bidi w:val="0"/>
        <w:rPr>
          <w:rFonts w:hint="eastAsia"/>
        </w:rPr>
      </w:pPr>
      <w:r>
        <w:rPr>
          <w:rFonts w:hint="eastAsia"/>
        </w:rPr>
        <w:t>（二）资金来源：企业自有资金</w:t>
      </w:r>
    </w:p>
    <w:p w14:paraId="065F0F55">
      <w:pPr>
        <w:pStyle w:val="2"/>
        <w:bidi w:val="0"/>
        <w:rPr>
          <w:rFonts w:hint="eastAsia"/>
        </w:rPr>
      </w:pPr>
      <w:r>
        <w:rPr>
          <w:rFonts w:hint="eastAsia"/>
        </w:rPr>
        <w:t>（三）服务期限：自2025年4月1日至2027年3月31日</w:t>
      </w:r>
    </w:p>
    <w:p w14:paraId="1D62348C">
      <w:pPr>
        <w:pStyle w:val="2"/>
        <w:bidi w:val="0"/>
        <w:rPr>
          <w:rFonts w:hint="eastAsia"/>
        </w:rPr>
      </w:pPr>
      <w:r>
        <w:rPr>
          <w:rFonts w:hint="eastAsia"/>
        </w:rPr>
        <w:t>（四）登记及招标文件的获取时间、获取方式、招标文件售价、保证金缴纳</w:t>
      </w:r>
    </w:p>
    <w:p w14:paraId="2EA59944">
      <w:pPr>
        <w:pStyle w:val="2"/>
        <w:bidi w:val="0"/>
        <w:rPr>
          <w:rFonts w:hint="eastAsia"/>
        </w:rPr>
      </w:pPr>
      <w:r>
        <w:rPr>
          <w:rFonts w:hint="eastAsia"/>
        </w:rPr>
        <w:t>1.登记时间：2025年2月18日至2025年3月10日18时:00分。</w:t>
      </w:r>
    </w:p>
    <w:p w14:paraId="2E084123">
      <w:pPr>
        <w:pStyle w:val="2"/>
        <w:bidi w:val="0"/>
        <w:rPr>
          <w:rFonts w:hint="eastAsia"/>
        </w:rPr>
      </w:pPr>
      <w:r>
        <w:rPr>
          <w:rFonts w:hint="eastAsia"/>
        </w:rPr>
        <w:t>2.招标文件获取时间：2025年2月18日至2025年3月10日18时:00分。</w:t>
      </w:r>
    </w:p>
    <w:p w14:paraId="47EE88FB">
      <w:pPr>
        <w:pStyle w:val="2"/>
        <w:bidi w:val="0"/>
        <w:rPr>
          <w:rFonts w:hint="eastAsia"/>
        </w:rPr>
      </w:pPr>
      <w:r>
        <w:rPr>
          <w:rFonts w:hint="eastAsia"/>
        </w:rPr>
        <w:t>3.登记及获取招标文件方式：</w:t>
      </w:r>
    </w:p>
    <w:p w14:paraId="7576941B">
      <w:pPr>
        <w:pStyle w:val="2"/>
        <w:bidi w:val="0"/>
        <w:rPr>
          <w:rFonts w:hint="eastAsia"/>
        </w:rPr>
      </w:pPr>
      <w:r>
        <w:rPr>
          <w:rFonts w:hint="eastAsia"/>
        </w:rPr>
        <w:t>（1）投标人须在阳光采购服务平台（下简称“阳光平台”）注册企业账号并根据平台提示完善企业信息，阳光平台网址：http://www.gzsun.com.cn/。</w:t>
      </w:r>
    </w:p>
    <w:p w14:paraId="6074A8FE">
      <w:pPr>
        <w:pStyle w:val="2"/>
        <w:bidi w:val="0"/>
        <w:rPr>
          <w:rFonts w:hint="eastAsia"/>
        </w:rPr>
      </w:pPr>
      <w:r>
        <w:rPr>
          <w:rFonts w:hint="eastAsia"/>
        </w:rPr>
        <w:t>（2）现场咨询地点：广州阳光采购服务有限公司（广州市越秀区流花路123号广州越秀国际会议中心北塔九楼）。</w:t>
      </w:r>
    </w:p>
    <w:p w14:paraId="28FEA8DF">
      <w:pPr>
        <w:pStyle w:val="2"/>
        <w:bidi w:val="0"/>
        <w:rPr>
          <w:rFonts w:hint="eastAsia"/>
        </w:rPr>
      </w:pPr>
      <w:r>
        <w:rPr>
          <w:rFonts w:hint="eastAsia"/>
        </w:rPr>
        <w:t>（3）招标文件售价：¥500.00元，售后不退。成功办理登记的投标人请按照阳光平台指示在线交纳标书费用，交纳后自行下载招标文件。</w:t>
      </w:r>
    </w:p>
    <w:p w14:paraId="2B986699">
      <w:pPr>
        <w:pStyle w:val="2"/>
        <w:bidi w:val="0"/>
        <w:rPr>
          <w:rFonts w:hint="eastAsia"/>
        </w:rPr>
      </w:pPr>
      <w:r>
        <w:rPr>
          <w:rFonts w:hint="eastAsia"/>
        </w:rPr>
        <w:t>4.投标保证金金额如下：¥190,000.00元（人民币壹拾玖万元整）</w:t>
      </w:r>
    </w:p>
    <w:p w14:paraId="66069B1F">
      <w:pPr>
        <w:pStyle w:val="2"/>
        <w:bidi w:val="0"/>
        <w:rPr>
          <w:rFonts w:hint="eastAsia"/>
        </w:rPr>
      </w:pPr>
      <w:r>
        <w:rPr>
          <w:rFonts w:hint="eastAsia"/>
        </w:rPr>
        <w:t>保证金须在投标截止时间前划达对应项目账号，否则为无效保证金。汇款时请注明所投项目名称。投标人在平台完成项目登记后，在平台首页右上方“我的项目”模块，找到已完成登记的项目，点击“项目流程”，进入项目的“保证金查询”模块，即可查看对应项目的保证金账号信息。</w:t>
      </w:r>
    </w:p>
    <w:p w14:paraId="22A9225D">
      <w:pPr>
        <w:pStyle w:val="2"/>
        <w:bidi w:val="0"/>
        <w:rPr>
          <w:rFonts w:hint="eastAsia"/>
        </w:rPr>
      </w:pPr>
      <w:r>
        <w:rPr>
          <w:rFonts w:hint="eastAsia"/>
        </w:rPr>
        <w:t>（五）投标人注意事项</w:t>
      </w:r>
    </w:p>
    <w:p w14:paraId="4F0A7236">
      <w:pPr>
        <w:pStyle w:val="2"/>
        <w:bidi w:val="0"/>
        <w:rPr>
          <w:rFonts w:hint="eastAsia"/>
        </w:rPr>
      </w:pPr>
      <w:r>
        <w:rPr>
          <w:rFonts w:hint="eastAsia"/>
        </w:rPr>
        <w:t>1. 本项目一律不接受纸质投标文件，只接受具备法律效力的电子投标文件。投标人参加投标前，应当到电子认证服务机构办理阳光采购服务平台CA数字证书和电子签章。办理详情请参考以下网址：http://www.gzsun.com.cn/fwzn/003003/list.html（注：如已办理CA证书，投标前请确认CA有效期。）</w:t>
      </w:r>
    </w:p>
    <w:p w14:paraId="48413E93">
      <w:pPr>
        <w:pStyle w:val="2"/>
        <w:bidi w:val="0"/>
        <w:rPr>
          <w:rFonts w:hint="eastAsia"/>
        </w:rPr>
      </w:pPr>
      <w:r>
        <w:rPr>
          <w:rFonts w:hint="eastAsia"/>
        </w:rPr>
        <w:t>2. 如更正公告有重新发布电子招标文件的，投标人需使用更正公告后最新发布的电子招标文件来制作电子投标文件。</w:t>
      </w:r>
    </w:p>
    <w:p w14:paraId="6E5CB749">
      <w:pPr>
        <w:pStyle w:val="2"/>
        <w:bidi w:val="0"/>
        <w:rPr>
          <w:rFonts w:hint="eastAsia"/>
        </w:rPr>
      </w:pPr>
      <w:r>
        <w:rPr>
          <w:rFonts w:hint="eastAsia"/>
        </w:rPr>
        <w:t>3. 投标人需在提交投标文件截止时间前完整上传电子投标文件，逾期送达或错误投递方式送达的投标文件阳光平台一概不接收。</w:t>
      </w:r>
    </w:p>
    <w:p w14:paraId="4DB9DF95">
      <w:pPr>
        <w:pStyle w:val="2"/>
        <w:bidi w:val="0"/>
        <w:rPr>
          <w:rFonts w:hint="eastAsia"/>
        </w:rPr>
      </w:pPr>
      <w:r>
        <w:rPr>
          <w:rFonts w:hint="eastAsia"/>
        </w:rPr>
        <w:t>4. 投标人上传投标文件和解密投标文件应使用IE9及以上浏览器，因投标人浏览器、设备或网络原因导致投标文件上传失败或未按时解密投标文件的本所不承担任何责任。</w:t>
      </w:r>
    </w:p>
    <w:p w14:paraId="721B2228">
      <w:pPr>
        <w:pStyle w:val="2"/>
        <w:bidi w:val="0"/>
        <w:rPr>
          <w:rFonts w:hint="eastAsia"/>
        </w:rPr>
      </w:pPr>
      <w:r>
        <w:rPr>
          <w:rFonts w:hint="eastAsia"/>
        </w:rPr>
        <w:t>5. 投标人应在投标文件解密时间内尽早解密投标文件，因投标人自身原因造成投标文件未解密的，视为撤销其投标文件；因投标人之外的原因造成投标文件未解密的，视为撤回其投标文件。如解密失败，投标人可在投标文件解密时间内联系阳光平台。</w:t>
      </w:r>
    </w:p>
    <w:p w14:paraId="741BBE13">
      <w:pPr>
        <w:pStyle w:val="2"/>
        <w:bidi w:val="0"/>
        <w:rPr>
          <w:rFonts w:hint="eastAsia"/>
        </w:rPr>
      </w:pPr>
      <w:r>
        <w:rPr>
          <w:rFonts w:hint="eastAsia"/>
        </w:rPr>
        <w:t>6. 广州阳光采购服务有限公司为招标代理机构，不对投标人进行项目投标登记时提交的相关资料的真实性负责，如投标人发现相关资料被盗用或复制，应遵循法律途径解决，追究侵权者责任。</w:t>
      </w:r>
    </w:p>
    <w:p w14:paraId="4E29DCC8">
      <w:pPr>
        <w:pStyle w:val="2"/>
        <w:bidi w:val="0"/>
        <w:rPr>
          <w:rFonts w:hint="eastAsia"/>
        </w:rPr>
      </w:pPr>
      <w:r>
        <w:rPr>
          <w:rFonts w:hint="eastAsia"/>
        </w:rPr>
        <w:t>7. 招标代理机构将不承担投标人准备投标文件和递交投标文件以及参加本次采购活动所发生的任何成本或费用。</w:t>
      </w:r>
    </w:p>
    <w:p w14:paraId="183B02AC">
      <w:pPr>
        <w:pStyle w:val="2"/>
        <w:bidi w:val="0"/>
        <w:rPr>
          <w:rFonts w:hint="eastAsia"/>
        </w:rPr>
      </w:pPr>
      <w:r>
        <w:rPr>
          <w:rFonts w:hint="eastAsia"/>
        </w:rPr>
        <w:t>（六）现场踏勘及招标答疑会</w:t>
      </w:r>
    </w:p>
    <w:p w14:paraId="03C3668B">
      <w:pPr>
        <w:pStyle w:val="2"/>
        <w:bidi w:val="0"/>
        <w:rPr>
          <w:rFonts w:hint="eastAsia"/>
        </w:rPr>
      </w:pPr>
      <w:r>
        <w:rPr>
          <w:rFonts w:hint="eastAsia"/>
        </w:rPr>
        <w:t>1. 本项目不举行现场踏勘活动。</w:t>
      </w:r>
    </w:p>
    <w:p w14:paraId="6F61AF50">
      <w:pPr>
        <w:pStyle w:val="2"/>
        <w:bidi w:val="0"/>
        <w:rPr>
          <w:rFonts w:hint="eastAsia"/>
        </w:rPr>
      </w:pPr>
      <w:r>
        <w:rPr>
          <w:rFonts w:hint="eastAsia"/>
        </w:rPr>
        <w:t>2. 本项目不需要现场招标答疑会。</w:t>
      </w:r>
    </w:p>
    <w:p w14:paraId="315290BF">
      <w:pPr>
        <w:pStyle w:val="2"/>
        <w:bidi w:val="0"/>
        <w:rPr>
          <w:rFonts w:hint="eastAsia"/>
        </w:rPr>
      </w:pPr>
      <w:r>
        <w:rPr>
          <w:rFonts w:hint="eastAsia"/>
        </w:rPr>
        <w:t>3. 本项目不举行在线答疑。</w:t>
      </w:r>
    </w:p>
    <w:p w14:paraId="178AB9D6">
      <w:pPr>
        <w:pStyle w:val="2"/>
        <w:bidi w:val="0"/>
        <w:rPr>
          <w:rFonts w:hint="eastAsia"/>
        </w:rPr>
      </w:pPr>
      <w:r>
        <w:rPr>
          <w:rFonts w:hint="eastAsia"/>
        </w:rPr>
        <w:t>（七）递交方式、解密时间、开标地点</w:t>
      </w:r>
    </w:p>
    <w:p w14:paraId="53BDEA7A">
      <w:pPr>
        <w:pStyle w:val="2"/>
        <w:bidi w:val="0"/>
        <w:rPr>
          <w:rFonts w:hint="eastAsia"/>
        </w:rPr>
      </w:pPr>
      <w:r>
        <w:rPr>
          <w:rFonts w:hint="eastAsia"/>
        </w:rPr>
        <w:t>1. 递交投标文件方式：在阳光平台上传电子投标文件。</w:t>
      </w:r>
    </w:p>
    <w:p w14:paraId="0547EB65">
      <w:pPr>
        <w:pStyle w:val="2"/>
        <w:bidi w:val="0"/>
        <w:rPr>
          <w:rFonts w:hint="eastAsia"/>
        </w:rPr>
      </w:pPr>
      <w:r>
        <w:rPr>
          <w:rFonts w:hint="eastAsia"/>
        </w:rPr>
        <w:t>2. 投标文件解密时间：2025年3月11日09时:00分至2025年3月11日10时:00分。逾时解密的投标文件将被确认为无效投标。解密完成后及时公布开标结果，投标人可登录阳光平台查看开标情况。</w:t>
      </w:r>
    </w:p>
    <w:p w14:paraId="3B565ABC">
      <w:pPr>
        <w:pStyle w:val="2"/>
        <w:bidi w:val="0"/>
        <w:rPr>
          <w:rFonts w:hint="eastAsia"/>
        </w:rPr>
      </w:pPr>
      <w:r>
        <w:rPr>
          <w:rFonts w:hint="eastAsia"/>
        </w:rPr>
        <w:t>3. 开标地点：在线开标。</w:t>
      </w:r>
    </w:p>
    <w:p w14:paraId="67335262">
      <w:pPr>
        <w:pStyle w:val="2"/>
        <w:bidi w:val="0"/>
        <w:rPr>
          <w:rFonts w:hint="eastAsia"/>
        </w:rPr>
      </w:pPr>
      <w:r>
        <w:rPr>
          <w:rFonts w:hint="eastAsia"/>
        </w:rPr>
        <w:t>（八）采购信息发布及结果公告网站</w:t>
      </w:r>
    </w:p>
    <w:p w14:paraId="1E275C7B">
      <w:pPr>
        <w:pStyle w:val="2"/>
        <w:bidi w:val="0"/>
        <w:rPr>
          <w:rFonts w:hint="eastAsia"/>
        </w:rPr>
      </w:pPr>
      <w:r>
        <w:rPr>
          <w:rFonts w:hint="eastAsia"/>
        </w:rPr>
        <w:t>  阳光采购服务平台门户网站（http://www.gzsun.com.cn/）</w:t>
      </w:r>
    </w:p>
    <w:p w14:paraId="4CBB3D7C">
      <w:pPr>
        <w:pStyle w:val="2"/>
        <w:bidi w:val="0"/>
        <w:rPr>
          <w:rFonts w:hint="eastAsia"/>
        </w:rPr>
      </w:pPr>
      <w:r>
        <w:rPr>
          <w:rFonts w:hint="eastAsia"/>
        </w:rPr>
        <w:t>  中国招标投标公共服务平台（http://www.cebpubservice.com/）</w:t>
      </w:r>
    </w:p>
    <w:p w14:paraId="442DD59E">
      <w:pPr>
        <w:pStyle w:val="2"/>
        <w:bidi w:val="0"/>
        <w:rPr>
          <w:rFonts w:hint="eastAsia"/>
        </w:rPr>
      </w:pPr>
      <w:r>
        <w:rPr>
          <w:rFonts w:hint="eastAsia"/>
        </w:rPr>
        <w:t>  广州国企阳光采购信息发布平台（http://ygcg.gzggzy.cn/p92/index.html）</w:t>
      </w:r>
    </w:p>
    <w:p w14:paraId="5E722C86">
      <w:pPr>
        <w:pStyle w:val="2"/>
        <w:bidi w:val="0"/>
        <w:rPr>
          <w:rFonts w:hint="eastAsia"/>
        </w:rPr>
      </w:pPr>
      <w:r>
        <w:rPr>
          <w:rFonts w:hint="eastAsia"/>
        </w:rPr>
        <w:t>十一、 招标人联系方式</w:t>
      </w:r>
    </w:p>
    <w:p w14:paraId="42485358">
      <w:pPr>
        <w:pStyle w:val="2"/>
        <w:bidi w:val="0"/>
        <w:rPr>
          <w:rFonts w:hint="eastAsia"/>
        </w:rPr>
      </w:pPr>
      <w:r>
        <w:rPr>
          <w:rFonts w:hint="eastAsia"/>
        </w:rPr>
        <w:t>招标人名称：广州市虎头电池集团股份有限公司</w:t>
      </w:r>
    </w:p>
    <w:p w14:paraId="13D5D4CE">
      <w:pPr>
        <w:pStyle w:val="2"/>
        <w:bidi w:val="0"/>
        <w:rPr>
          <w:rFonts w:hint="eastAsia"/>
        </w:rPr>
      </w:pPr>
      <w:r>
        <w:rPr>
          <w:rFonts w:hint="eastAsia"/>
        </w:rPr>
        <w:t>招标人地址：广州市天河区兴民路222号天盈广场28层虎头电池</w:t>
      </w:r>
    </w:p>
    <w:p w14:paraId="0EC14FC5">
      <w:pPr>
        <w:pStyle w:val="2"/>
        <w:bidi w:val="0"/>
        <w:rPr>
          <w:rFonts w:hint="eastAsia"/>
        </w:rPr>
      </w:pPr>
      <w:r>
        <w:rPr>
          <w:rFonts w:hint="eastAsia"/>
        </w:rPr>
        <w:t>联 系 人：李先生</w:t>
      </w:r>
    </w:p>
    <w:p w14:paraId="6C48DB78">
      <w:pPr>
        <w:pStyle w:val="2"/>
        <w:bidi w:val="0"/>
        <w:rPr>
          <w:rFonts w:hint="eastAsia"/>
        </w:rPr>
      </w:pPr>
      <w:r>
        <w:rPr>
          <w:rFonts w:hint="eastAsia"/>
        </w:rPr>
        <w:t>联系电话：020-85525623</w:t>
      </w:r>
    </w:p>
    <w:p w14:paraId="09D234A7">
      <w:pPr>
        <w:pStyle w:val="2"/>
        <w:bidi w:val="0"/>
        <w:rPr>
          <w:rFonts w:hint="eastAsia"/>
        </w:rPr>
      </w:pPr>
      <w:r>
        <w:rPr>
          <w:rFonts w:hint="eastAsia"/>
        </w:rPr>
        <w:t>（仅接受《用户需求书》内容咨询，投标相关事宜请咨询采购代理机构）</w:t>
      </w:r>
    </w:p>
    <w:p w14:paraId="559D051F">
      <w:pPr>
        <w:pStyle w:val="2"/>
        <w:bidi w:val="0"/>
        <w:rPr>
          <w:rFonts w:hint="eastAsia"/>
        </w:rPr>
      </w:pPr>
      <w:r>
        <w:rPr>
          <w:rFonts w:hint="eastAsia"/>
        </w:rPr>
        <w:t>十二、 招标代理机构联系方式</w:t>
      </w:r>
    </w:p>
    <w:p w14:paraId="68B47341">
      <w:pPr>
        <w:pStyle w:val="2"/>
        <w:bidi w:val="0"/>
        <w:rPr>
          <w:rFonts w:hint="eastAsia"/>
        </w:rPr>
      </w:pPr>
      <w:r>
        <w:rPr>
          <w:rFonts w:hint="eastAsia"/>
        </w:rPr>
        <w:t>招标代理机构名称：广州阳光采购服务有限公司</w:t>
      </w:r>
    </w:p>
    <w:p w14:paraId="2D06A0E9">
      <w:pPr>
        <w:pStyle w:val="2"/>
        <w:bidi w:val="0"/>
        <w:rPr>
          <w:rFonts w:hint="eastAsia"/>
        </w:rPr>
      </w:pPr>
      <w:r>
        <w:rPr>
          <w:rFonts w:hint="eastAsia"/>
        </w:rPr>
        <w:t>招标代理机构地址：广州市越秀区流花路123号广州越秀国际会议中心北塔九楼</w:t>
      </w:r>
    </w:p>
    <w:p w14:paraId="612D0801">
      <w:pPr>
        <w:pStyle w:val="2"/>
        <w:bidi w:val="0"/>
        <w:rPr>
          <w:rFonts w:hint="eastAsia"/>
        </w:rPr>
      </w:pPr>
      <w:r>
        <w:rPr>
          <w:rFonts w:hint="eastAsia"/>
        </w:rPr>
        <w:t>招标代理机构联系人：陈女士、李先生</w:t>
      </w:r>
    </w:p>
    <w:p w14:paraId="2A4B3EEA">
      <w:pPr>
        <w:pStyle w:val="2"/>
        <w:bidi w:val="0"/>
        <w:rPr>
          <w:rFonts w:hint="eastAsia"/>
        </w:rPr>
      </w:pPr>
      <w:r>
        <w:rPr>
          <w:rFonts w:hint="eastAsia"/>
        </w:rPr>
        <w:t>招标代理机构联系电话：020-89160868、89160768</w:t>
      </w:r>
    </w:p>
    <w:p w14:paraId="234168C6">
      <w:pPr>
        <w:pStyle w:val="2"/>
        <w:bidi w:val="0"/>
        <w:rPr>
          <w:rFonts w:hint="eastAsia"/>
        </w:rPr>
      </w:pPr>
      <w:r>
        <w:rPr>
          <w:rFonts w:hint="eastAsia"/>
        </w:rPr>
        <w:t>招标代理机构传真：020-89160999</w:t>
      </w:r>
    </w:p>
    <w:p w14:paraId="18253CAD">
      <w:pPr>
        <w:pStyle w:val="2"/>
        <w:bidi w:val="0"/>
        <w:rPr>
          <w:rFonts w:hint="eastAsia"/>
        </w:rPr>
      </w:pPr>
      <w:r>
        <w:rPr>
          <w:rFonts w:hint="eastAsia"/>
        </w:rPr>
        <w:t>咨询时间：周一至周五及法定工作日：上午9:00-12:00；下午14:00-18:00</w:t>
      </w:r>
    </w:p>
    <w:p w14:paraId="216F14C6">
      <w:pPr>
        <w:pStyle w:val="2"/>
        <w:bidi w:val="0"/>
        <w:rPr>
          <w:rFonts w:hint="eastAsia"/>
        </w:rPr>
      </w:pPr>
      <w:r>
        <w:rPr>
          <w:rFonts w:hint="eastAsia"/>
        </w:rPr>
        <w:t>E-mail：cg@gemas.com.cn</w:t>
      </w:r>
    </w:p>
    <w:p w14:paraId="47F79646">
      <w:pPr>
        <w:pStyle w:val="2"/>
        <w:bidi w:val="0"/>
        <w:rPr>
          <w:rFonts w:hint="eastAsia"/>
        </w:rPr>
      </w:pPr>
      <w:r>
        <w:rPr>
          <w:rFonts w:hint="eastAsia"/>
        </w:rPr>
        <w:t>十三、 平台技术支持</w:t>
      </w:r>
    </w:p>
    <w:p w14:paraId="178025B4">
      <w:pPr>
        <w:pStyle w:val="2"/>
        <w:bidi w:val="0"/>
        <w:rPr>
          <w:rFonts w:hint="eastAsia"/>
        </w:rPr>
      </w:pPr>
      <w:r>
        <w:rPr>
          <w:rFonts w:hint="eastAsia"/>
        </w:rPr>
        <w:t>  如投标过程中遇到系统操作问题，请联系阳光平台技术客服协助处理。</w:t>
      </w:r>
    </w:p>
    <w:p w14:paraId="5ED9063F">
      <w:pPr>
        <w:pStyle w:val="2"/>
        <w:bidi w:val="0"/>
        <w:rPr>
          <w:rFonts w:hint="eastAsia"/>
        </w:rPr>
      </w:pPr>
      <w:r>
        <w:rPr>
          <w:rFonts w:hint="eastAsia"/>
        </w:rPr>
        <w:t>  技术支持联系电话：020-89160590</w:t>
      </w:r>
    </w:p>
    <w:p w14:paraId="50ED3BA7">
      <w:pPr>
        <w:pStyle w:val="2"/>
        <w:bidi w:val="0"/>
        <w:rPr>
          <w:rFonts w:hint="eastAsia"/>
        </w:rPr>
      </w:pPr>
      <w:r>
        <w:rPr>
          <w:rFonts w:hint="eastAsia"/>
        </w:rPr>
        <w:t> </w:t>
      </w:r>
    </w:p>
    <w:p w14:paraId="75AD86C2">
      <w:pPr>
        <w:pStyle w:val="2"/>
        <w:bidi w:val="0"/>
        <w:rPr>
          <w:rFonts w:hint="eastAsia"/>
        </w:rPr>
      </w:pPr>
      <w:r>
        <w:rPr>
          <w:rFonts w:hint="eastAsia"/>
        </w:rPr>
        <w:t> </w:t>
      </w:r>
    </w:p>
    <w:p w14:paraId="5759F6CF">
      <w:pPr>
        <w:pStyle w:val="2"/>
        <w:bidi w:val="0"/>
        <w:rPr>
          <w:rFonts w:hint="eastAsia"/>
        </w:rPr>
      </w:pPr>
      <w:r>
        <w:rPr>
          <w:rFonts w:hint="eastAsia"/>
        </w:rPr>
        <w:t>招标人：广州市虎头电池集团股份有限公司</w:t>
      </w:r>
    </w:p>
    <w:p w14:paraId="2B068DE7">
      <w:pPr>
        <w:pStyle w:val="2"/>
        <w:bidi w:val="0"/>
        <w:rPr>
          <w:rFonts w:hint="eastAsia"/>
        </w:rPr>
      </w:pPr>
      <w:r>
        <w:rPr>
          <w:rFonts w:hint="eastAsia"/>
        </w:rPr>
        <w:t>招标代理机构：广州阳光采购服务有限公司</w:t>
      </w:r>
    </w:p>
    <w:p w14:paraId="2CF4D785">
      <w:pPr>
        <w:pStyle w:val="2"/>
        <w:bidi w:val="0"/>
        <w:rPr>
          <w:rFonts w:hint="eastAsia"/>
        </w:rPr>
      </w:pPr>
      <w:r>
        <w:rPr>
          <w:rFonts w:hint="eastAsia"/>
        </w:rPr>
        <w:t>日期：2025年2月18日</w:t>
      </w:r>
    </w:p>
    <w:p w14:paraId="53C7E936">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5A2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2025-03-04T07:21:26Z</dcterms:created>
  <dc:creator>28039</dc:creator>
  <cp:lastModifiedBy>沫燃 *</cp:lastModifiedBy>
  <dcterms:modified xsi:type="dcterms:W3CDTF">2025-03-04T07:21:46Z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B2D635E11FC6421FBA27B14A6F07A9B6_12</vt:lpwstr>
  </property>
</Properties>
</file>