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F528C">
      <w:pPr>
        <w:pStyle w:val="2"/>
        <w:bidi w:val="0"/>
      </w:pPr>
      <w:r>
        <w:t>招标公告</w:t>
      </w:r>
    </w:p>
    <w:p w14:paraId="3F60C268">
      <w:pPr>
        <w:pStyle w:val="2"/>
        <w:bidi w:val="0"/>
      </w:pPr>
      <w:r>
        <w:rPr>
          <w:rFonts w:hint="eastAsia"/>
        </w:rPr>
        <w:t>致尊敬的供应商伙伴：</w:t>
      </w:r>
    </w:p>
    <w:p w14:paraId="3B60E6D5">
      <w:pPr>
        <w:pStyle w:val="2"/>
        <w:bidi w:val="0"/>
      </w:pPr>
      <w:r>
        <w:rPr>
          <w:rFonts w:hint="eastAsia"/>
        </w:rPr>
        <w:t>北京法雅商贸有限责任公司（以下简称“采购方”）现就“北京法雅配送中心货架采购项目”进行采购，兹邀请贵司前来参与。有关事宜如下：</w:t>
      </w:r>
    </w:p>
    <w:p w14:paraId="749C98BF">
      <w:pPr>
        <w:pStyle w:val="2"/>
        <w:bidi w:val="0"/>
      </w:pPr>
      <w:r>
        <w:rPr>
          <w:rFonts w:hint="eastAsia"/>
        </w:rPr>
        <w:t>1、采购项目名称：</w:t>
      </w:r>
      <w:bookmarkStart w:id="0" w:name="_GoBack"/>
      <w:r>
        <w:rPr>
          <w:rFonts w:hint="eastAsia"/>
        </w:rPr>
        <w:t>北京法雅配送中心货架采购项目</w:t>
      </w:r>
      <w:bookmarkEnd w:id="0"/>
    </w:p>
    <w:p w14:paraId="1193C4F3">
      <w:pPr>
        <w:pStyle w:val="2"/>
        <w:bidi w:val="0"/>
      </w:pPr>
      <w:r>
        <w:rPr>
          <w:rFonts w:hint="eastAsia"/>
        </w:rPr>
        <w:t>2、采购项目编号：SRC2503040004</w:t>
      </w:r>
    </w:p>
    <w:p w14:paraId="65351ADD">
      <w:pPr>
        <w:pStyle w:val="2"/>
        <w:bidi w:val="0"/>
      </w:pPr>
      <w:r>
        <w:rPr>
          <w:rFonts w:hint="eastAsia"/>
        </w:rPr>
        <w:t>     标的金额：172629.00    币别：人民币</w:t>
      </w:r>
    </w:p>
    <w:p w14:paraId="6121EE81">
      <w:pPr>
        <w:pStyle w:val="2"/>
        <w:bidi w:val="0"/>
      </w:pPr>
      <w:r>
        <w:rPr>
          <w:rFonts w:hint="eastAsia"/>
        </w:rPr>
        <w:t>3、标的信息：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060"/>
        <w:gridCol w:w="580"/>
        <w:gridCol w:w="2387"/>
        <w:gridCol w:w="580"/>
      </w:tblGrid>
      <w:tr w14:paraId="6DC5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FA8D4">
            <w:pPr>
              <w:pStyle w:val="2"/>
              <w:bidi w:val="0"/>
            </w:pPr>
            <w:r>
              <w:rPr>
                <w:lang w:val="en-US" w:eastAsia="zh-CN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29F3F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7A53E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5ECE3">
            <w:pPr>
              <w:pStyle w:val="2"/>
              <w:bidi w:val="0"/>
            </w:pPr>
            <w:r>
              <w:rPr>
                <w:lang w:val="en-US" w:eastAsia="zh-CN"/>
              </w:rPr>
              <w:t>采购类别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3D237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0F36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E9B10">
            <w:pPr>
              <w:pStyle w:val="2"/>
              <w:bidi w:val="0"/>
            </w:pPr>
            <w:r>
              <w:rPr>
                <w:lang w:val="en-US" w:eastAsia="zh-CN"/>
              </w:rPr>
              <w:t>北京法雅配送中心货架采购项目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D1E76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F3EAB">
            <w:pPr>
              <w:pStyle w:val="2"/>
              <w:bidi w:val="0"/>
            </w:pPr>
            <w:r>
              <w:t>1.00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B4C53">
            <w:pPr>
              <w:pStyle w:val="2"/>
              <w:bidi w:val="0"/>
            </w:pPr>
            <w:r>
              <w:rPr>
                <w:lang w:val="en-US" w:eastAsia="zh-CN"/>
              </w:rPr>
              <w:t>0202_低值易耗品采购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E337F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</w:tr>
    </w:tbl>
    <w:p w14:paraId="77046597">
      <w:pPr>
        <w:pStyle w:val="2"/>
        <w:bidi w:val="0"/>
      </w:pPr>
      <w:r>
        <w:rPr>
          <w:rFonts w:hint="eastAsia"/>
        </w:rPr>
        <w:t>4、应标/投标方式：</w:t>
      </w:r>
    </w:p>
    <w:p w14:paraId="2FE1FDA5">
      <w:pPr>
        <w:pStyle w:val="2"/>
        <w:bidi w:val="0"/>
      </w:pPr>
      <w:r>
        <w:rPr>
          <w:rFonts w:hint="eastAsia"/>
        </w:rPr>
        <w:t>使用谷歌Chrome浏览器版本65以上；IE浏览器11.0及以上（推荐使用谷歌浏览器）</w:t>
      </w:r>
    </w:p>
    <w:p w14:paraId="2DAF8895">
      <w:pPr>
        <w:pStyle w:val="2"/>
        <w:bidi w:val="0"/>
      </w:pPr>
      <w:r>
        <w:rPr>
          <w:rFonts w:hint="eastAsia"/>
        </w:rPr>
        <w:t>5、有效报价时间：</w:t>
      </w:r>
    </w:p>
    <w:p w14:paraId="321CE56F">
      <w:pPr>
        <w:pStyle w:val="2"/>
        <w:bidi w:val="0"/>
      </w:pPr>
      <w:r>
        <w:rPr>
          <w:rFonts w:hint="eastAsia"/>
        </w:rPr>
        <w:t>报名截止时间：2025-03-07 17:30:00，投标截止时间：2025-03-12 10:00:00，逾期或不符合规定的投标文件恕不接受。</w:t>
      </w:r>
    </w:p>
    <w:p w14:paraId="61CFBEC3">
      <w:pPr>
        <w:pStyle w:val="2"/>
        <w:bidi w:val="0"/>
      </w:pPr>
      <w:r>
        <w:rPr>
          <w:rFonts w:hint="eastAsia"/>
        </w:rPr>
        <w:t>请预留至少1天时间进行线上报价，勿在最后。投标截止日期前，已报价内容可修改。日期截止后，系统关闭将无法再接收和修改。</w:t>
      </w:r>
    </w:p>
    <w:p w14:paraId="18311616">
      <w:pPr>
        <w:pStyle w:val="2"/>
        <w:bidi w:val="0"/>
      </w:pPr>
      <w:r>
        <w:rPr>
          <w:rFonts w:hint="eastAsia"/>
        </w:rPr>
        <w:t>开标时间：2025-03-12 10:30:00。</w:t>
      </w:r>
    </w:p>
    <w:p w14:paraId="4A264098">
      <w:pPr>
        <w:pStyle w:val="2"/>
        <w:bidi w:val="0"/>
      </w:pPr>
      <w:r>
        <w:rPr>
          <w:rFonts w:hint="eastAsia"/>
        </w:rPr>
        <w:t>6、废标原则：</w:t>
      </w:r>
    </w:p>
    <w:p w14:paraId="28CCD0A4">
      <w:pPr>
        <w:pStyle w:val="2"/>
        <w:bidi w:val="0"/>
      </w:pPr>
      <w:r>
        <w:rPr>
          <w:rFonts w:hint="eastAsia"/>
        </w:rPr>
        <w:t>（1）投标单位相互串通投标；</w:t>
      </w:r>
    </w:p>
    <w:p w14:paraId="7BF812B8">
      <w:pPr>
        <w:pStyle w:val="2"/>
        <w:bidi w:val="0"/>
      </w:pPr>
      <w:r>
        <w:rPr>
          <w:rFonts w:hint="eastAsia"/>
        </w:rPr>
        <w:t>（2）以他人名义投标或以其他方式弄虚作假，骗取中标；</w:t>
      </w:r>
    </w:p>
    <w:p w14:paraId="274FFFA9">
      <w:pPr>
        <w:pStyle w:val="2"/>
        <w:bidi w:val="0"/>
      </w:pPr>
      <w:r>
        <w:rPr>
          <w:rFonts w:hint="eastAsia"/>
        </w:rPr>
        <w:t>（3）向招标人行贿及其他不正当手段谋取中标；</w:t>
      </w:r>
    </w:p>
    <w:p w14:paraId="2A298E86">
      <w:pPr>
        <w:pStyle w:val="2"/>
        <w:bidi w:val="0"/>
      </w:pPr>
      <w:r>
        <w:rPr>
          <w:rFonts w:hint="eastAsia"/>
        </w:rPr>
        <w:t>（4）未按招标人要求进行投标。</w:t>
      </w:r>
    </w:p>
    <w:p w14:paraId="514FEE68">
      <w:pPr>
        <w:pStyle w:val="2"/>
        <w:bidi w:val="0"/>
      </w:pPr>
      <w:r>
        <w:rPr>
          <w:rFonts w:hint="eastAsia"/>
        </w:rPr>
        <w:t>7、招标要求及概要</w:t>
      </w:r>
    </w:p>
    <w:p w14:paraId="46FE19AC">
      <w:pPr>
        <w:pStyle w:val="2"/>
        <w:bidi w:val="0"/>
      </w:pPr>
      <w:r>
        <w:rPr>
          <w:rFonts w:hint="eastAsia"/>
        </w:rPr>
        <w:t>    详情请见招标文件。</w:t>
      </w:r>
    </w:p>
    <w:p w14:paraId="3B175449">
      <w:pPr>
        <w:pStyle w:val="2"/>
        <w:bidi w:val="0"/>
      </w:pPr>
      <w:r>
        <w:rPr>
          <w:rFonts w:hint="eastAsia"/>
        </w:rPr>
        <w:t>8、项目负责人信息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460"/>
      </w:tblGrid>
      <w:tr w14:paraId="3FE4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E8B30">
            <w:pPr>
              <w:pStyle w:val="2"/>
              <w:bidi w:val="0"/>
            </w:pPr>
            <w:r>
              <w:rPr>
                <w:lang w:val="en-US" w:eastAsia="zh-CN"/>
              </w:rPr>
              <w:t>项目负责人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F329C">
            <w:pPr>
              <w:pStyle w:val="2"/>
              <w:bidi w:val="0"/>
            </w:pPr>
            <w:r>
              <w:rPr>
                <w:lang w:val="en-US" w:eastAsia="zh-CN"/>
              </w:rPr>
              <w:t>项目负责人项目负责人联系方式</w:t>
            </w:r>
          </w:p>
        </w:tc>
      </w:tr>
      <w:tr w14:paraId="5E58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54CFB">
            <w:pPr>
              <w:pStyle w:val="2"/>
              <w:bidi w:val="0"/>
            </w:pPr>
            <w:r>
              <w:rPr>
                <w:lang w:val="en-US" w:eastAsia="zh-CN"/>
              </w:rPr>
              <w:t>杨嘉良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CAF83">
            <w:pPr>
              <w:pStyle w:val="2"/>
              <w:bidi w:val="0"/>
            </w:pPr>
            <w:r>
              <w:rPr>
                <w:lang w:val="en-US" w:eastAsia="zh-CN"/>
              </w:rPr>
              <w:t>15810966271</w:t>
            </w:r>
          </w:p>
        </w:tc>
      </w:tr>
    </w:tbl>
    <w:p w14:paraId="60441B67">
      <w:pPr>
        <w:pStyle w:val="2"/>
        <w:bidi w:val="0"/>
      </w:pPr>
      <w:r>
        <w:rPr>
          <w:rFonts w:hint="eastAsia"/>
        </w:rPr>
        <w:t>以上如有任何疑问，请及时联络。谢谢！</w:t>
      </w:r>
    </w:p>
    <w:p w14:paraId="538E1488">
      <w:pPr>
        <w:pStyle w:val="2"/>
        <w:bidi w:val="0"/>
      </w:pPr>
      <w:r>
        <w:rPr>
          <w:rFonts w:hint="eastAsia"/>
        </w:rPr>
        <w:t> </w:t>
      </w:r>
    </w:p>
    <w:p w14:paraId="3F54F0C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报价网址:https://wfjztb.kdcloud.com/index.html?accountId=1236731386971301888&amp;appNumber=srm&amp;formId=srm_portal&amp;userId=guest</w:t>
      </w:r>
    </w:p>
    <w:p w14:paraId="7BBC022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2025-03-04T07:56:12Z</dcterms:created>
  <dc:creator>28039</dc:creator>
  <cp:lastModifiedBy>沫燃 *</cp:lastModifiedBy>
  <dcterms:modified xsi:type="dcterms:W3CDTF">2025-03-04T07:56:22Z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5909B37F4FE64429B4C9AB395BBD8E35_12</vt:lpwstr>
  </property>
</Properties>
</file>