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67E3F">
      <w:pPr>
        <w:pStyle w:val="2"/>
        <w:bidi w:val="0"/>
      </w:pPr>
      <w:bookmarkStart w:id="0" w:name="_GoBack"/>
      <w:r>
        <w:rPr>
          <w:rFonts w:hint="eastAsia"/>
        </w:rPr>
        <w:t>张家港港务集团有限公司港盛分公司散货水平运输业务承揽项目</w:t>
      </w:r>
      <w:bookmarkEnd w:id="0"/>
      <w:r>
        <w:rPr>
          <w:rFonts w:hint="eastAsia"/>
        </w:rPr>
        <w:t xml:space="preserve"> （项目名称 ） 张家港港务集团有限公司港盛分公司散货水平运输业务承揽项目 标段 招标公告</w:t>
      </w:r>
    </w:p>
    <w:p w14:paraId="2B965CEB">
      <w:pPr>
        <w:pStyle w:val="2"/>
        <w:bidi w:val="0"/>
        <w:rPr>
          <w:rFonts w:hint="eastAsia"/>
        </w:rPr>
      </w:pPr>
      <w:r>
        <w:rPr>
          <w:rFonts w:hint="eastAsia"/>
        </w:rPr>
        <w:t> </w:t>
      </w:r>
    </w:p>
    <w:p w14:paraId="3A566DDE">
      <w:pPr>
        <w:pStyle w:val="2"/>
        <w:bidi w:val="0"/>
        <w:rPr>
          <w:rFonts w:hint="eastAsia"/>
        </w:rPr>
      </w:pPr>
      <w:r>
        <w:rPr>
          <w:rFonts w:hint="eastAsia"/>
        </w:rPr>
        <w:t>  张家港港务集团有限公司港盛分公司散货水平运输业务承揽项目 （项目名称）已具备招标条件，现对该项目进行公开招标。</w:t>
      </w:r>
    </w:p>
    <w:p w14:paraId="4E955939">
      <w:pPr>
        <w:pStyle w:val="2"/>
        <w:bidi w:val="0"/>
      </w:pPr>
      <w:r>
        <w:rPr>
          <w:rFonts w:hint="eastAsia"/>
          <w:lang w:val="en-US" w:eastAsia="zh-CN"/>
        </w:rPr>
        <w:t>1 . 项目简介</w:t>
      </w:r>
    </w:p>
    <w:p w14:paraId="2A22EDF5">
      <w:pPr>
        <w:pStyle w:val="2"/>
        <w:bidi w:val="0"/>
        <w:rPr>
          <w:rFonts w:hint="eastAsia"/>
        </w:rPr>
      </w:pPr>
      <w:r>
        <w:rPr>
          <w:rFonts w:hint="eastAsia"/>
        </w:rPr>
        <w:t>1.1 项目名称： 张家港港务集团有限公司港盛分公司散货水平运输业务承揽项目</w:t>
      </w:r>
    </w:p>
    <w:p w14:paraId="6EB13A99">
      <w:pPr>
        <w:pStyle w:val="2"/>
        <w:bidi w:val="0"/>
        <w:rPr>
          <w:rFonts w:hint="eastAsia"/>
        </w:rPr>
      </w:pPr>
      <w:r>
        <w:rPr>
          <w:rFonts w:hint="eastAsia"/>
        </w:rPr>
        <w:t>1.2 招标人： 张家港港务集团有限公司港盛分公司</w:t>
      </w:r>
    </w:p>
    <w:p w14:paraId="2C6A23A1">
      <w:pPr>
        <w:pStyle w:val="2"/>
        <w:bidi w:val="0"/>
        <w:rPr>
          <w:rFonts w:hint="eastAsia"/>
        </w:rPr>
      </w:pPr>
      <w:r>
        <w:rPr>
          <w:rFonts w:hint="eastAsia"/>
        </w:rPr>
        <w:t>1.3 招标代理机构： 江苏省招标中心有限公司</w:t>
      </w:r>
    </w:p>
    <w:p w14:paraId="4B8C5421">
      <w:pPr>
        <w:pStyle w:val="2"/>
        <w:bidi w:val="0"/>
        <w:rPr>
          <w:rFonts w:hint="eastAsia"/>
        </w:rPr>
      </w:pPr>
      <w:r>
        <w:rPr>
          <w:rFonts w:hint="eastAsia"/>
        </w:rPr>
        <w:t>1.4 资金落实情况： 已落实</w:t>
      </w:r>
    </w:p>
    <w:p w14:paraId="7C51D43B">
      <w:pPr>
        <w:pStyle w:val="2"/>
        <w:bidi w:val="0"/>
        <w:rPr>
          <w:rFonts w:hint="eastAsia"/>
        </w:rPr>
      </w:pPr>
      <w:r>
        <w:rPr>
          <w:rFonts w:hint="eastAsia"/>
        </w:rPr>
        <w:t>1.5 项目概况： 本项目为张家港港务集团有限公司港盛分公司拟开展散货水平运输作业。</w:t>
      </w:r>
    </w:p>
    <w:p w14:paraId="22152FD7">
      <w:pPr>
        <w:pStyle w:val="2"/>
        <w:bidi w:val="0"/>
      </w:pPr>
      <w:r>
        <w:rPr>
          <w:rFonts w:hint="eastAsia"/>
          <w:lang w:val="en-US" w:eastAsia="zh-CN"/>
        </w:rPr>
        <w:t>2. 招标范围 及相关要求</w:t>
      </w:r>
    </w:p>
    <w:p w14:paraId="063AE877">
      <w:pPr>
        <w:pStyle w:val="2"/>
        <w:bidi w:val="0"/>
        <w:rPr>
          <w:rFonts w:hint="eastAsia"/>
        </w:rPr>
      </w:pPr>
      <w:r>
        <w:rPr>
          <w:rFonts w:hint="eastAsia"/>
        </w:rPr>
        <w:t>2.1 招标范围： 散货水平运输业务内容包括但不限于煤炭、矿石、铜精矿等。</w:t>
      </w:r>
    </w:p>
    <w:p w14:paraId="183CF3FA">
      <w:pPr>
        <w:pStyle w:val="2"/>
        <w:bidi w:val="0"/>
        <w:rPr>
          <w:rFonts w:hint="eastAsia"/>
        </w:rPr>
      </w:pPr>
      <w:r>
        <w:rPr>
          <w:rFonts w:hint="eastAsia"/>
        </w:rPr>
        <w:t>2.2 招标预算 ( 元 ) ： ¥6500000 元（不含税）</w:t>
      </w:r>
    </w:p>
    <w:p w14:paraId="55B1518B">
      <w:pPr>
        <w:pStyle w:val="2"/>
        <w:bidi w:val="0"/>
        <w:rPr>
          <w:rFonts w:hint="eastAsia"/>
        </w:rPr>
      </w:pPr>
      <w:r>
        <w:rPr>
          <w:rFonts w:hint="eastAsia"/>
        </w:rPr>
        <w:t>2.3 最高投标限价 ( 元 ) ： 招标人对本项目各分项设置最高投标限价，详见《分项报价表》，投标人任一分项的报价不得超过对应最高投标限价，否则其投标将被否决。</w:t>
      </w:r>
    </w:p>
    <w:p w14:paraId="065CD0B2">
      <w:pPr>
        <w:pStyle w:val="2"/>
        <w:bidi w:val="0"/>
        <w:rPr>
          <w:rFonts w:hint="eastAsia"/>
        </w:rPr>
      </w:pPr>
      <w:r>
        <w:rPr>
          <w:rFonts w:hint="eastAsia"/>
        </w:rPr>
        <w:t>2.4 服务期限： 自 2025 年 5 月 1 日至 2026 年 4 月 30 日。</w:t>
      </w:r>
    </w:p>
    <w:p w14:paraId="46A2FD6B">
      <w:pPr>
        <w:pStyle w:val="2"/>
        <w:bidi w:val="0"/>
        <w:rPr>
          <w:rFonts w:hint="eastAsia"/>
        </w:rPr>
      </w:pPr>
      <w:r>
        <w:rPr>
          <w:rFonts w:hint="eastAsia"/>
        </w:rPr>
        <w:t>2.5 服务地点： 张家港港务集团有限公司港盛分公司辖区范围及业主指定地点。</w:t>
      </w:r>
    </w:p>
    <w:p w14:paraId="690F6EEC">
      <w:pPr>
        <w:pStyle w:val="2"/>
        <w:bidi w:val="0"/>
        <w:rPr>
          <w:rFonts w:hint="eastAsia"/>
        </w:rPr>
      </w:pPr>
      <w:r>
        <w:rPr>
          <w:rFonts w:hint="eastAsia"/>
        </w:rPr>
        <w:t>2.6 质量要求或服务标准： 参考国家与行业规范及项目具体要求，详见招标文件第六章《服务要求》。</w:t>
      </w:r>
    </w:p>
    <w:p w14:paraId="169DA088">
      <w:pPr>
        <w:pStyle w:val="2"/>
        <w:bidi w:val="0"/>
        <w:rPr>
          <w:rFonts w:hint="eastAsia"/>
        </w:rPr>
      </w:pPr>
      <w:r>
        <w:rPr>
          <w:rFonts w:hint="eastAsia"/>
        </w:rPr>
        <w:t>2.7 标段划分： 张家港港务集团有限公司港盛分公司散货水平运输业务承揽项目</w:t>
      </w:r>
    </w:p>
    <w:p w14:paraId="1FEC832F">
      <w:pPr>
        <w:pStyle w:val="2"/>
        <w:bidi w:val="0"/>
      </w:pPr>
      <w:r>
        <w:rPr>
          <w:rFonts w:hint="eastAsia"/>
          <w:lang w:val="en-US" w:eastAsia="zh-CN"/>
        </w:rPr>
        <w:t>3. 投标人资格要求</w:t>
      </w:r>
    </w:p>
    <w:p w14:paraId="7795B641">
      <w:pPr>
        <w:pStyle w:val="2"/>
        <w:bidi w:val="0"/>
        <w:rPr>
          <w:rFonts w:hint="eastAsia"/>
        </w:rPr>
      </w:pPr>
      <w:r>
        <w:rPr>
          <w:rFonts w:hint="eastAsia"/>
        </w:rPr>
        <w:t>3.1 投标人应依法设立且满足如下要求：</w:t>
      </w:r>
    </w:p>
    <w:p w14:paraId="0E2965D7">
      <w:pPr>
        <w:pStyle w:val="2"/>
        <w:bidi w:val="0"/>
        <w:rPr>
          <w:rFonts w:hint="eastAsia"/>
        </w:rPr>
      </w:pPr>
      <w:r>
        <w:rPr>
          <w:rFonts w:hint="eastAsia"/>
        </w:rPr>
        <w:t>（ 1 ）资质要求： 投标人须在中华人民共和国境内注册、具有独立法人资格，并提供营业执照扫描件。</w:t>
      </w:r>
    </w:p>
    <w:p w14:paraId="16CFE18E">
      <w:pPr>
        <w:pStyle w:val="2"/>
        <w:bidi w:val="0"/>
        <w:rPr>
          <w:rFonts w:hint="eastAsia"/>
        </w:rPr>
      </w:pPr>
      <w:r>
        <w:rPr>
          <w:rFonts w:hint="eastAsia"/>
        </w:rPr>
        <w:t>（ 2 ）财务要求： /</w:t>
      </w:r>
    </w:p>
    <w:p w14:paraId="7A2DA870">
      <w:pPr>
        <w:pStyle w:val="2"/>
        <w:bidi w:val="0"/>
        <w:rPr>
          <w:rFonts w:hint="eastAsia"/>
        </w:rPr>
      </w:pPr>
      <w:r>
        <w:rPr>
          <w:rFonts w:hint="eastAsia"/>
        </w:rPr>
        <w:t>（ 3 ）业绩要求： 自 2022 年 1 月 1 日起至投标截止时间前，投标人具有单个合同金额为 100 万元及以上港口散杂货水平运输业务承揽业绩，提供合同扫描件及对应结算凭证扫描件，业绩证明材料应能清晰体现业绩特征，原件备查。</w:t>
      </w:r>
    </w:p>
    <w:p w14:paraId="0A55B7AA">
      <w:pPr>
        <w:pStyle w:val="2"/>
        <w:bidi w:val="0"/>
        <w:rPr>
          <w:rFonts w:hint="eastAsia"/>
        </w:rPr>
      </w:pPr>
      <w:r>
        <w:rPr>
          <w:rFonts w:hint="eastAsia"/>
        </w:rPr>
        <w:t>（ 4 ）主要人员要求： （ 4-1 ）拟派项目负责人和专兼职安全管理人员必须取得有效的安全培训合格证书，提供证书扫描件；（ 4-2 ）拟派作业人员根据工作需要须取得相应操作证书，持证上岗，提供承诺书。</w:t>
      </w:r>
    </w:p>
    <w:p w14:paraId="0A0BE2DF">
      <w:pPr>
        <w:pStyle w:val="2"/>
        <w:bidi w:val="0"/>
        <w:rPr>
          <w:rFonts w:hint="eastAsia"/>
        </w:rPr>
      </w:pPr>
      <w:r>
        <w:rPr>
          <w:rFonts w:hint="eastAsia"/>
        </w:rPr>
        <w:t>（ 5 ）其他要求： （ 5-1 ）投标方拟投入的运输车辆必须保证国ⅴ及以上排放标准的燃油自卸车或新能源自卸车，每工班常备出勤自卸车数量（含司机）不少于 18 辆（司机需持 B2 及以上驾驶证），提供承诺书；（ 5-2 ）投标人在承揽港口水平运输业务三年内未发生一般及以上责任事故，且未发生过不履行合同等严重违约情况，提供承诺书。</w:t>
      </w:r>
    </w:p>
    <w:p w14:paraId="13233EA4">
      <w:pPr>
        <w:pStyle w:val="2"/>
        <w:bidi w:val="0"/>
        <w:rPr>
          <w:rFonts w:hint="eastAsia"/>
        </w:rPr>
      </w:pPr>
      <w:r>
        <w:rPr>
          <w:rFonts w:hint="eastAsia"/>
        </w:rPr>
        <w:t>3.2 本次招标 口 接受 / ☑ 不接受 联合体投标。</w:t>
      </w:r>
    </w:p>
    <w:p w14:paraId="15CFA10B">
      <w:pPr>
        <w:pStyle w:val="2"/>
        <w:bidi w:val="0"/>
        <w:rPr>
          <w:rFonts w:hint="eastAsia"/>
        </w:rPr>
      </w:pPr>
      <w:r>
        <w:rPr>
          <w:rFonts w:hint="eastAsia"/>
        </w:rPr>
        <w:t>3.3 每个投标人在本次招标中最多可对 1 个标段投标，允许中 1 个标段。</w:t>
      </w:r>
    </w:p>
    <w:p w14:paraId="501718DC">
      <w:pPr>
        <w:pStyle w:val="2"/>
        <w:bidi w:val="0"/>
        <w:rPr>
          <w:rFonts w:hint="eastAsia"/>
        </w:rPr>
      </w:pPr>
      <w:r>
        <w:rPr>
          <w:rFonts w:hint="eastAsia"/>
        </w:rPr>
        <w:t>3.4 与招标人存在利害关系可能影响招标公正性的单位，不得参加投标。单位负责人为同一人或存在控股、管理关系的不同单位，不得参加同一标段的投标，否则，相关投标均无效。</w:t>
      </w:r>
    </w:p>
    <w:p w14:paraId="39FC77C7">
      <w:pPr>
        <w:pStyle w:val="2"/>
        <w:bidi w:val="0"/>
        <w:rPr>
          <w:rFonts w:hint="eastAsia"/>
        </w:rPr>
      </w:pPr>
      <w:r>
        <w:rPr>
          <w:rFonts w:hint="eastAsia"/>
        </w:rPr>
        <w:t>3. 5 投标人（包括联合体各成员）不得存在下列不良状况或不良信用记录：</w:t>
      </w:r>
    </w:p>
    <w:p w14:paraId="24F79BD4">
      <w:pPr>
        <w:pStyle w:val="2"/>
        <w:bidi w:val="0"/>
        <w:rPr>
          <w:rFonts w:hint="eastAsia"/>
        </w:rPr>
      </w:pPr>
      <w:r>
        <w:rPr>
          <w:rFonts w:hint="eastAsia"/>
        </w:rPr>
        <w:t>（ 1 ）被责令停业，暂扣或吊销执照，或吊销资质证书；</w:t>
      </w:r>
    </w:p>
    <w:p w14:paraId="2F023F33">
      <w:pPr>
        <w:pStyle w:val="2"/>
        <w:bidi w:val="0"/>
        <w:rPr>
          <w:rFonts w:hint="eastAsia"/>
        </w:rPr>
      </w:pPr>
      <w:r>
        <w:rPr>
          <w:rFonts w:hint="eastAsia"/>
        </w:rPr>
        <w:t>（ 2 ）进入清算程序，或被宣告破产，或其他丧失履约能力的情形；</w:t>
      </w:r>
    </w:p>
    <w:p w14:paraId="65768531">
      <w:pPr>
        <w:pStyle w:val="2"/>
        <w:bidi w:val="0"/>
        <w:rPr>
          <w:rFonts w:hint="eastAsia"/>
        </w:rPr>
      </w:pPr>
      <w:r>
        <w:rPr>
          <w:rFonts w:hint="eastAsia"/>
        </w:rPr>
        <w:t>（ 3 ）在国家企业信用信息公示系统（ http://www.gsxt.gov.cn/ ）中被列入严重违法失信企业名单；</w:t>
      </w:r>
    </w:p>
    <w:p w14:paraId="3CBE74D9">
      <w:pPr>
        <w:pStyle w:val="2"/>
        <w:bidi w:val="0"/>
        <w:rPr>
          <w:rFonts w:hint="eastAsia"/>
        </w:rPr>
      </w:pPr>
      <w:r>
        <w:rPr>
          <w:rFonts w:hint="eastAsia"/>
        </w:rPr>
        <w:t>（ 4 ）在 “ 信用中国 ” 网站（ http://www.creditchina.gov.cn/ ） 或“中国执行信息公开网” （ http://zxgk.court.gov.cn/ ） 中被列入失信被执行人名单；</w:t>
      </w:r>
    </w:p>
    <w:p w14:paraId="38816681">
      <w:pPr>
        <w:pStyle w:val="2"/>
        <w:bidi w:val="0"/>
        <w:rPr>
          <w:rFonts w:hint="eastAsia"/>
        </w:rPr>
      </w:pPr>
      <w:r>
        <w:rPr>
          <w:rFonts w:hint="eastAsia"/>
        </w:rPr>
        <w:t>（ 5 ）被江苏 省港口集团 有限公司取消供应商资格且在 拒绝再次注册 期限内的；</w:t>
      </w:r>
    </w:p>
    <w:p w14:paraId="0AFF101D">
      <w:pPr>
        <w:pStyle w:val="2"/>
        <w:bidi w:val="0"/>
        <w:rPr>
          <w:rFonts w:hint="eastAsia"/>
        </w:rPr>
      </w:pPr>
      <w:r>
        <w:rPr>
          <w:rFonts w:hint="eastAsia"/>
        </w:rPr>
        <w:t>（ 6 ）投标人须知前附表规定的其他情形。</w:t>
      </w:r>
    </w:p>
    <w:p w14:paraId="4A11FC48">
      <w:pPr>
        <w:pStyle w:val="2"/>
        <w:bidi w:val="0"/>
      </w:pPr>
      <w:r>
        <w:rPr>
          <w:rFonts w:hint="eastAsia"/>
          <w:lang w:val="en-US" w:eastAsia="zh-CN"/>
        </w:rPr>
        <w:t>4. 招标文件的 获取</w:t>
      </w:r>
    </w:p>
    <w:p w14:paraId="5141092E">
      <w:pPr>
        <w:pStyle w:val="2"/>
        <w:bidi w:val="0"/>
        <w:rPr>
          <w:rFonts w:hint="eastAsia"/>
        </w:rPr>
      </w:pPr>
      <w:r>
        <w:rPr>
          <w:rFonts w:hint="eastAsia"/>
        </w:rPr>
        <w:t>4.1 凡有意参加投标者，请在江苏省港口集团有限公司电子招标采购平台（以下简称 “ 电子采购平台 ” ，网址： http://ecg.portjs.cn:20909 ）进行供应商注册并办理 CA ，供应商注册及 CA 办理具体要求见 “ 电子采购平台 ” ；未能及时完成注册和 CA 办理而导致的任何后果将由供应商自行承担。</w:t>
      </w:r>
    </w:p>
    <w:p w14:paraId="780346C3">
      <w:pPr>
        <w:pStyle w:val="2"/>
        <w:bidi w:val="0"/>
        <w:rPr>
          <w:rFonts w:hint="eastAsia"/>
        </w:rPr>
      </w:pPr>
      <w:r>
        <w:rPr>
          <w:rFonts w:hint="eastAsia"/>
        </w:rPr>
        <w:t>4.2 供应商在电子采购平台注册成功后，请于 2025 年 03 月 10 日 23 时 59 分 至 2025 年 03 月 17 日 09 时 00 分 （北京时间，下同）登录电子采购平台，明确所投标段，线上支付文件费用后下载招标文件、图纸和参考资料。联合体投标的，联合体成员均应在电子采购平台进行注册，并由联合体牵头人登录电子采购平台完成文件费用支付、招标文件下载。</w:t>
      </w:r>
    </w:p>
    <w:p w14:paraId="1FF7B309">
      <w:pPr>
        <w:pStyle w:val="2"/>
        <w:bidi w:val="0"/>
        <w:rPr>
          <w:rFonts w:hint="eastAsia"/>
        </w:rPr>
      </w:pPr>
      <w:r>
        <w:rPr>
          <w:rFonts w:hint="eastAsia"/>
        </w:rPr>
        <w:t>4.3 招标文件每套售价 0 元，售后不退。</w:t>
      </w:r>
    </w:p>
    <w:p w14:paraId="269EB8D6">
      <w:pPr>
        <w:pStyle w:val="2"/>
        <w:bidi w:val="0"/>
        <w:rPr>
          <w:rFonts w:hint="eastAsia"/>
        </w:rPr>
      </w:pPr>
      <w:r>
        <w:rPr>
          <w:rFonts w:hint="eastAsia"/>
        </w:rPr>
        <w:t>4.4 招标文件购买汇款账户如下：</w:t>
      </w:r>
    </w:p>
    <w:p w14:paraId="5524981F">
      <w:pPr>
        <w:pStyle w:val="2"/>
        <w:bidi w:val="0"/>
        <w:rPr>
          <w:rFonts w:hint="eastAsia"/>
        </w:rPr>
      </w:pPr>
      <w:r>
        <w:rPr>
          <w:rFonts w:hint="eastAsia"/>
        </w:rPr>
        <w:t>开户名称： 江苏省招标中心有限公司</w:t>
      </w:r>
    </w:p>
    <w:p w14:paraId="5D2B1361">
      <w:pPr>
        <w:pStyle w:val="2"/>
        <w:bidi w:val="0"/>
        <w:rPr>
          <w:rFonts w:hint="eastAsia"/>
        </w:rPr>
      </w:pPr>
      <w:r>
        <w:rPr>
          <w:rFonts w:hint="eastAsia"/>
        </w:rPr>
        <w:t>开户银行： 中信银行江苏路支行</w:t>
      </w:r>
    </w:p>
    <w:p w14:paraId="7D5402BB">
      <w:pPr>
        <w:pStyle w:val="2"/>
        <w:bidi w:val="0"/>
        <w:rPr>
          <w:rFonts w:hint="eastAsia"/>
        </w:rPr>
      </w:pPr>
      <w:r>
        <w:rPr>
          <w:rFonts w:hint="eastAsia"/>
        </w:rPr>
        <w:t>银行帐号： 7321810182600023404</w:t>
      </w:r>
    </w:p>
    <w:p w14:paraId="4E0A7C37">
      <w:pPr>
        <w:pStyle w:val="2"/>
        <w:bidi w:val="0"/>
        <w:rPr>
          <w:rFonts w:hint="eastAsia"/>
        </w:rPr>
      </w:pPr>
      <w:r>
        <w:rPr>
          <w:rFonts w:hint="eastAsia"/>
        </w:rPr>
        <w:t>其他要求：投标人汇款请备注项目名称及标段、单位名称</w:t>
      </w:r>
    </w:p>
    <w:p w14:paraId="7DD0F00C">
      <w:pPr>
        <w:pStyle w:val="2"/>
        <w:bidi w:val="0"/>
      </w:pPr>
      <w:r>
        <w:rPr>
          <w:rFonts w:hint="eastAsia"/>
          <w:lang w:val="en-US" w:eastAsia="zh-CN"/>
        </w:rPr>
        <w:t>5. 投标文件的 递交</w:t>
      </w:r>
    </w:p>
    <w:p w14:paraId="5F4FF0AE">
      <w:pPr>
        <w:pStyle w:val="2"/>
        <w:bidi w:val="0"/>
        <w:rPr>
          <w:rFonts w:hint="eastAsia"/>
        </w:rPr>
      </w:pPr>
      <w:r>
        <w:rPr>
          <w:rFonts w:hint="eastAsia"/>
        </w:rPr>
        <w:t>5.1 投标文件递交截止时间 （投标截止时间，下同）为 2025 年 03 月 18 日 09 时 00 分 。</w:t>
      </w:r>
    </w:p>
    <w:p w14:paraId="57A3390E">
      <w:pPr>
        <w:pStyle w:val="2"/>
        <w:bidi w:val="0"/>
        <w:rPr>
          <w:rFonts w:hint="eastAsia"/>
        </w:rPr>
      </w:pPr>
      <w:r>
        <w:rPr>
          <w:rFonts w:hint="eastAsia"/>
        </w:rPr>
        <w:t>5.2 投标人应在递交截止时间前将电子投标文件上传至电子采购平台，上传完成后请在电子采购平台中查看投标文件上传状态。</w:t>
      </w:r>
    </w:p>
    <w:p w14:paraId="6293A082">
      <w:pPr>
        <w:pStyle w:val="2"/>
        <w:bidi w:val="0"/>
        <w:rPr>
          <w:rFonts w:hint="eastAsia"/>
        </w:rPr>
      </w:pPr>
      <w:r>
        <w:rPr>
          <w:rFonts w:hint="eastAsia"/>
        </w:rPr>
        <w:t>5.3 本项目 口 需要 / ☑ 不需要 投标人同时递交纸质投标文件。</w:t>
      </w:r>
    </w:p>
    <w:p w14:paraId="78D265DB">
      <w:pPr>
        <w:pStyle w:val="2"/>
        <w:bidi w:val="0"/>
        <w:rPr>
          <w:rFonts w:hint="eastAsia"/>
        </w:rPr>
      </w:pPr>
      <w:r>
        <w:rPr>
          <w:rFonts w:hint="eastAsia"/>
        </w:rPr>
        <w:t>是否接受邮寄： 是 口 否 ☑ 。</w:t>
      </w:r>
    </w:p>
    <w:p w14:paraId="7C0BE288">
      <w:pPr>
        <w:pStyle w:val="2"/>
        <w:bidi w:val="0"/>
        <w:rPr>
          <w:rFonts w:hint="eastAsia"/>
        </w:rPr>
      </w:pPr>
      <w:r>
        <w:rPr>
          <w:rFonts w:hint="eastAsia"/>
        </w:rPr>
        <w:t>5.4 投标人应在递交截止时间 当日 09 时 00 分 至 09 时 30 分 登录电子采购平台进行签到和投标文件解密 。</w:t>
      </w:r>
    </w:p>
    <w:p w14:paraId="2B04635D">
      <w:pPr>
        <w:pStyle w:val="2"/>
        <w:bidi w:val="0"/>
        <w:rPr>
          <w:rFonts w:hint="eastAsia"/>
        </w:rPr>
      </w:pPr>
      <w:r>
        <w:rPr>
          <w:rFonts w:hint="eastAsia"/>
        </w:rPr>
        <w:t>5 . 5 投标人应充分考虑上传文件时的不可预见因素，未在投标截止时间前完成上传的，视为逾期送达，电子采购平台将 予以 拒收。</w:t>
      </w:r>
    </w:p>
    <w:p w14:paraId="6467D0D6">
      <w:pPr>
        <w:pStyle w:val="2"/>
        <w:bidi w:val="0"/>
      </w:pPr>
      <w:r>
        <w:rPr>
          <w:rFonts w:hint="eastAsia"/>
          <w:lang w:val="en-US" w:eastAsia="zh-CN"/>
        </w:rPr>
        <w:t>6. 发布公告的媒介</w:t>
      </w:r>
    </w:p>
    <w:p w14:paraId="5CC13BA7">
      <w:pPr>
        <w:pStyle w:val="2"/>
        <w:bidi w:val="0"/>
        <w:rPr>
          <w:rFonts w:hint="eastAsia"/>
        </w:rPr>
      </w:pPr>
      <w:r>
        <w:rPr>
          <w:rFonts w:hint="eastAsia"/>
        </w:rPr>
        <w:t>本次招标公告同时在以下媒介上发布。</w:t>
      </w:r>
    </w:p>
    <w:p w14:paraId="60D01BBC">
      <w:pPr>
        <w:pStyle w:val="2"/>
        <w:bidi w:val="0"/>
        <w:rPr>
          <w:rFonts w:hint="eastAsia"/>
        </w:rPr>
      </w:pPr>
      <w:r>
        <w:rPr>
          <w:rFonts w:hint="eastAsia"/>
        </w:rPr>
        <w:t>☑ 江苏 省港口集团 有限公司 电子 招标采购 平台 （ http://ecg.portjs.cn:20909 ）</w:t>
      </w:r>
    </w:p>
    <w:p w14:paraId="3CE1A774">
      <w:pPr>
        <w:pStyle w:val="2"/>
        <w:bidi w:val="0"/>
        <w:rPr>
          <w:rFonts w:hint="eastAsia"/>
        </w:rPr>
      </w:pPr>
      <w:r>
        <w:rPr>
          <w:rFonts w:hint="eastAsia"/>
        </w:rPr>
        <w:t>☑ 江苏省招标投标公共服务平台（ http://www.jszbtb.com ）</w:t>
      </w:r>
    </w:p>
    <w:p w14:paraId="60722FB7">
      <w:pPr>
        <w:pStyle w:val="2"/>
        <w:bidi w:val="0"/>
      </w:pPr>
      <w:r>
        <w:rPr>
          <w:rFonts w:hint="eastAsia"/>
          <w:lang w:val="en-US" w:eastAsia="zh-CN"/>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3976"/>
      </w:tblGrid>
      <w:tr w14:paraId="0618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90826">
            <w:pPr>
              <w:pStyle w:val="2"/>
              <w:bidi w:val="0"/>
            </w:pPr>
            <w:r>
              <w:t>招 标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CD0CB">
            <w:pPr>
              <w:pStyle w:val="2"/>
              <w:bidi w:val="0"/>
            </w:pPr>
            <w:r>
              <w:t>张家港港务集团有限公司港盛分公司</w:t>
            </w:r>
          </w:p>
        </w:tc>
      </w:tr>
      <w:tr w14:paraId="5779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5B916">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380D3">
            <w:pPr>
              <w:pStyle w:val="2"/>
              <w:bidi w:val="0"/>
            </w:pPr>
            <w:r>
              <w:t>张家港市金港街道巫山路 5 号</w:t>
            </w:r>
          </w:p>
        </w:tc>
      </w:tr>
      <w:tr w14:paraId="1E6C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A08B6">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62C10">
            <w:pPr>
              <w:pStyle w:val="2"/>
              <w:bidi w:val="0"/>
            </w:pPr>
            <w:r>
              <w:t>马先生</w:t>
            </w:r>
          </w:p>
        </w:tc>
      </w:tr>
      <w:tr w14:paraId="0933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06C33">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EAFCE7">
            <w:pPr>
              <w:pStyle w:val="2"/>
              <w:bidi w:val="0"/>
            </w:pPr>
            <w:r>
              <w:t>13584453489</w:t>
            </w:r>
          </w:p>
        </w:tc>
      </w:tr>
      <w:tr w14:paraId="515C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91F00">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A3C26">
            <w:pPr>
              <w:pStyle w:val="2"/>
              <w:bidi w:val="0"/>
            </w:pPr>
            <w:r>
              <w:t>1658890345@qq.com</w:t>
            </w:r>
          </w:p>
        </w:tc>
      </w:tr>
      <w:tr w14:paraId="70A4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02FC2">
            <w:pPr>
              <w:pStyle w:val="2"/>
              <w:bidi w:val="0"/>
            </w:pPr>
            <w: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BACFF">
            <w:pPr>
              <w:pStyle w:val="2"/>
              <w:bidi w:val="0"/>
            </w:pPr>
            <w:r>
              <w:t>江苏省招标中心有限公司</w:t>
            </w:r>
          </w:p>
        </w:tc>
      </w:tr>
      <w:tr w14:paraId="7750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B8986">
            <w:pPr>
              <w:pStyle w:val="2"/>
              <w:bidi w:val="0"/>
            </w:pPr>
            <w:r>
              <w:t>地     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98096">
            <w:pPr>
              <w:pStyle w:val="2"/>
              <w:bidi w:val="0"/>
            </w:pPr>
            <w:r>
              <w:t>南京市郑和中路 118 号 D 座 16 楼</w:t>
            </w:r>
          </w:p>
        </w:tc>
      </w:tr>
      <w:tr w14:paraId="132F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98D96">
            <w:pPr>
              <w:pStyle w:val="2"/>
              <w:bidi w:val="0"/>
            </w:pPr>
            <w:r>
              <w:t>联 系 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3E3BD">
            <w:pPr>
              <w:pStyle w:val="2"/>
              <w:bidi w:val="0"/>
            </w:pPr>
            <w:r>
              <w:t>孙先生</w:t>
            </w:r>
          </w:p>
        </w:tc>
      </w:tr>
      <w:tr w14:paraId="5863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4C238">
            <w:pPr>
              <w:pStyle w:val="2"/>
              <w:bidi w:val="0"/>
            </w:pPr>
            <w:r>
              <w:t>电    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4C4D5">
            <w:pPr>
              <w:pStyle w:val="2"/>
              <w:bidi w:val="0"/>
            </w:pPr>
            <w:r>
              <w:t>025-83202728</w:t>
            </w:r>
          </w:p>
        </w:tc>
      </w:tr>
      <w:tr w14:paraId="3F3A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840F7B">
            <w:pPr>
              <w:pStyle w:val="2"/>
              <w:bidi w:val="0"/>
            </w:pPr>
            <w:r>
              <w:t>电子邮箱：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4247A">
            <w:pPr>
              <w:pStyle w:val="2"/>
              <w:bidi w:val="0"/>
            </w:pPr>
            <w:r>
              <w:t>zb7chu2@163.com</w:t>
            </w:r>
          </w:p>
        </w:tc>
      </w:tr>
    </w:tbl>
    <w:p w14:paraId="2FC19D9D">
      <w:pPr>
        <w:pStyle w:val="2"/>
        <w:bidi w:val="0"/>
        <w:rPr>
          <w:rFonts w:hint="eastAsia"/>
        </w:rPr>
      </w:pPr>
      <w:r>
        <w:rPr>
          <w:rFonts w:hint="eastAsia"/>
        </w:rPr>
        <w:t> </w:t>
      </w:r>
    </w:p>
    <w:p w14:paraId="759E47B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05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2025-03-10T01:53:21Z</dcterms:created>
  <dc:creator>28039</dc:creator>
  <cp:lastModifiedBy>沫燃 *</cp:lastModifiedBy>
  <dcterms:modified xsi:type="dcterms:W3CDTF">2025-03-10T01:53:31Z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E092F7E1D3204F39B0838282C6D62E65_12</vt:lpwstr>
  </property>
</Properties>
</file>