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CEE48">
      <w:pPr>
        <w:pStyle w:val="2"/>
        <w:bidi w:val="0"/>
      </w:pPr>
      <w:r>
        <w:rPr>
          <w:rFonts w:hint="eastAsia"/>
        </w:rPr>
        <w:t>广东太古可口可乐湛江有限公司因业务需要，就</w:t>
      </w:r>
      <w:bookmarkStart w:id="0" w:name="_GoBack"/>
      <w:r>
        <w:rPr>
          <w:rFonts w:hint="eastAsia"/>
        </w:rPr>
        <w:t>仓库租赁业务项目</w:t>
      </w:r>
      <w:bookmarkEnd w:id="0"/>
      <w:r>
        <w:rPr>
          <w:rFonts w:hint="eastAsia"/>
        </w:rPr>
        <w:t>公开寻源。欢迎有实力的单位前来报名。项目详细情况及供应商资质要求信息如下：</w:t>
      </w:r>
    </w:p>
    <w:p w14:paraId="02321EDA">
      <w:pPr>
        <w:pStyle w:val="2"/>
        <w:bidi w:val="0"/>
        <w:rPr>
          <w:rFonts w:hint="eastAsia"/>
        </w:rPr>
      </w:pPr>
      <w:r>
        <w:rPr>
          <w:rFonts w:hint="eastAsia"/>
        </w:rPr>
        <w:t>1、 仓储租赁业务范围及其说明</w:t>
      </w:r>
    </w:p>
    <w:tbl>
      <w:tblPr>
        <w:tblW w:w="5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40"/>
        <w:gridCol w:w="4590"/>
      </w:tblGrid>
      <w:tr w14:paraId="0EB8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7CC6FC">
            <w:pPr>
              <w:pStyle w:val="2"/>
              <w:bidi w:val="0"/>
            </w:pPr>
            <w:r>
              <w:rPr>
                <w:rFonts w:hint="eastAsia"/>
              </w:rPr>
              <w:t>地点</w:t>
            </w:r>
          </w:p>
        </w:tc>
        <w:tc>
          <w:tcPr>
            <w:tcW w:w="4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80E3FC">
            <w:pPr>
              <w:pStyle w:val="2"/>
              <w:bidi w:val="0"/>
            </w:pPr>
            <w:r>
              <w:rPr>
                <w:rFonts w:hint="eastAsia"/>
              </w:rPr>
              <w:t>合规的仓库面积需求及运作场地（室外空地）需求</w:t>
            </w:r>
          </w:p>
        </w:tc>
      </w:tr>
      <w:tr w14:paraId="29FC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81B0DF">
            <w:pPr>
              <w:pStyle w:val="2"/>
              <w:bidi w:val="0"/>
            </w:pPr>
            <w:r>
              <w:rPr>
                <w:rFonts w:hint="eastAsia"/>
              </w:rPr>
              <w:t>茂名仓库</w:t>
            </w:r>
          </w:p>
        </w:tc>
        <w:tc>
          <w:tcPr>
            <w:tcW w:w="4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FBB26">
            <w:pPr>
              <w:pStyle w:val="2"/>
              <w:bidi w:val="0"/>
            </w:pPr>
            <w:r>
              <w:rPr>
                <w:rFonts w:hint="eastAsia"/>
              </w:rPr>
              <w:t>仓库：2,000平方米；装卸场地：300平方米；办公室：20平方米</w:t>
            </w:r>
          </w:p>
        </w:tc>
      </w:tr>
      <w:tr w14:paraId="543A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DEB426">
            <w:pPr>
              <w:pStyle w:val="2"/>
              <w:bidi w:val="0"/>
            </w:pPr>
            <w:r>
              <w:rPr>
                <w:rFonts w:hint="eastAsia"/>
              </w:rPr>
              <w:t>廉江仓库</w:t>
            </w:r>
          </w:p>
        </w:tc>
        <w:tc>
          <w:tcPr>
            <w:tcW w:w="4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B0E23D">
            <w:pPr>
              <w:pStyle w:val="2"/>
              <w:bidi w:val="0"/>
            </w:pPr>
            <w:r>
              <w:rPr>
                <w:rFonts w:hint="eastAsia"/>
              </w:rPr>
              <w:t>仓库：1,500平方米；装卸场地：200平方米；办公室：20平方米</w:t>
            </w:r>
          </w:p>
        </w:tc>
      </w:tr>
      <w:tr w14:paraId="009D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439815">
            <w:pPr>
              <w:pStyle w:val="2"/>
              <w:bidi w:val="0"/>
            </w:pPr>
            <w:r>
              <w:rPr>
                <w:rFonts w:hint="eastAsia"/>
              </w:rPr>
              <w:t>雷州仓库</w:t>
            </w:r>
          </w:p>
        </w:tc>
        <w:tc>
          <w:tcPr>
            <w:tcW w:w="4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565E7D">
            <w:pPr>
              <w:pStyle w:val="2"/>
              <w:bidi w:val="0"/>
            </w:pPr>
            <w:r>
              <w:rPr>
                <w:rFonts w:hint="eastAsia"/>
              </w:rPr>
              <w:t>仓库：1,500平方米；装卸场地：300平方米；办公室：20平方米</w:t>
            </w:r>
          </w:p>
        </w:tc>
      </w:tr>
      <w:tr w14:paraId="1368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72DDEF">
            <w:pPr>
              <w:pStyle w:val="2"/>
              <w:bidi w:val="0"/>
            </w:pPr>
            <w:r>
              <w:rPr>
                <w:rFonts w:hint="eastAsia"/>
              </w:rPr>
              <w:t>徐闻仓库</w:t>
            </w:r>
          </w:p>
        </w:tc>
        <w:tc>
          <w:tcPr>
            <w:tcW w:w="4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4F0DE5">
            <w:pPr>
              <w:pStyle w:val="2"/>
              <w:bidi w:val="0"/>
            </w:pPr>
            <w:r>
              <w:rPr>
                <w:rFonts w:hint="eastAsia"/>
              </w:rPr>
              <w:t>仓库：600平方米；装卸场地：200平方米；办公室：20平方米</w:t>
            </w:r>
          </w:p>
        </w:tc>
      </w:tr>
    </w:tbl>
    <w:p w14:paraId="72E5823A">
      <w:pPr>
        <w:pStyle w:val="2"/>
        <w:bidi w:val="0"/>
        <w:rPr>
          <w:rFonts w:hint="eastAsia"/>
        </w:rPr>
      </w:pPr>
      <w:r>
        <w:rPr>
          <w:rFonts w:hint="eastAsia"/>
        </w:rPr>
        <w:t> </w:t>
      </w:r>
    </w:p>
    <w:p w14:paraId="768BF616">
      <w:pPr>
        <w:pStyle w:val="2"/>
        <w:bidi w:val="0"/>
        <w:rPr>
          <w:rFonts w:hint="eastAsia"/>
        </w:rPr>
      </w:pPr>
      <w:r>
        <w:rPr>
          <w:rFonts w:hint="eastAsia"/>
        </w:rPr>
        <w:t>仓库地址要求：距离城市中心10--15KM范围内。</w:t>
      </w:r>
    </w:p>
    <w:p w14:paraId="38763A24">
      <w:pPr>
        <w:pStyle w:val="2"/>
        <w:bidi w:val="0"/>
        <w:rPr>
          <w:rFonts w:hint="eastAsia"/>
        </w:rPr>
      </w:pPr>
      <w:r>
        <w:rPr>
          <w:rFonts w:hint="eastAsia"/>
        </w:rPr>
        <w:t>存储物品为可口可乐系列产品，冷饮设备、市场广告物品、非饮品产品、糖浆、二氧化碳钢瓶等，仓库要达到食品类产品存放要求。</w:t>
      </w:r>
    </w:p>
    <w:p w14:paraId="06D70360">
      <w:pPr>
        <w:pStyle w:val="2"/>
        <w:bidi w:val="0"/>
        <w:rPr>
          <w:rFonts w:hint="eastAsia"/>
        </w:rPr>
      </w:pPr>
      <w:r>
        <w:rPr>
          <w:rFonts w:hint="eastAsia"/>
        </w:rPr>
        <w:t>2、 仓库技术（设施）要求</w:t>
      </w:r>
    </w:p>
    <w:p w14:paraId="5F06ED80">
      <w:pPr>
        <w:pStyle w:val="2"/>
        <w:bidi w:val="0"/>
        <w:rPr>
          <w:rFonts w:hint="eastAsia"/>
        </w:rPr>
      </w:pPr>
      <w:r>
        <w:rPr>
          <w:rFonts w:hint="eastAsia"/>
        </w:rPr>
        <w:t>1）   租赁仓库具备合法产权证明或土地使用证明或政府辅助文件；</w:t>
      </w:r>
    </w:p>
    <w:p w14:paraId="71112705">
      <w:pPr>
        <w:pStyle w:val="2"/>
        <w:bidi w:val="0"/>
        <w:rPr>
          <w:rFonts w:hint="eastAsia"/>
        </w:rPr>
      </w:pPr>
      <w:r>
        <w:rPr>
          <w:rFonts w:hint="eastAsia"/>
        </w:rPr>
        <w:t>2）   仓库消防设施齐全，有消防合格证或消防验收备案资质；</w:t>
      </w:r>
    </w:p>
    <w:p w14:paraId="7ECFD59E">
      <w:pPr>
        <w:pStyle w:val="2"/>
        <w:bidi w:val="0"/>
        <w:rPr>
          <w:rFonts w:hint="eastAsia"/>
        </w:rPr>
      </w:pPr>
      <w:r>
        <w:rPr>
          <w:rFonts w:hint="eastAsia"/>
        </w:rPr>
        <w:t>3）   仓库最好是独立仓库，地面平整不扬灰（地面混凝土厚度20CM），承重大于3吨/M²；</w:t>
      </w:r>
    </w:p>
    <w:p w14:paraId="79D5C20F">
      <w:pPr>
        <w:pStyle w:val="2"/>
        <w:bidi w:val="0"/>
        <w:rPr>
          <w:rFonts w:hint="eastAsia"/>
        </w:rPr>
      </w:pPr>
      <w:r>
        <w:rPr>
          <w:rFonts w:hint="eastAsia"/>
        </w:rPr>
        <w:t>4）   提供380V电源（三相电）；</w:t>
      </w:r>
    </w:p>
    <w:p w14:paraId="0A515C49">
      <w:pPr>
        <w:pStyle w:val="2"/>
        <w:bidi w:val="0"/>
        <w:rPr>
          <w:rFonts w:hint="eastAsia"/>
        </w:rPr>
      </w:pPr>
      <w:r>
        <w:rPr>
          <w:rFonts w:hint="eastAsia"/>
        </w:rPr>
        <w:t>5）   仓库使用电瓶叉车，且证件齐全，定期保养年审；</w:t>
      </w:r>
    </w:p>
    <w:p w14:paraId="0AA08983">
      <w:pPr>
        <w:pStyle w:val="2"/>
        <w:bidi w:val="0"/>
        <w:rPr>
          <w:rFonts w:hint="eastAsia"/>
        </w:rPr>
      </w:pPr>
      <w:r>
        <w:rPr>
          <w:rFonts w:hint="eastAsia"/>
        </w:rPr>
        <w:t>6）   监控系统（仓库监控系统保持不低于60天）；</w:t>
      </w:r>
    </w:p>
    <w:p w14:paraId="199EEFD8">
      <w:pPr>
        <w:pStyle w:val="2"/>
        <w:bidi w:val="0"/>
        <w:rPr>
          <w:rFonts w:hint="eastAsia"/>
        </w:rPr>
      </w:pPr>
      <w:r>
        <w:rPr>
          <w:rFonts w:hint="eastAsia"/>
        </w:rPr>
        <w:t>7）   仓库水、电和网络畅通，周边道路畅通，牵引车能正常通行；</w:t>
      </w:r>
    </w:p>
    <w:p w14:paraId="7900F8E9">
      <w:pPr>
        <w:pStyle w:val="2"/>
        <w:bidi w:val="0"/>
        <w:rPr>
          <w:rFonts w:hint="eastAsia"/>
        </w:rPr>
      </w:pPr>
      <w:r>
        <w:rPr>
          <w:rFonts w:hint="eastAsia"/>
        </w:rPr>
        <w:t>8）   远离居民区域，周边无污染和放射性源。</w:t>
      </w:r>
    </w:p>
    <w:p w14:paraId="43FDCD00">
      <w:pPr>
        <w:pStyle w:val="2"/>
        <w:bidi w:val="0"/>
        <w:rPr>
          <w:rFonts w:hint="eastAsia"/>
        </w:rPr>
      </w:pPr>
      <w:r>
        <w:rPr>
          <w:rFonts w:hint="eastAsia"/>
        </w:rPr>
        <w:t>3、 仓库技术（设施）要求</w:t>
      </w:r>
    </w:p>
    <w:p w14:paraId="762E84FD">
      <w:pPr>
        <w:pStyle w:val="2"/>
        <w:bidi w:val="0"/>
        <w:rPr>
          <w:rFonts w:hint="eastAsia"/>
        </w:rPr>
      </w:pPr>
      <w:r>
        <w:rPr>
          <w:rFonts w:hint="eastAsia"/>
        </w:rPr>
        <w:t>1）   仓库装卸遮阳/雨棚；</w:t>
      </w:r>
    </w:p>
    <w:p w14:paraId="66BA191B">
      <w:pPr>
        <w:pStyle w:val="2"/>
        <w:bidi w:val="0"/>
        <w:rPr>
          <w:rFonts w:hint="eastAsia"/>
        </w:rPr>
      </w:pPr>
      <w:r>
        <w:rPr>
          <w:rFonts w:hint="eastAsia"/>
        </w:rPr>
        <w:t>2）   30-50 M²办公室。</w:t>
      </w:r>
    </w:p>
    <w:p w14:paraId="2497013B">
      <w:pPr>
        <w:pStyle w:val="2"/>
        <w:bidi w:val="0"/>
        <w:rPr>
          <w:rFonts w:hint="eastAsia"/>
        </w:rPr>
      </w:pPr>
      <w:r>
        <w:rPr>
          <w:rFonts w:hint="eastAsia"/>
        </w:rPr>
        <w:t>4、 供应商资质要求并要求提供以下资料</w:t>
      </w:r>
    </w:p>
    <w:p w14:paraId="56D45A8F">
      <w:pPr>
        <w:pStyle w:val="2"/>
        <w:bidi w:val="0"/>
        <w:rPr>
          <w:rFonts w:hint="eastAsia"/>
        </w:rPr>
      </w:pPr>
      <w:r>
        <w:rPr>
          <w:rFonts w:hint="eastAsia"/>
        </w:rPr>
        <w:t>1）   最新年度的《公司营业执照》复印件、法人身份证复印件及取得国家相关政府部门认可的从业资质相关证明文件；</w:t>
      </w:r>
    </w:p>
    <w:p w14:paraId="3EE07945">
      <w:pPr>
        <w:pStyle w:val="2"/>
        <w:bidi w:val="0"/>
        <w:rPr>
          <w:rFonts w:hint="eastAsia"/>
        </w:rPr>
      </w:pPr>
      <w:r>
        <w:rPr>
          <w:rFonts w:hint="eastAsia"/>
        </w:rPr>
        <w:t>2）   房产证或土地证或签有仓库租赁的合同复印件；</w:t>
      </w:r>
    </w:p>
    <w:p w14:paraId="29040CA2">
      <w:pPr>
        <w:pStyle w:val="2"/>
        <w:bidi w:val="0"/>
        <w:rPr>
          <w:rFonts w:hint="eastAsia"/>
        </w:rPr>
      </w:pPr>
      <w:r>
        <w:rPr>
          <w:rFonts w:hint="eastAsia"/>
        </w:rPr>
        <w:t>3）   消防验收合格证复印件或消防验收备案；</w:t>
      </w:r>
    </w:p>
    <w:p w14:paraId="79AB11FC">
      <w:pPr>
        <w:pStyle w:val="2"/>
        <w:bidi w:val="0"/>
        <w:rPr>
          <w:rFonts w:hint="eastAsia"/>
        </w:rPr>
      </w:pPr>
      <w:r>
        <w:rPr>
          <w:rFonts w:hint="eastAsia"/>
        </w:rPr>
        <w:t>5、 报名方式：  </w:t>
      </w:r>
    </w:p>
    <w:p w14:paraId="143C688D">
      <w:pPr>
        <w:pStyle w:val="2"/>
        <w:bidi w:val="0"/>
        <w:rPr>
          <w:rFonts w:hint="eastAsia"/>
        </w:rPr>
      </w:pPr>
      <w:r>
        <w:rPr>
          <w:rFonts w:hint="eastAsia"/>
        </w:rPr>
        <w:t>1）报名截止时间：公告之日起至2024年3月14日17点整。</w:t>
      </w:r>
    </w:p>
    <w:p w14:paraId="2A2C6051">
      <w:pPr>
        <w:pStyle w:val="2"/>
        <w:bidi w:val="0"/>
        <w:rPr>
          <w:rFonts w:hint="eastAsia"/>
        </w:rPr>
      </w:pPr>
      <w:r>
        <w:rPr>
          <w:rFonts w:hint="eastAsia"/>
        </w:rPr>
        <w:t>2）有意者请填写《附件一：供应商开发认证调查表》并提供相关支持性文件（见第2点）。所有文件需加盖公章并以PDF格式提供（其中供应商开发认证调查表还需提供excel版本）</w:t>
      </w:r>
    </w:p>
    <w:p w14:paraId="44DC78BD">
      <w:pPr>
        <w:pStyle w:val="2"/>
        <w:bidi w:val="0"/>
        <w:rPr>
          <w:rFonts w:hint="eastAsia"/>
        </w:rPr>
      </w:pPr>
      <w:r>
        <w:rPr>
          <w:rFonts w:hint="eastAsia"/>
        </w:rPr>
        <w:t>3） 相关资料发送至报名邮箱：ebiddingzm@swirecocacola.com，(内部外部邮箱发送均可，</w:t>
      </w:r>
    </w:p>
    <w:p w14:paraId="260C4C02">
      <w:pPr>
        <w:pStyle w:val="2"/>
        <w:bidi w:val="0"/>
        <w:rPr>
          <w:rFonts w:hint="eastAsia"/>
        </w:rPr>
      </w:pPr>
      <w:r>
        <w:rPr>
          <w:rFonts w:hint="eastAsia"/>
        </w:rPr>
        <w:t>我司邮箱附件可接收的最大容量为20M，超过将无法接收），逾期将视为无效；</w:t>
      </w:r>
    </w:p>
    <w:p w14:paraId="08898518">
      <w:pPr>
        <w:pStyle w:val="2"/>
        <w:bidi w:val="0"/>
        <w:rPr>
          <w:rFonts w:hint="eastAsia"/>
        </w:rPr>
      </w:pPr>
      <w:r>
        <w:rPr>
          <w:rFonts w:hint="eastAsia"/>
        </w:rPr>
        <w:t>4） 报名邮件主题：**仓库租赁业务项目+供应商名称</w:t>
      </w:r>
    </w:p>
    <w:p w14:paraId="16329131">
      <w:pPr>
        <w:pStyle w:val="2"/>
        <w:bidi w:val="0"/>
        <w:rPr>
          <w:rFonts w:hint="eastAsia"/>
        </w:rPr>
      </w:pPr>
      <w:r>
        <w:rPr>
          <w:rFonts w:hint="eastAsia"/>
        </w:rPr>
        <w:t>5） 经过我司审核通过的供应商将会收到正式招标邀请，未通过资格审核的供应商不再另行通知</w:t>
      </w:r>
    </w:p>
    <w:p w14:paraId="72B80E4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B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2025-03-10T03:13:12Z</dcterms:created>
  <dc:creator>28039</dc:creator>
  <cp:lastModifiedBy>沫燃 *</cp:lastModifiedBy>
  <dcterms:modified xsi:type="dcterms:W3CDTF">2025-03-10T03:13:27Z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AB44A892BAE0495FBD4F7EE48B83A2EB_12</vt:lpwstr>
  </property>
</Properties>
</file>