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30DF3">
      <w:pPr>
        <w:pStyle w:val="2"/>
        <w:bidi w:val="0"/>
      </w:pPr>
      <w:bookmarkStart w:id="0" w:name="_GoBack"/>
      <w:r>
        <w:t>焦作卓立木质</w:t>
      </w:r>
      <w:r>
        <w:rPr>
          <w:rFonts w:hint="eastAsia"/>
        </w:rPr>
        <w:t>托盘采购项目公开招标公告</w:t>
      </w:r>
    </w:p>
    <w:bookmarkEnd w:id="0"/>
    <w:p w14:paraId="1E65365F">
      <w:pPr>
        <w:pStyle w:val="2"/>
        <w:bidi w:val="0"/>
      </w:pPr>
      <w:r>
        <w:rPr>
          <w:rFonts w:hint="eastAsia"/>
        </w:rPr>
        <w:t>焦作卓立膜材料股份有限公司对托盘采购项目进行公开招标, 欢迎符合资格条件的供应商参加。</w:t>
      </w:r>
    </w:p>
    <w:p w14:paraId="13751CED">
      <w:pPr>
        <w:pStyle w:val="2"/>
        <w:bidi w:val="0"/>
      </w:pPr>
      <w:r>
        <w:rPr>
          <w:rFonts w:hint="eastAsia"/>
        </w:rPr>
        <w:t>一、项目编号：ZLCG2025-01</w:t>
      </w:r>
    </w:p>
    <w:p w14:paraId="571C5246">
      <w:pPr>
        <w:pStyle w:val="2"/>
        <w:bidi w:val="0"/>
      </w:pPr>
      <w:r>
        <w:rPr>
          <w:rFonts w:hint="eastAsia"/>
        </w:rPr>
        <w:t>二、项目名称：焦作卓立木质托盘采购项目</w:t>
      </w:r>
    </w:p>
    <w:p w14:paraId="1BB0C4BB">
      <w:pPr>
        <w:pStyle w:val="2"/>
        <w:bidi w:val="0"/>
      </w:pPr>
      <w:r>
        <w:rPr>
          <w:rFonts w:hint="eastAsia"/>
        </w:rPr>
        <w:t>三、项目概况：</w:t>
      </w:r>
    </w:p>
    <w:p w14:paraId="3F12F932">
      <w:pPr>
        <w:pStyle w:val="2"/>
        <w:bidi w:val="0"/>
      </w:pPr>
      <w:r>
        <w:rPr>
          <w:rFonts w:hint="eastAsia"/>
        </w:rPr>
        <w:t>结合公司2024年木质托盘使用量，对托盘进行公开招标。</w:t>
      </w:r>
    </w:p>
    <w:p w14:paraId="0E0EA888">
      <w:pPr>
        <w:pStyle w:val="2"/>
        <w:bidi w:val="0"/>
      </w:pPr>
      <w:r>
        <w:rPr>
          <w:rFonts w:hint="eastAsia"/>
        </w:rPr>
        <w:t>四、资格要求：</w:t>
      </w:r>
    </w:p>
    <w:p w14:paraId="2E03ED1E">
      <w:pPr>
        <w:pStyle w:val="2"/>
        <w:bidi w:val="0"/>
      </w:pPr>
      <w:r>
        <w:rPr>
          <w:rFonts w:hint="eastAsia"/>
        </w:rPr>
        <w:t>1、投标人必须是在中华人民共和国境内注册的独立法人，公司注册资金在100万元人民币及以上（外币按注册时汇率计算），以企业营业执照为准。</w:t>
      </w:r>
    </w:p>
    <w:p w14:paraId="34A35BE0">
      <w:pPr>
        <w:pStyle w:val="2"/>
        <w:bidi w:val="0"/>
      </w:pPr>
      <w:r>
        <w:rPr>
          <w:rFonts w:hint="eastAsia"/>
        </w:rPr>
        <w:t>2、投标人具备足够的产品独立生产能力。</w:t>
      </w:r>
    </w:p>
    <w:p w14:paraId="12CE4ED4">
      <w:pPr>
        <w:pStyle w:val="2"/>
        <w:bidi w:val="0"/>
      </w:pPr>
      <w:r>
        <w:rPr>
          <w:rFonts w:hint="eastAsia"/>
        </w:rPr>
        <w:t>3、无违法违规行为，没有处于被责令停业或破产状态，且资产未被重组、接管和冻结；</w:t>
      </w:r>
    </w:p>
    <w:p w14:paraId="57AD027E">
      <w:pPr>
        <w:pStyle w:val="2"/>
        <w:bidi w:val="0"/>
      </w:pPr>
      <w:r>
        <w:rPr>
          <w:rFonts w:hint="eastAsia"/>
        </w:rPr>
        <w:t>3、单位法定代表人或投资人为同一人，或者存在控股、投资、管理关系的不同单位，不得同时参加本招标项目投标。</w:t>
      </w:r>
    </w:p>
    <w:p w14:paraId="58B04A40">
      <w:pPr>
        <w:pStyle w:val="2"/>
        <w:bidi w:val="0"/>
      </w:pPr>
      <w:r>
        <w:rPr>
          <w:rFonts w:hint="eastAsia"/>
        </w:rPr>
        <w:t>4、本次竞谈不接受联合体，不允许分包或转包。</w:t>
      </w:r>
    </w:p>
    <w:p w14:paraId="1351A748">
      <w:pPr>
        <w:pStyle w:val="2"/>
        <w:bidi w:val="0"/>
      </w:pPr>
      <w:r>
        <w:rPr>
          <w:rFonts w:hint="eastAsia"/>
        </w:rPr>
        <w:t>五、项目时间安排及要求：</w:t>
      </w:r>
    </w:p>
    <w:p w14:paraId="2A232220">
      <w:pPr>
        <w:pStyle w:val="2"/>
        <w:bidi w:val="0"/>
      </w:pPr>
      <w:r>
        <w:rPr>
          <w:rFonts w:hint="eastAsia"/>
        </w:rPr>
        <w:t>1、报名时间：2025年3月7日8 时至2025年3月18日</w:t>
      </w:r>
    </w:p>
    <w:p w14:paraId="40F16EB4">
      <w:pPr>
        <w:pStyle w:val="2"/>
        <w:bidi w:val="0"/>
      </w:pPr>
      <w:r>
        <w:rPr>
          <w:rFonts w:hint="eastAsia"/>
        </w:rPr>
        <w:t>18时止；</w:t>
      </w:r>
    </w:p>
    <w:p w14:paraId="2149E192">
      <w:pPr>
        <w:pStyle w:val="2"/>
        <w:bidi w:val="0"/>
      </w:pPr>
      <w:r>
        <w:rPr>
          <w:rFonts w:hint="eastAsia"/>
        </w:rPr>
        <w:t>2、资格预审时间：2025年3月18日；</w:t>
      </w:r>
    </w:p>
    <w:p w14:paraId="08DD0344">
      <w:pPr>
        <w:pStyle w:val="2"/>
        <w:bidi w:val="0"/>
      </w:pPr>
      <w:r>
        <w:rPr>
          <w:rFonts w:hint="eastAsia"/>
        </w:rPr>
        <w:t>3、招标文件发售时间：资格预审合格后于2025年3月18日至2025年 3月19日发售招标文件。</w:t>
      </w:r>
    </w:p>
    <w:p w14:paraId="57BC47DB">
      <w:pPr>
        <w:pStyle w:val="2"/>
        <w:bidi w:val="0"/>
      </w:pPr>
      <w:r>
        <w:rPr>
          <w:rFonts w:hint="eastAsia"/>
        </w:rPr>
        <w:t>4、开标时间：2025年3月29日9 时；</w:t>
      </w:r>
    </w:p>
    <w:p w14:paraId="12DFC887">
      <w:pPr>
        <w:pStyle w:val="2"/>
        <w:bidi w:val="0"/>
      </w:pPr>
      <w:r>
        <w:rPr>
          <w:rFonts w:hint="eastAsia"/>
        </w:rPr>
        <w:t>5、招标文件采用邮寄、密封投递的方式。</w:t>
      </w:r>
    </w:p>
    <w:p w14:paraId="53CBBBAB">
      <w:pPr>
        <w:pStyle w:val="2"/>
        <w:bidi w:val="0"/>
      </w:pPr>
      <w:r>
        <w:rPr>
          <w:rFonts w:hint="eastAsia"/>
        </w:rPr>
        <w:t>六、报名须知</w:t>
      </w:r>
    </w:p>
    <w:p w14:paraId="08655E0D">
      <w:pPr>
        <w:pStyle w:val="2"/>
        <w:bidi w:val="0"/>
      </w:pPr>
      <w:r>
        <w:rPr>
          <w:rFonts w:hint="eastAsia"/>
        </w:rPr>
        <w:t>报名资格文件的组成及顺序按照如下要求提供：</w:t>
      </w:r>
    </w:p>
    <w:p w14:paraId="60D3B25D">
      <w:pPr>
        <w:pStyle w:val="2"/>
        <w:bidi w:val="0"/>
      </w:pPr>
      <w:r>
        <w:rPr>
          <w:rFonts w:hint="eastAsia"/>
        </w:rPr>
        <w:t>1、有效的营业执照（副本）、开户许可证复印件并加盖公章、；</w:t>
      </w:r>
    </w:p>
    <w:p w14:paraId="416DF03B">
      <w:pPr>
        <w:pStyle w:val="2"/>
        <w:bidi w:val="0"/>
      </w:pPr>
      <w:r>
        <w:rPr>
          <w:rFonts w:hint="eastAsia"/>
        </w:rPr>
        <w:t>2、法定代表人身份证明和授权委托书原件；</w:t>
      </w:r>
    </w:p>
    <w:p w14:paraId="41E73EF3">
      <w:pPr>
        <w:pStyle w:val="2"/>
        <w:bidi w:val="0"/>
      </w:pPr>
      <w:r>
        <w:rPr>
          <w:rFonts w:hint="eastAsia"/>
        </w:rPr>
        <w:t>备注：如果法定代表人报名，请附法定代表人身份证明、身份证原件，如果授权委托人报名，请附授权委托书原件、法定代表人身份证明及身份证原件；</w:t>
      </w:r>
    </w:p>
    <w:p w14:paraId="3CC6BD40">
      <w:pPr>
        <w:pStyle w:val="2"/>
        <w:bidi w:val="0"/>
      </w:pPr>
      <w:r>
        <w:rPr>
          <w:rFonts w:hint="eastAsia"/>
        </w:rPr>
        <w:t>3、具备开具增值税发票的资格，提供一般纳税人认定资格证明材料；</w:t>
      </w:r>
    </w:p>
    <w:p w14:paraId="1A15AA0E">
      <w:pPr>
        <w:pStyle w:val="2"/>
        <w:bidi w:val="0"/>
      </w:pPr>
      <w:r>
        <w:rPr>
          <w:rFonts w:hint="eastAsia"/>
        </w:rPr>
        <w:t>4、具有良好的商业信誉(格式自拟)和健全的财务会计制度(提供近三年的财务审计报告或银行资信证明)；</w:t>
      </w:r>
    </w:p>
    <w:p w14:paraId="53D8B40B">
      <w:pPr>
        <w:pStyle w:val="2"/>
        <w:bidi w:val="0"/>
      </w:pPr>
      <w:r>
        <w:rPr>
          <w:rFonts w:hint="eastAsia"/>
        </w:rPr>
        <w:t>5、近三年类似项目的业绩；</w:t>
      </w:r>
    </w:p>
    <w:p w14:paraId="41025D23">
      <w:pPr>
        <w:pStyle w:val="2"/>
        <w:bidi w:val="0"/>
      </w:pPr>
      <w:r>
        <w:rPr>
          <w:rFonts w:hint="eastAsia"/>
        </w:rPr>
        <w:t>6、产能介绍、环保管控措施、上一年度受环保管控停产限产影响程度（包括但不局限于停限产天数，产能损失等）</w:t>
      </w:r>
    </w:p>
    <w:p w14:paraId="08702116">
      <w:pPr>
        <w:pStyle w:val="2"/>
        <w:bidi w:val="0"/>
      </w:pPr>
      <w:r>
        <w:rPr>
          <w:rFonts w:hint="eastAsia"/>
        </w:rPr>
        <w:t>7、提供信用记录查询，查询渠道和内容包括“信用中国”网站(www.creditchina.gov.cn)的“失信被执行人”和“重大税收违法案件当事人名单”；对列入失信被执行人、重大税收违法案件当事人名单的，招标人拒绝其参加本次采购活动；</w:t>
      </w:r>
    </w:p>
    <w:p w14:paraId="157D05E5">
      <w:pPr>
        <w:pStyle w:val="2"/>
        <w:bidi w:val="0"/>
      </w:pPr>
      <w:r>
        <w:rPr>
          <w:rFonts w:hint="eastAsia"/>
        </w:rPr>
        <w:t>8、其他需要提供的相关专业文件材料（如：体系资料、相关认证等）</w:t>
      </w:r>
    </w:p>
    <w:p w14:paraId="3A0E23B7">
      <w:pPr>
        <w:pStyle w:val="2"/>
        <w:bidi w:val="0"/>
      </w:pPr>
      <w:r>
        <w:rPr>
          <w:rFonts w:hint="eastAsia"/>
        </w:rPr>
        <w:t>以上各类证书、证明材料应为原件的扫描件加盖公章，并按以上“组成及顺序”合并在一份PDF格式文件中提交到dingdong@jzzl.com 电子邮箱进行审查，审查合格后方可购买招标文件。</w:t>
      </w:r>
    </w:p>
    <w:p w14:paraId="08B7462B">
      <w:pPr>
        <w:pStyle w:val="2"/>
        <w:bidi w:val="0"/>
      </w:pPr>
      <w:r>
        <w:rPr>
          <w:rFonts w:hint="eastAsia"/>
        </w:rPr>
        <w:t>七、开标地点：卓立公司办公楼二楼</w:t>
      </w:r>
    </w:p>
    <w:p w14:paraId="1CAD2D13">
      <w:pPr>
        <w:pStyle w:val="2"/>
        <w:bidi w:val="0"/>
      </w:pPr>
      <w:r>
        <w:rPr>
          <w:rFonts w:hint="eastAsia"/>
        </w:rPr>
        <w:t>八、发布媒体：</w:t>
      </w:r>
    </w:p>
    <w:p w14:paraId="36697CC0">
      <w:pPr>
        <w:pStyle w:val="2"/>
        <w:bidi w:val="0"/>
      </w:pPr>
      <w:r>
        <w:rPr>
          <w:rFonts w:hint="eastAsia"/>
        </w:rPr>
        <w:t>招标网（http://）</w:t>
      </w:r>
    </w:p>
    <w:p w14:paraId="63167BEA">
      <w:pPr>
        <w:pStyle w:val="2"/>
        <w:bidi w:val="0"/>
      </w:pPr>
      <w:r>
        <w:rPr>
          <w:rFonts w:hint="eastAsia"/>
        </w:rPr>
        <w:t>卓立官网（http://www.jzzl.com）</w:t>
      </w:r>
    </w:p>
    <w:p w14:paraId="6985B80C">
      <w:pPr>
        <w:pStyle w:val="2"/>
        <w:bidi w:val="0"/>
      </w:pPr>
      <w:r>
        <w:rPr>
          <w:rFonts w:hint="eastAsia"/>
        </w:rPr>
        <w:t>本次竞谈招标人只在以上两个平台发布，除此之外的任何个人、</w:t>
      </w:r>
    </w:p>
    <w:p w14:paraId="787DFCD5">
      <w:pPr>
        <w:pStyle w:val="2"/>
        <w:bidi w:val="0"/>
      </w:pPr>
      <w:r>
        <w:rPr>
          <w:rFonts w:hint="eastAsia"/>
        </w:rPr>
        <w:t>公司、社会组织等发布、转载，均与招标人无关，招标人不承担任何法律责任。</w:t>
      </w:r>
    </w:p>
    <w:p w14:paraId="701AFC25">
      <w:pPr>
        <w:pStyle w:val="2"/>
        <w:bidi w:val="0"/>
      </w:pPr>
      <w:r>
        <w:rPr>
          <w:rFonts w:hint="eastAsia"/>
        </w:rPr>
        <w:t>九、 招标人联系方式：</w:t>
      </w:r>
    </w:p>
    <w:p w14:paraId="27620027">
      <w:pPr>
        <w:pStyle w:val="2"/>
        <w:bidi w:val="0"/>
      </w:pPr>
      <w:r>
        <w:rPr>
          <w:rFonts w:hint="eastAsia"/>
        </w:rPr>
        <w:t>公司全称：焦作卓立膜材料股份有限公司</w:t>
      </w:r>
    </w:p>
    <w:p w14:paraId="0969DACA">
      <w:pPr>
        <w:pStyle w:val="2"/>
        <w:bidi w:val="0"/>
      </w:pPr>
      <w:r>
        <w:rPr>
          <w:rFonts w:hint="eastAsia"/>
        </w:rPr>
        <w:t>公司地址：河南省焦作市高新区南海路959号</w:t>
      </w:r>
    </w:p>
    <w:p w14:paraId="5EF2926C">
      <w:pPr>
        <w:pStyle w:val="2"/>
        <w:bidi w:val="0"/>
      </w:pPr>
      <w:r>
        <w:rPr>
          <w:rFonts w:hint="eastAsia"/>
        </w:rPr>
        <w:t>联系人：丁栋</w:t>
      </w:r>
    </w:p>
    <w:p w14:paraId="5CC52A8A">
      <w:pPr>
        <w:pStyle w:val="2"/>
        <w:bidi w:val="0"/>
      </w:pPr>
      <w:r>
        <w:rPr>
          <w:rFonts w:hint="eastAsia"/>
        </w:rPr>
        <w:t>电话：0391－3565-302</w:t>
      </w:r>
    </w:p>
    <w:p w14:paraId="4E1DE37D">
      <w:pPr>
        <w:pStyle w:val="2"/>
        <w:bidi w:val="0"/>
      </w:pPr>
      <w:r>
        <w:rPr>
          <w:rFonts w:hint="eastAsia"/>
        </w:rPr>
        <w:t>传真：0391－3562-393</w:t>
      </w:r>
    </w:p>
    <w:p w14:paraId="448395A3">
      <w:pPr>
        <w:pStyle w:val="2"/>
        <w:bidi w:val="0"/>
      </w:pPr>
      <w:r>
        <w:rPr>
          <w:rFonts w:hint="eastAsia"/>
        </w:rPr>
        <w:t>手机：137-2316-1716</w:t>
      </w:r>
    </w:p>
    <w:p w14:paraId="2C4CC205">
      <w:pPr>
        <w:pStyle w:val="2"/>
        <w:bidi w:val="0"/>
      </w:pPr>
      <w:r>
        <w:rPr>
          <w:rFonts w:hint="eastAsia"/>
        </w:rPr>
        <w:t>邮编：454392</w:t>
      </w:r>
    </w:p>
    <w:p w14:paraId="64FEF8A1">
      <w:pPr>
        <w:pStyle w:val="2"/>
        <w:bidi w:val="0"/>
      </w:pPr>
      <w:r>
        <w:rPr>
          <w:rFonts w:hint="eastAsia"/>
        </w:rPr>
        <w:t>十、监督人及联系方式：</w:t>
      </w:r>
    </w:p>
    <w:p w14:paraId="74ABDFB0">
      <w:pPr>
        <w:pStyle w:val="2"/>
        <w:bidi w:val="0"/>
      </w:pPr>
      <w:r>
        <w:rPr>
          <w:rFonts w:hint="eastAsia"/>
        </w:rPr>
        <w:t>监督部门：卓立公司监事会</w:t>
      </w:r>
    </w:p>
    <w:p w14:paraId="7BB88299">
      <w:pPr>
        <w:pStyle w:val="2"/>
        <w:bidi w:val="0"/>
      </w:pPr>
      <w:r>
        <w:rPr>
          <w:rFonts w:hint="eastAsia"/>
        </w:rPr>
        <w:t>监 督 人:王国举</w:t>
      </w:r>
    </w:p>
    <w:p w14:paraId="0AFCCAD7">
      <w:pPr>
        <w:pStyle w:val="2"/>
        <w:bidi w:val="0"/>
      </w:pPr>
      <w:r>
        <w:rPr>
          <w:rFonts w:hint="eastAsia"/>
        </w:rPr>
        <w:t>联系方式：0391-3561333</w:t>
      </w:r>
    </w:p>
    <w:p w14:paraId="4A28AB56">
      <w:pPr>
        <w:pStyle w:val="2"/>
        <w:bidi w:val="0"/>
      </w:pPr>
      <w:r>
        <w:rPr>
          <w:rFonts w:hint="eastAsia"/>
        </w:rPr>
        <w:t>附表：潜在投标单位报名时需提供以下信息：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780"/>
        <w:gridCol w:w="580"/>
        <w:gridCol w:w="820"/>
        <w:gridCol w:w="1060"/>
        <w:gridCol w:w="1060"/>
      </w:tblGrid>
      <w:tr w14:paraId="58451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E0A839">
            <w:pPr>
              <w:pStyle w:val="2"/>
              <w:bidi w:val="0"/>
            </w:pPr>
            <w: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8294C6">
            <w:pPr>
              <w:pStyle w:val="2"/>
              <w:bidi w:val="0"/>
            </w:pPr>
            <w:r>
              <w:t>潜在投标人名称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1E3CF1">
            <w:pPr>
              <w:pStyle w:val="2"/>
              <w:bidi w:val="0"/>
            </w:pPr>
            <w:r>
              <w:t>标段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C3A24A">
            <w:pPr>
              <w:pStyle w:val="2"/>
              <w:bidi w:val="0"/>
            </w:pPr>
            <w:r>
              <w:t>联系人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2252AE">
            <w:pPr>
              <w:pStyle w:val="2"/>
              <w:bidi w:val="0"/>
            </w:pPr>
            <w:r>
              <w:t>联系电话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06221F">
            <w:pPr>
              <w:pStyle w:val="2"/>
              <w:bidi w:val="0"/>
            </w:pPr>
            <w:r>
              <w:t>邮箱地址</w:t>
            </w:r>
          </w:p>
        </w:tc>
      </w:tr>
      <w:tr w14:paraId="2B816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159AB9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584D22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172FC8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1AB232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A4A5B7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15E492">
            <w:pPr>
              <w:pStyle w:val="2"/>
              <w:bidi w:val="0"/>
              <w:rPr>
                <w:rFonts w:hint="eastAsia"/>
              </w:rPr>
            </w:pPr>
          </w:p>
        </w:tc>
      </w:tr>
      <w:tr w14:paraId="2C5BA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51B3D2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A3BA7B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CB200E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5A5CF9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740712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4E10F1">
            <w:pPr>
              <w:pStyle w:val="2"/>
              <w:bidi w:val="0"/>
              <w:rPr>
                <w:rFonts w:hint="eastAsia"/>
              </w:rPr>
            </w:pPr>
          </w:p>
        </w:tc>
      </w:tr>
      <w:tr w14:paraId="3B66A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FFAA03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DA1733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22BBFE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17FAE2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B96DD5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CD2A42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7546C5D9">
      <w:pPr>
        <w:pStyle w:val="2"/>
        <w:bidi w:val="0"/>
      </w:pPr>
      <w:r>
        <w:rPr>
          <w:rFonts w:hint="eastAsia"/>
        </w:rPr>
        <w:t>焦作卓立膜材料股份有限公司</w:t>
      </w:r>
    </w:p>
    <w:p w14:paraId="32EECDAF">
      <w:pPr>
        <w:pStyle w:val="2"/>
        <w:bidi w:val="0"/>
      </w:pPr>
      <w:r>
        <w:rPr>
          <w:rFonts w:hint="eastAsia"/>
        </w:rPr>
        <w:t>2025年3月4日</w:t>
      </w:r>
    </w:p>
    <w:p w14:paraId="2D133AB1">
      <w:pPr>
        <w:pStyle w:val="2"/>
        <w:bidi w:val="0"/>
      </w:pPr>
    </w:p>
    <w:p w14:paraId="48B86294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FD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2025-03-10T08:04:43Z</dcterms:created>
  <dc:creator>28039</dc:creator>
  <cp:lastModifiedBy>沫燃 *</cp:lastModifiedBy>
  <dcterms:modified xsi:type="dcterms:W3CDTF">2025-03-10T08:04:53Z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CDFE638EDE8D4D1FB829879C353C0A72_12</vt:lpwstr>
  </property>
</Properties>
</file>