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1A" w:rsidRDefault="0012201A" w:rsidP="0012201A">
      <w:pPr>
        <w:spacing w:line="400" w:lineRule="exact"/>
        <w:jc w:val="center"/>
        <w:rPr>
          <w:rFonts w:ascii="Arial" w:eastAsia="黑体" w:hAnsi="Arial"/>
        </w:rPr>
      </w:pPr>
      <w:r>
        <w:rPr>
          <w:rFonts w:ascii="Arial" w:eastAsia="黑体" w:hAnsi="Arial" w:hint="eastAsia"/>
          <w:b/>
          <w:sz w:val="32"/>
        </w:rPr>
        <w:t>报价表</w:t>
      </w:r>
    </w:p>
    <w:p w:rsidR="0012201A" w:rsidRDefault="0012201A" w:rsidP="0012201A">
      <w:pPr>
        <w:spacing w:line="400" w:lineRule="exact"/>
        <w:rPr>
          <w:rFonts w:ascii="Arial" w:eastAsia="黑体" w:hAnsi="Arial"/>
          <w:b/>
          <w:u w:val="single"/>
        </w:rPr>
      </w:pPr>
      <w:r>
        <w:rPr>
          <w:rFonts w:ascii="Arial" w:eastAsia="黑体" w:hAnsi="Arial" w:hint="eastAsia"/>
          <w:b/>
          <w:sz w:val="24"/>
        </w:rPr>
        <w:t>第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1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页</w:t>
      </w:r>
      <w:r>
        <w:rPr>
          <w:rFonts w:ascii="Arial" w:eastAsia="黑体" w:hAnsi="Arial" w:hint="eastAsia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共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3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页</w:t>
      </w:r>
      <w:r>
        <w:rPr>
          <w:rFonts w:ascii="Arial" w:eastAsia="黑体" w:hAnsi="Arial"/>
        </w:rPr>
        <w:t xml:space="preserve">                        </w:t>
      </w:r>
      <w:r>
        <w:rPr>
          <w:rFonts w:ascii="Arial" w:eastAsia="黑体" w:hAnsi="Arial"/>
          <w:b/>
          <w:sz w:val="32"/>
        </w:rPr>
        <w:t xml:space="preserve"> </w:t>
      </w:r>
    </w:p>
    <w:tbl>
      <w:tblPr>
        <w:tblW w:w="15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59"/>
        <w:gridCol w:w="979"/>
        <w:gridCol w:w="560"/>
        <w:gridCol w:w="980"/>
        <w:gridCol w:w="700"/>
        <w:gridCol w:w="980"/>
        <w:gridCol w:w="1260"/>
        <w:gridCol w:w="1260"/>
        <w:gridCol w:w="1400"/>
        <w:gridCol w:w="1400"/>
        <w:gridCol w:w="1400"/>
        <w:gridCol w:w="1260"/>
        <w:gridCol w:w="980"/>
        <w:gridCol w:w="983"/>
      </w:tblGrid>
      <w:tr w:rsidR="0012201A" w:rsidTr="00982630">
        <w:trPr>
          <w:cantSplit/>
          <w:trHeight w:val="1076"/>
        </w:trPr>
        <w:tc>
          <w:tcPr>
            <w:tcW w:w="559" w:type="dxa"/>
            <w:vAlign w:val="center"/>
          </w:tcPr>
          <w:p w:rsidR="0012201A" w:rsidRDefault="0012201A" w:rsidP="00982630">
            <w:pPr>
              <w:spacing w:line="400" w:lineRule="exact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序号</w:t>
            </w:r>
          </w:p>
        </w:tc>
        <w:tc>
          <w:tcPr>
            <w:tcW w:w="1538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设备</w:t>
            </w:r>
          </w:p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名称</w:t>
            </w:r>
          </w:p>
        </w:tc>
        <w:tc>
          <w:tcPr>
            <w:tcW w:w="1540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型号</w:t>
            </w:r>
          </w:p>
        </w:tc>
        <w:tc>
          <w:tcPr>
            <w:tcW w:w="7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单位</w:t>
            </w: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数量</w:t>
            </w: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单</w:t>
            </w:r>
            <w:r>
              <w:rPr>
                <w:rFonts w:ascii="Arial" w:eastAsia="黑体" w:hAnsi="Arial"/>
                <w:b/>
                <w:sz w:val="24"/>
              </w:rPr>
              <w:t xml:space="preserve"> </w:t>
            </w:r>
            <w:r>
              <w:rPr>
                <w:rFonts w:ascii="Arial" w:eastAsia="黑体" w:hAnsi="Arial" w:hint="eastAsia"/>
                <w:b/>
                <w:sz w:val="24"/>
              </w:rPr>
              <w:t>价</w:t>
            </w:r>
          </w:p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/>
                <w:b/>
                <w:sz w:val="24"/>
              </w:rPr>
              <w:t>(</w:t>
            </w:r>
            <w:r>
              <w:rPr>
                <w:rFonts w:ascii="Arial" w:eastAsia="黑体" w:hAnsi="Arial" w:hint="eastAsia"/>
                <w:b/>
                <w:sz w:val="24"/>
              </w:rPr>
              <w:t>元</w:t>
            </w:r>
            <w:r>
              <w:rPr>
                <w:rFonts w:ascii="Arial" w:eastAsia="黑体" w:hAnsi="Arial"/>
                <w:b/>
                <w:sz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总</w:t>
            </w:r>
            <w:r>
              <w:rPr>
                <w:rFonts w:ascii="Arial" w:eastAsia="黑体" w:hAnsi="Arial"/>
                <w:b/>
                <w:sz w:val="24"/>
              </w:rPr>
              <w:t xml:space="preserve"> </w:t>
            </w:r>
            <w:r>
              <w:rPr>
                <w:rFonts w:ascii="Arial" w:eastAsia="黑体" w:hAnsi="Arial" w:hint="eastAsia"/>
                <w:b/>
                <w:sz w:val="24"/>
              </w:rPr>
              <w:t>价</w:t>
            </w:r>
          </w:p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/>
                <w:b/>
                <w:sz w:val="24"/>
              </w:rPr>
              <w:t>(</w:t>
            </w:r>
            <w:r>
              <w:rPr>
                <w:rFonts w:ascii="Arial" w:eastAsia="黑体" w:hAnsi="Arial" w:hint="eastAsia"/>
                <w:b/>
                <w:sz w:val="24"/>
              </w:rPr>
              <w:t>元</w:t>
            </w:r>
            <w:r>
              <w:rPr>
                <w:rFonts w:ascii="Arial" w:eastAsia="黑体" w:hAnsi="Arial"/>
                <w:b/>
                <w:sz w:val="24"/>
              </w:rPr>
              <w:t>)</w:t>
            </w: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运输及</w:t>
            </w:r>
          </w:p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服务费</w:t>
            </w:r>
          </w:p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（元）</w:t>
            </w: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安装调试</w:t>
            </w:r>
          </w:p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及培训费</w:t>
            </w:r>
          </w:p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（元）</w:t>
            </w: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合</w:t>
            </w:r>
            <w:r>
              <w:rPr>
                <w:rFonts w:ascii="Arial" w:eastAsia="黑体" w:hAnsi="Arial"/>
                <w:b/>
                <w:sz w:val="24"/>
              </w:rPr>
              <w:t xml:space="preserve">  </w:t>
            </w:r>
            <w:r>
              <w:rPr>
                <w:rFonts w:ascii="Arial" w:eastAsia="黑体" w:hAnsi="Arial" w:hint="eastAsia"/>
                <w:b/>
                <w:sz w:val="24"/>
              </w:rPr>
              <w:t>计</w:t>
            </w:r>
          </w:p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（元）</w:t>
            </w: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交货期</w:t>
            </w: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折扣</w:t>
            </w:r>
          </w:p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声明</w:t>
            </w:r>
          </w:p>
        </w:tc>
        <w:tc>
          <w:tcPr>
            <w:tcW w:w="983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制造商</w:t>
            </w:r>
          </w:p>
        </w:tc>
      </w:tr>
      <w:tr w:rsidR="0012201A" w:rsidTr="00982630">
        <w:trPr>
          <w:cantSplit/>
          <w:trHeight w:val="371"/>
        </w:trPr>
        <w:tc>
          <w:tcPr>
            <w:tcW w:w="559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rPr>
                <w:rFonts w:ascii="Arial" w:eastAsia="黑体" w:hAnsi="Arial"/>
              </w:rPr>
            </w:pPr>
          </w:p>
        </w:tc>
        <w:tc>
          <w:tcPr>
            <w:tcW w:w="7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3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</w:tr>
      <w:tr w:rsidR="0012201A" w:rsidTr="00982630">
        <w:trPr>
          <w:cantSplit/>
          <w:trHeight w:val="391"/>
        </w:trPr>
        <w:tc>
          <w:tcPr>
            <w:tcW w:w="559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rPr>
                <w:rFonts w:ascii="Arial" w:eastAsia="黑体" w:hAnsi="Arial"/>
              </w:rPr>
            </w:pPr>
          </w:p>
        </w:tc>
        <w:tc>
          <w:tcPr>
            <w:tcW w:w="7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3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</w:tr>
      <w:tr w:rsidR="0012201A" w:rsidTr="00982630">
        <w:trPr>
          <w:cantSplit/>
          <w:trHeight w:val="439"/>
        </w:trPr>
        <w:tc>
          <w:tcPr>
            <w:tcW w:w="559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rPr>
                <w:rFonts w:ascii="Arial" w:eastAsia="黑体" w:hAnsi="Arial"/>
              </w:rPr>
            </w:pPr>
          </w:p>
        </w:tc>
        <w:tc>
          <w:tcPr>
            <w:tcW w:w="7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3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</w:tr>
      <w:tr w:rsidR="0012201A" w:rsidTr="00982630">
        <w:trPr>
          <w:cantSplit/>
          <w:trHeight w:val="439"/>
        </w:trPr>
        <w:tc>
          <w:tcPr>
            <w:tcW w:w="559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rPr>
                <w:rFonts w:ascii="Arial" w:eastAsia="黑体" w:hAnsi="Arial"/>
              </w:rPr>
            </w:pPr>
          </w:p>
        </w:tc>
        <w:tc>
          <w:tcPr>
            <w:tcW w:w="7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3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</w:tr>
      <w:tr w:rsidR="0012201A" w:rsidTr="00982630">
        <w:trPr>
          <w:cantSplit/>
          <w:trHeight w:val="439"/>
        </w:trPr>
        <w:tc>
          <w:tcPr>
            <w:tcW w:w="559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…</w:t>
            </w:r>
          </w:p>
        </w:tc>
        <w:tc>
          <w:tcPr>
            <w:tcW w:w="1538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rPr>
                <w:rFonts w:ascii="Arial" w:eastAsia="黑体" w:hAnsi="Arial"/>
              </w:rPr>
            </w:pPr>
          </w:p>
        </w:tc>
        <w:tc>
          <w:tcPr>
            <w:tcW w:w="7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3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</w:tr>
      <w:tr w:rsidR="0012201A" w:rsidTr="00982630">
        <w:trPr>
          <w:cantSplit/>
          <w:trHeight w:hRule="exact" w:val="500"/>
        </w:trPr>
        <w:tc>
          <w:tcPr>
            <w:tcW w:w="3637" w:type="dxa"/>
            <w:gridSpan w:val="5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 w:hint="eastAsia"/>
                <w:b/>
              </w:rPr>
              <w:t>合</w:t>
            </w:r>
            <w:r>
              <w:rPr>
                <w:rFonts w:ascii="Arial" w:eastAsia="黑体" w:hAnsi="Arial"/>
                <w:b/>
              </w:rPr>
              <w:t xml:space="preserve">     </w:t>
            </w:r>
            <w:r>
              <w:rPr>
                <w:rFonts w:ascii="Arial" w:eastAsia="黑体" w:hAnsi="Arial" w:hint="eastAsia"/>
                <w:b/>
              </w:rPr>
              <w:t>计</w:t>
            </w:r>
          </w:p>
        </w:tc>
        <w:tc>
          <w:tcPr>
            <w:tcW w:w="7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-------</w:t>
            </w: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  <w:tc>
          <w:tcPr>
            <w:tcW w:w="983" w:type="dxa"/>
            <w:vAlign w:val="center"/>
          </w:tcPr>
          <w:p w:rsidR="0012201A" w:rsidRDefault="0012201A" w:rsidP="00982630">
            <w:pPr>
              <w:spacing w:line="400" w:lineRule="exact"/>
              <w:jc w:val="right"/>
              <w:rPr>
                <w:rFonts w:ascii="Arial" w:eastAsia="黑体" w:hAnsi="Arial"/>
              </w:rPr>
            </w:pPr>
          </w:p>
        </w:tc>
      </w:tr>
      <w:tr w:rsidR="0012201A" w:rsidTr="00982630">
        <w:trPr>
          <w:cantSplit/>
          <w:trHeight w:hRule="exact" w:val="500"/>
        </w:trPr>
        <w:tc>
          <w:tcPr>
            <w:tcW w:w="1118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1</w:t>
            </w:r>
          </w:p>
        </w:tc>
        <w:tc>
          <w:tcPr>
            <w:tcW w:w="1539" w:type="dxa"/>
            <w:gridSpan w:val="2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2</w:t>
            </w: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3</w:t>
            </w:r>
          </w:p>
        </w:tc>
        <w:tc>
          <w:tcPr>
            <w:tcW w:w="7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4</w:t>
            </w: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5</w:t>
            </w: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6</w:t>
            </w: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7</w:t>
            </w: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8</w:t>
            </w: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9</w:t>
            </w:r>
          </w:p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10</w:t>
            </w:r>
          </w:p>
        </w:tc>
        <w:tc>
          <w:tcPr>
            <w:tcW w:w="140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10</w:t>
            </w: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11</w:t>
            </w:r>
          </w:p>
        </w:tc>
        <w:tc>
          <w:tcPr>
            <w:tcW w:w="98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12</w:t>
            </w:r>
          </w:p>
        </w:tc>
        <w:tc>
          <w:tcPr>
            <w:tcW w:w="983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/>
                <w:b/>
              </w:rPr>
              <w:t>13</w:t>
            </w:r>
          </w:p>
        </w:tc>
      </w:tr>
      <w:tr w:rsidR="0012201A" w:rsidTr="00982630">
        <w:trPr>
          <w:cantSplit/>
          <w:trHeight w:val="1126"/>
        </w:trPr>
        <w:tc>
          <w:tcPr>
            <w:tcW w:w="12037" w:type="dxa"/>
            <w:gridSpan w:val="12"/>
            <w:vAlign w:val="center"/>
          </w:tcPr>
          <w:p w:rsidR="0012201A" w:rsidRDefault="0012201A" w:rsidP="00982630">
            <w:pPr>
              <w:spacing w:line="400" w:lineRule="exact"/>
              <w:rPr>
                <w:rFonts w:ascii="Arial" w:eastAsia="黑体" w:hAnsi="Arial"/>
                <w:sz w:val="24"/>
              </w:rPr>
            </w:pPr>
            <w:r>
              <w:rPr>
                <w:rFonts w:ascii="Arial" w:eastAsia="黑体" w:hAnsi="Arial" w:hint="eastAsia"/>
                <w:b/>
                <w:sz w:val="24"/>
              </w:rPr>
              <w:t>总价：</w:t>
            </w:r>
            <w:r>
              <w:rPr>
                <w:rFonts w:ascii="Arial" w:eastAsia="黑体" w:hAnsi="Arial"/>
                <w:b/>
                <w:sz w:val="24"/>
                <w:u w:val="single"/>
              </w:rPr>
              <w:t xml:space="preserve">         </w:t>
            </w:r>
            <w:proofErr w:type="gramStart"/>
            <w:r>
              <w:rPr>
                <w:rFonts w:ascii="Arial" w:eastAsia="黑体" w:hAnsi="Arial" w:hint="eastAsia"/>
                <w:b/>
                <w:sz w:val="24"/>
              </w:rPr>
              <w:t>仟</w:t>
            </w:r>
            <w:proofErr w:type="gramEnd"/>
            <w:r>
              <w:rPr>
                <w:rFonts w:ascii="Arial" w:eastAsia="黑体" w:hAnsi="Arial"/>
                <w:b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Arial" w:eastAsia="黑体" w:hAnsi="Arial" w:hint="eastAsia"/>
                <w:b/>
                <w:sz w:val="24"/>
              </w:rPr>
              <w:t>佰</w:t>
            </w:r>
            <w:proofErr w:type="gramEnd"/>
            <w:r>
              <w:rPr>
                <w:rFonts w:ascii="Arial" w:eastAsia="黑体" w:hAnsi="Arial"/>
                <w:b/>
                <w:sz w:val="24"/>
                <w:u w:val="single"/>
              </w:rPr>
              <w:t xml:space="preserve">      </w:t>
            </w:r>
            <w:r>
              <w:rPr>
                <w:rFonts w:ascii="Arial" w:eastAsia="黑体" w:hAnsi="Arial" w:hint="eastAsia"/>
                <w:b/>
                <w:sz w:val="24"/>
              </w:rPr>
              <w:t>拾</w:t>
            </w:r>
            <w:r>
              <w:rPr>
                <w:rFonts w:ascii="Arial" w:eastAsia="黑体" w:hAnsi="Arial"/>
                <w:b/>
                <w:sz w:val="24"/>
                <w:u w:val="single"/>
              </w:rPr>
              <w:t xml:space="preserve">      </w:t>
            </w:r>
            <w:r>
              <w:rPr>
                <w:rFonts w:ascii="Arial" w:eastAsia="黑体" w:hAnsi="Arial" w:hint="eastAsia"/>
                <w:b/>
                <w:sz w:val="24"/>
              </w:rPr>
              <w:t>万</w:t>
            </w:r>
            <w:r>
              <w:rPr>
                <w:rFonts w:ascii="Arial" w:eastAsia="黑体" w:hAnsi="Arial"/>
                <w:b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Arial" w:eastAsia="黑体" w:hAnsi="Arial" w:hint="eastAsia"/>
                <w:b/>
                <w:sz w:val="24"/>
              </w:rPr>
              <w:t>仟</w:t>
            </w:r>
            <w:proofErr w:type="gramEnd"/>
            <w:r>
              <w:rPr>
                <w:rFonts w:ascii="Arial" w:eastAsia="黑体" w:hAnsi="Arial"/>
                <w:b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Arial" w:eastAsia="黑体" w:hAnsi="Arial" w:hint="eastAsia"/>
                <w:b/>
                <w:sz w:val="24"/>
              </w:rPr>
              <w:t>佰</w:t>
            </w:r>
            <w:proofErr w:type="gramEnd"/>
            <w:r>
              <w:rPr>
                <w:rFonts w:ascii="Arial" w:eastAsia="黑体" w:hAnsi="Arial"/>
                <w:b/>
                <w:sz w:val="24"/>
                <w:u w:val="single"/>
              </w:rPr>
              <w:t xml:space="preserve">      </w:t>
            </w:r>
            <w:r>
              <w:rPr>
                <w:rFonts w:ascii="Arial" w:eastAsia="黑体" w:hAnsi="Arial" w:hint="eastAsia"/>
                <w:b/>
                <w:sz w:val="24"/>
              </w:rPr>
              <w:t>拾</w:t>
            </w:r>
            <w:r>
              <w:rPr>
                <w:rFonts w:ascii="Arial" w:eastAsia="黑体" w:hAnsi="Arial"/>
                <w:b/>
                <w:sz w:val="24"/>
                <w:u w:val="single"/>
              </w:rPr>
              <w:t xml:space="preserve">      </w:t>
            </w:r>
            <w:r>
              <w:rPr>
                <w:rFonts w:ascii="Arial" w:eastAsia="黑体" w:hAnsi="Arial" w:hint="eastAsia"/>
                <w:b/>
                <w:sz w:val="24"/>
              </w:rPr>
              <w:t>元</w:t>
            </w:r>
            <w:r>
              <w:rPr>
                <w:rFonts w:ascii="Arial" w:eastAsia="黑体" w:hAnsi="Arial"/>
                <w:b/>
                <w:sz w:val="24"/>
              </w:rPr>
              <w:t xml:space="preserve"> </w:t>
            </w:r>
            <w:r>
              <w:rPr>
                <w:rFonts w:ascii="Arial" w:eastAsia="黑体" w:hAnsi="Arial" w:hint="eastAsia"/>
                <w:b/>
                <w:sz w:val="24"/>
              </w:rPr>
              <w:t>整（大写）</w:t>
            </w:r>
          </w:p>
        </w:tc>
        <w:tc>
          <w:tcPr>
            <w:tcW w:w="3223" w:type="dxa"/>
            <w:gridSpan w:val="3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</w:rPr>
            </w:pPr>
            <w:r>
              <w:rPr>
                <w:rFonts w:ascii="Arial" w:eastAsia="黑体" w:hAnsi="Arial" w:hint="eastAsia"/>
              </w:rPr>
              <w:t>￥</w:t>
            </w:r>
            <w:r>
              <w:rPr>
                <w:rFonts w:ascii="Arial" w:eastAsia="黑体" w:hAnsi="Arial"/>
                <w:u w:val="single"/>
              </w:rPr>
              <w:t xml:space="preserve">                   </w:t>
            </w:r>
            <w:r>
              <w:rPr>
                <w:rFonts w:ascii="Arial" w:eastAsia="黑体" w:hAnsi="Arial" w:hint="eastAsia"/>
              </w:rPr>
              <w:t>元</w:t>
            </w:r>
          </w:p>
        </w:tc>
      </w:tr>
      <w:tr w:rsidR="0012201A" w:rsidTr="00982630">
        <w:trPr>
          <w:cantSplit/>
          <w:trHeight w:val="785"/>
        </w:trPr>
        <w:tc>
          <w:tcPr>
            <w:tcW w:w="12037" w:type="dxa"/>
            <w:gridSpan w:val="12"/>
            <w:vAlign w:val="center"/>
          </w:tcPr>
          <w:p w:rsidR="0012201A" w:rsidRDefault="0012201A" w:rsidP="00982630">
            <w:pPr>
              <w:spacing w:line="400" w:lineRule="exact"/>
              <w:rPr>
                <w:rFonts w:ascii="Arial" w:eastAsia="黑体" w:hAnsi="Arial"/>
                <w:b/>
                <w:sz w:val="24"/>
              </w:rPr>
            </w:pPr>
            <w:r>
              <w:rPr>
                <w:rFonts w:ascii="Arial" w:eastAsia="黑体" w:hAnsi="Arial" w:hint="eastAsia"/>
                <w:iCs/>
                <w:sz w:val="24"/>
              </w:rPr>
              <w:t>付款方式：</w:t>
            </w:r>
            <w:r>
              <w:rPr>
                <w:rFonts w:ascii="Arial" w:eastAsia="黑体" w:hAnsi="Arial"/>
                <w:b/>
                <w:sz w:val="24"/>
              </w:rPr>
              <w:t xml:space="preserve"> </w:t>
            </w:r>
          </w:p>
        </w:tc>
        <w:tc>
          <w:tcPr>
            <w:tcW w:w="3223" w:type="dxa"/>
            <w:gridSpan w:val="3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eastAsia="黑体" w:hAnsi="Arial"/>
              </w:rPr>
            </w:pPr>
            <w:r>
              <w:rPr>
                <w:rFonts w:ascii="Arial" w:eastAsia="黑体" w:hAnsi="Arial" w:hint="eastAsia"/>
                <w:iCs/>
                <w:sz w:val="24"/>
              </w:rPr>
              <w:t>含税：</w:t>
            </w:r>
            <w:r>
              <w:rPr>
                <w:rFonts w:ascii="Arial" w:eastAsia="黑体" w:hAnsi="Arial"/>
                <w:iCs/>
                <w:sz w:val="24"/>
                <w:u w:val="single"/>
              </w:rPr>
              <w:t xml:space="preserve"> 13    </w:t>
            </w:r>
            <w:r>
              <w:rPr>
                <w:rFonts w:ascii="Arial" w:eastAsia="黑体" w:hAnsi="Arial"/>
                <w:iCs/>
                <w:sz w:val="24"/>
              </w:rPr>
              <w:t>%</w:t>
            </w:r>
          </w:p>
        </w:tc>
      </w:tr>
    </w:tbl>
    <w:p w:rsidR="0012201A" w:rsidRDefault="0012201A" w:rsidP="0012201A">
      <w:pPr>
        <w:pStyle w:val="a5"/>
        <w:adjustRightInd/>
        <w:spacing w:line="400" w:lineRule="exact"/>
        <w:ind w:leftChars="-100" w:left="70" w:hangingChars="100" w:hanging="280"/>
        <w:textAlignment w:val="auto"/>
        <w:rPr>
          <w:rFonts w:ascii="仿宋_GB2312" w:eastAsia="仿宋_GB2312" w:hAnsi="Arial"/>
          <w:b/>
          <w:bCs/>
          <w:kern w:val="2"/>
          <w:sz w:val="24"/>
          <w:szCs w:val="24"/>
        </w:rPr>
      </w:pPr>
      <w:r>
        <w:rPr>
          <w:rFonts w:ascii="Arial" w:eastAsia="仿宋_GB2312" w:hAnsi="Arial" w:hint="eastAsia"/>
          <w:kern w:val="2"/>
        </w:rPr>
        <w:t>注：</w:t>
      </w:r>
      <w:r>
        <w:rPr>
          <w:rFonts w:ascii="仿宋_GB2312" w:eastAsia="仿宋_GB2312" w:hint="eastAsia"/>
          <w:b/>
          <w:bCs/>
          <w:sz w:val="24"/>
          <w:szCs w:val="24"/>
        </w:rPr>
        <w:t>1、设备总价为报价人所报出的设备供货的全部价格之和（含随机备件、包装及运输费、技术服务费等杂费）。</w:t>
      </w:r>
    </w:p>
    <w:p w:rsidR="0012201A" w:rsidRDefault="0012201A" w:rsidP="0012201A">
      <w:pPr>
        <w:spacing w:line="400" w:lineRule="exact"/>
        <w:ind w:firstLineChars="196" w:firstLine="47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2、此表请按技术要求文件所列项目顺序依次报价，且每项均需合计总价。</w:t>
      </w:r>
    </w:p>
    <w:p w:rsidR="0012201A" w:rsidRDefault="0012201A" w:rsidP="0012201A">
      <w:pPr>
        <w:spacing w:line="400" w:lineRule="exact"/>
        <w:ind w:firstLineChars="196" w:firstLine="47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3、设备总价应与</w:t>
      </w:r>
      <w:proofErr w:type="gramStart"/>
      <w:r>
        <w:rPr>
          <w:rFonts w:ascii="仿宋_GB2312" w:eastAsia="仿宋_GB2312" w:hint="eastAsia"/>
          <w:b/>
          <w:bCs/>
          <w:sz w:val="24"/>
        </w:rPr>
        <w:t>询</w:t>
      </w:r>
      <w:proofErr w:type="gramEnd"/>
      <w:r>
        <w:rPr>
          <w:rFonts w:ascii="仿宋_GB2312" w:eastAsia="仿宋_GB2312" w:hint="eastAsia"/>
          <w:b/>
          <w:bCs/>
          <w:sz w:val="24"/>
        </w:rPr>
        <w:t>单报价一致。</w:t>
      </w:r>
    </w:p>
    <w:p w:rsidR="0012201A" w:rsidRDefault="0012201A" w:rsidP="0012201A">
      <w:pPr>
        <w:spacing w:line="400" w:lineRule="exact"/>
        <w:rPr>
          <w:rFonts w:ascii="Arial" w:eastAsia="黑体" w:hAnsi="Arial"/>
          <w:b/>
        </w:rPr>
      </w:pPr>
      <w:r>
        <w:rPr>
          <w:rFonts w:ascii="Arial" w:eastAsia="黑体" w:hAnsi="Arial"/>
          <w:b/>
        </w:rPr>
        <w:t xml:space="preserve">    7=5</w:t>
      </w:r>
      <w:r>
        <w:rPr>
          <w:rFonts w:ascii="Arial" w:eastAsia="黑体" w:hAnsi="Arial" w:hint="eastAsia"/>
          <w:b/>
        </w:rPr>
        <w:t>×</w:t>
      </w:r>
      <w:r>
        <w:rPr>
          <w:rFonts w:ascii="Arial" w:eastAsia="黑体" w:hAnsi="Arial"/>
          <w:b/>
        </w:rPr>
        <w:t xml:space="preserve">6                      10=7+8+9                   </w:t>
      </w:r>
      <w:r>
        <w:rPr>
          <w:rFonts w:ascii="Arial" w:eastAsia="黑体" w:hAnsi="Arial" w:hint="eastAsia"/>
          <w:b/>
        </w:rPr>
        <w:t>报价总价</w:t>
      </w:r>
      <w:r>
        <w:rPr>
          <w:rFonts w:ascii="Arial" w:eastAsia="黑体" w:hAnsi="Arial"/>
          <w:b/>
        </w:rPr>
        <w:t>=</w:t>
      </w:r>
      <w:r>
        <w:rPr>
          <w:rFonts w:ascii="Arial" w:eastAsia="黑体" w:hAnsi="Arial" w:hint="eastAsia"/>
          <w:b/>
        </w:rPr>
        <w:t>Σ</w:t>
      </w:r>
      <w:r>
        <w:rPr>
          <w:rFonts w:ascii="Arial" w:eastAsia="黑体" w:hAnsi="Arial"/>
          <w:b/>
        </w:rPr>
        <w:t>10</w:t>
      </w:r>
    </w:p>
    <w:p w:rsidR="0012201A" w:rsidRDefault="0012201A" w:rsidP="0012201A">
      <w:pPr>
        <w:spacing w:line="400" w:lineRule="exact"/>
        <w:rPr>
          <w:rFonts w:ascii="Arial" w:eastAsia="黑体" w:hAnsi="Arial"/>
          <w:b/>
          <w:u w:val="single"/>
        </w:rPr>
        <w:sectPr w:rsidR="0012201A">
          <w:footerReference w:type="even" r:id="rId7"/>
          <w:footerReference w:type="default" r:id="rId8"/>
          <w:headerReference w:type="first" r:id="rId9"/>
          <w:footerReference w:type="first" r:id="rId10"/>
          <w:pgSz w:w="16840" w:h="11907" w:orient="landscape"/>
          <w:pgMar w:top="1141" w:right="1814" w:bottom="761" w:left="1814" w:header="737" w:footer="964" w:gutter="0"/>
          <w:cols w:space="720"/>
          <w:docGrid w:type="lines" w:linePitch="326"/>
        </w:sectPr>
      </w:pPr>
      <w:r>
        <w:rPr>
          <w:rFonts w:ascii="Arial" w:eastAsia="黑体" w:hAnsi="Arial" w:hint="eastAsia"/>
          <w:b/>
        </w:rPr>
        <w:t>报价人（章）：</w:t>
      </w:r>
      <w:r>
        <w:rPr>
          <w:rFonts w:ascii="Arial" w:eastAsia="黑体" w:hAnsi="Arial"/>
          <w:b/>
        </w:rPr>
        <w:t xml:space="preserve">                      </w:t>
      </w:r>
      <w:r>
        <w:rPr>
          <w:rFonts w:ascii="Arial" w:eastAsia="黑体" w:hAnsi="Arial" w:hint="eastAsia"/>
          <w:b/>
        </w:rPr>
        <w:t>授权代表（签字）：</w:t>
      </w:r>
      <w:r w:rsidR="00AE4572">
        <w:rPr>
          <w:rFonts w:ascii="Arial" w:eastAsia="黑体" w:hAnsi="Arial"/>
          <w:b/>
        </w:rPr>
        <w:t xml:space="preserve">              </w:t>
      </w:r>
      <w:bookmarkStart w:id="0" w:name="_GoBack"/>
      <w:bookmarkEnd w:id="0"/>
      <w:r>
        <w:rPr>
          <w:rFonts w:ascii="Arial" w:eastAsia="黑体" w:hAnsi="Arial" w:hint="eastAsia"/>
          <w:b/>
        </w:rPr>
        <w:t>年</w:t>
      </w:r>
      <w:r>
        <w:rPr>
          <w:rFonts w:ascii="Arial" w:eastAsia="黑体" w:hAnsi="Arial"/>
          <w:b/>
        </w:rPr>
        <w:t xml:space="preserve">  </w:t>
      </w:r>
      <w:r>
        <w:rPr>
          <w:rFonts w:ascii="Arial" w:eastAsia="黑体" w:hAnsi="Arial" w:hint="eastAsia"/>
          <w:b/>
        </w:rPr>
        <w:t>月</w:t>
      </w:r>
      <w:r>
        <w:rPr>
          <w:rFonts w:ascii="Arial" w:eastAsia="黑体" w:hAnsi="Arial"/>
          <w:b/>
        </w:rPr>
        <w:t xml:space="preserve">  </w:t>
      </w:r>
      <w:r>
        <w:rPr>
          <w:rFonts w:ascii="Arial" w:eastAsia="黑体" w:hAnsi="Arial" w:hint="eastAsia"/>
          <w:b/>
        </w:rPr>
        <w:t>日</w:t>
      </w:r>
    </w:p>
    <w:p w:rsidR="0012201A" w:rsidRDefault="0012201A" w:rsidP="0012201A">
      <w:pPr>
        <w:spacing w:line="400" w:lineRule="exact"/>
        <w:jc w:val="center"/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lastRenderedPageBreak/>
        <w:t>设备分项报价表</w:t>
      </w:r>
    </w:p>
    <w:p w:rsidR="0012201A" w:rsidRDefault="0012201A" w:rsidP="0012201A">
      <w:pPr>
        <w:spacing w:line="400" w:lineRule="exact"/>
        <w:rPr>
          <w:rFonts w:ascii="黑体" w:eastAsia="黑体" w:hAnsi="宋体"/>
          <w:b/>
          <w:sz w:val="32"/>
        </w:rPr>
      </w:pPr>
      <w:r>
        <w:rPr>
          <w:rFonts w:ascii="Arial" w:eastAsia="黑体" w:hAnsi="Arial" w:hint="eastAsia"/>
          <w:b/>
          <w:sz w:val="24"/>
        </w:rPr>
        <w:t>第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2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页</w:t>
      </w:r>
      <w:r>
        <w:rPr>
          <w:rFonts w:ascii="Arial" w:eastAsia="黑体" w:hAnsi="Arial" w:hint="eastAsia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共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3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页</w:t>
      </w:r>
    </w:p>
    <w:tbl>
      <w:tblPr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99"/>
        <w:gridCol w:w="1680"/>
        <w:gridCol w:w="1120"/>
        <w:gridCol w:w="1822"/>
        <w:gridCol w:w="1960"/>
        <w:gridCol w:w="2520"/>
        <w:gridCol w:w="840"/>
      </w:tblGrid>
      <w:tr w:rsidR="0012201A" w:rsidTr="00982630">
        <w:trPr>
          <w:cantSplit/>
          <w:trHeight w:val="713"/>
        </w:trPr>
        <w:tc>
          <w:tcPr>
            <w:tcW w:w="667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3499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68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1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822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25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</w:tr>
      <w:tr w:rsidR="0012201A" w:rsidTr="00982630">
        <w:trPr>
          <w:cantSplit/>
          <w:trHeight w:val="713"/>
        </w:trPr>
        <w:tc>
          <w:tcPr>
            <w:tcW w:w="667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序号</w:t>
            </w:r>
          </w:p>
        </w:tc>
        <w:tc>
          <w:tcPr>
            <w:tcW w:w="3499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设</w:t>
            </w:r>
            <w:r>
              <w:rPr>
                <w:rFonts w:ascii="Arial" w:hAnsi="Arial" w:hint="eastAsia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备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名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称</w:t>
            </w:r>
          </w:p>
        </w:tc>
        <w:tc>
          <w:tcPr>
            <w:tcW w:w="168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型号和规格</w:t>
            </w:r>
          </w:p>
        </w:tc>
        <w:tc>
          <w:tcPr>
            <w:tcW w:w="11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数量</w:t>
            </w:r>
          </w:p>
        </w:tc>
        <w:tc>
          <w:tcPr>
            <w:tcW w:w="1822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原产地</w:t>
            </w:r>
            <w:proofErr w:type="gramStart"/>
            <w:r>
              <w:rPr>
                <w:rFonts w:ascii="Arial" w:hAnsi="Arial" w:hint="eastAsia"/>
                <w:b/>
              </w:rPr>
              <w:t>和</w:t>
            </w:r>
            <w:proofErr w:type="gramEnd"/>
          </w:p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制造商名称</w:t>
            </w: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单</w:t>
            </w:r>
            <w:r>
              <w:rPr>
                <w:rFonts w:ascii="Arial" w:hAnsi="Arial"/>
                <w:b/>
              </w:rPr>
              <w:t xml:space="preserve">   </w:t>
            </w:r>
            <w:r>
              <w:rPr>
                <w:rFonts w:ascii="Arial" w:hAnsi="Arial" w:hint="eastAsia"/>
                <w:b/>
              </w:rPr>
              <w:t>价</w:t>
            </w:r>
          </w:p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 w:hint="eastAsia"/>
                <w:b/>
              </w:rPr>
              <w:t>元</w:t>
            </w:r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25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合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价</w:t>
            </w:r>
            <w:r>
              <w:rPr>
                <w:rFonts w:ascii="Arial" w:hAnsi="Arial"/>
                <w:b/>
              </w:rPr>
              <w:t>[4</w:t>
            </w:r>
            <w:r>
              <w:rPr>
                <w:rFonts w:ascii="Arial" w:hAnsi="Arial" w:hint="eastAsia"/>
                <w:b/>
              </w:rPr>
              <w:t>×</w:t>
            </w:r>
            <w:r>
              <w:rPr>
                <w:rFonts w:ascii="Arial" w:hAnsi="Arial"/>
                <w:b/>
              </w:rPr>
              <w:t>6]</w:t>
            </w:r>
          </w:p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（元）</w:t>
            </w: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备注</w:t>
            </w:r>
          </w:p>
        </w:tc>
      </w:tr>
      <w:tr w:rsidR="0012201A" w:rsidTr="00982630">
        <w:trPr>
          <w:cantSplit/>
          <w:trHeight w:val="420"/>
        </w:trPr>
        <w:tc>
          <w:tcPr>
            <w:tcW w:w="667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</w:tr>
      <w:tr w:rsidR="0012201A" w:rsidTr="00982630">
        <w:trPr>
          <w:cantSplit/>
          <w:trHeight w:val="420"/>
        </w:trPr>
        <w:tc>
          <w:tcPr>
            <w:tcW w:w="667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1.1</w:t>
            </w:r>
          </w:p>
        </w:tc>
        <w:tc>
          <w:tcPr>
            <w:tcW w:w="3499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</w:tr>
      <w:tr w:rsidR="0012201A" w:rsidTr="00982630">
        <w:trPr>
          <w:cantSplit/>
          <w:trHeight w:val="420"/>
        </w:trPr>
        <w:tc>
          <w:tcPr>
            <w:tcW w:w="667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1.2</w:t>
            </w:r>
          </w:p>
        </w:tc>
        <w:tc>
          <w:tcPr>
            <w:tcW w:w="3499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</w:tr>
      <w:tr w:rsidR="0012201A" w:rsidTr="00982630">
        <w:trPr>
          <w:cantSplit/>
          <w:trHeight w:val="420"/>
        </w:trPr>
        <w:tc>
          <w:tcPr>
            <w:tcW w:w="667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  <w:r>
              <w:rPr>
                <w:rFonts w:hint="eastAsia"/>
                <w:spacing w:val="20"/>
                <w:sz w:val="24"/>
                <w:szCs w:val="21"/>
              </w:rPr>
              <w:t>…</w:t>
            </w:r>
          </w:p>
        </w:tc>
        <w:tc>
          <w:tcPr>
            <w:tcW w:w="3499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</w:tr>
      <w:tr w:rsidR="0012201A" w:rsidTr="00982630">
        <w:trPr>
          <w:cantSplit/>
          <w:trHeight w:val="420"/>
        </w:trPr>
        <w:tc>
          <w:tcPr>
            <w:tcW w:w="667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  <w:r>
              <w:rPr>
                <w:spacing w:val="20"/>
                <w:sz w:val="24"/>
                <w:szCs w:val="21"/>
              </w:rPr>
              <w:t>2</w:t>
            </w:r>
          </w:p>
        </w:tc>
        <w:tc>
          <w:tcPr>
            <w:tcW w:w="3499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</w:tr>
      <w:tr w:rsidR="0012201A" w:rsidTr="00982630">
        <w:trPr>
          <w:cantSplit/>
          <w:trHeight w:val="420"/>
        </w:trPr>
        <w:tc>
          <w:tcPr>
            <w:tcW w:w="667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  <w:r>
              <w:rPr>
                <w:spacing w:val="20"/>
                <w:sz w:val="24"/>
                <w:szCs w:val="21"/>
              </w:rPr>
              <w:t>2.1</w:t>
            </w:r>
          </w:p>
        </w:tc>
        <w:tc>
          <w:tcPr>
            <w:tcW w:w="3499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</w:tr>
      <w:tr w:rsidR="0012201A" w:rsidTr="00982630">
        <w:trPr>
          <w:cantSplit/>
          <w:trHeight w:val="420"/>
        </w:trPr>
        <w:tc>
          <w:tcPr>
            <w:tcW w:w="667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  <w:r>
              <w:rPr>
                <w:spacing w:val="20"/>
                <w:sz w:val="24"/>
                <w:szCs w:val="21"/>
              </w:rPr>
              <w:t>2.2</w:t>
            </w:r>
          </w:p>
        </w:tc>
        <w:tc>
          <w:tcPr>
            <w:tcW w:w="3499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</w:tr>
      <w:tr w:rsidR="0012201A" w:rsidTr="00982630">
        <w:trPr>
          <w:cantSplit/>
          <w:trHeight w:val="420"/>
        </w:trPr>
        <w:tc>
          <w:tcPr>
            <w:tcW w:w="667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  <w:r>
              <w:rPr>
                <w:rFonts w:hint="eastAsia"/>
                <w:spacing w:val="20"/>
                <w:sz w:val="24"/>
                <w:szCs w:val="21"/>
              </w:rPr>
              <w:t>…</w:t>
            </w:r>
          </w:p>
        </w:tc>
        <w:tc>
          <w:tcPr>
            <w:tcW w:w="3499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spacing w:val="20"/>
                <w:sz w:val="24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2201A" w:rsidRDefault="0012201A" w:rsidP="00982630">
            <w:pPr>
              <w:spacing w:line="400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单台（套）设备价格</w:t>
            </w:r>
          </w:p>
          <w:p w:rsidR="0012201A" w:rsidRDefault="0012201A" w:rsidP="00982630">
            <w:pPr>
              <w:spacing w:line="400" w:lineRule="exact"/>
              <w:ind w:leftChars="-38" w:left="28" w:hangingChars="45" w:hanging="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合计</w:t>
            </w:r>
            <w:r>
              <w:rPr>
                <w:rFonts w:ascii="Arial" w:eastAsia="黑体" w:hAnsi="Arial" w:hint="eastAsia"/>
              </w:rPr>
              <w:t>￥</w:t>
            </w:r>
            <w:r>
              <w:rPr>
                <w:rFonts w:ascii="Arial" w:eastAsia="黑体" w:hAnsi="Arial"/>
                <w:u w:val="single"/>
              </w:rPr>
              <w:t xml:space="preserve">       </w:t>
            </w:r>
            <w:r>
              <w:rPr>
                <w:rFonts w:ascii="Arial" w:eastAsia="黑体" w:hAnsi="Arial" w:hint="eastAsia"/>
              </w:rPr>
              <w:t>元</w:t>
            </w: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300" w:lineRule="exact"/>
              <w:jc w:val="center"/>
              <w:rPr>
                <w:rFonts w:ascii="Arial" w:hAnsi="Arial"/>
                <w:sz w:val="24"/>
              </w:rPr>
            </w:pPr>
          </w:p>
        </w:tc>
      </w:tr>
      <w:tr w:rsidR="0012201A" w:rsidTr="00982630">
        <w:trPr>
          <w:cantSplit/>
          <w:trHeight w:val="733"/>
        </w:trPr>
        <w:tc>
          <w:tcPr>
            <w:tcW w:w="8788" w:type="dxa"/>
            <w:gridSpan w:val="5"/>
            <w:vAlign w:val="center"/>
          </w:tcPr>
          <w:p w:rsidR="0012201A" w:rsidRDefault="0012201A" w:rsidP="00982630">
            <w:pPr>
              <w:spacing w:line="300" w:lineRule="exact"/>
              <w:ind w:firstLine="280"/>
              <w:jc w:val="center"/>
              <w:rPr>
                <w:rFonts w:ascii="Arial" w:eastAsia="黑体" w:hAnsi="Arial"/>
                <w:i/>
                <w:iCs/>
              </w:rPr>
            </w:pPr>
            <w:r>
              <w:rPr>
                <w:rFonts w:ascii="Arial" w:hAnsi="Arial" w:hint="eastAsia"/>
                <w:b/>
                <w:i/>
                <w:iCs/>
              </w:rPr>
              <w:t>总价合计列入价格汇总表</w:t>
            </w:r>
            <w:r>
              <w:rPr>
                <w:rFonts w:ascii="黑体" w:eastAsia="黑体" w:hAnsi="Arial"/>
                <w:b/>
                <w:i/>
                <w:iCs/>
              </w:rPr>
              <w:t>8</w:t>
            </w:r>
          </w:p>
        </w:tc>
        <w:tc>
          <w:tcPr>
            <w:tcW w:w="5320" w:type="dxa"/>
            <w:gridSpan w:val="3"/>
            <w:vAlign w:val="center"/>
          </w:tcPr>
          <w:p w:rsidR="0012201A" w:rsidRDefault="0012201A" w:rsidP="00982630">
            <w:pPr>
              <w:spacing w:line="300" w:lineRule="exact"/>
              <w:rPr>
                <w:rFonts w:ascii="Arial" w:eastAsia="黑体" w:hAnsi="Arial"/>
                <w:i/>
                <w:iCs/>
                <w:sz w:val="24"/>
              </w:rPr>
            </w:pPr>
            <w:r>
              <w:rPr>
                <w:rFonts w:ascii="Arial" w:eastAsia="黑体" w:hAnsi="Arial" w:hint="eastAsia"/>
                <w:i/>
                <w:iCs/>
                <w:sz w:val="24"/>
              </w:rPr>
              <w:t>总价合计：</w:t>
            </w:r>
            <w:r>
              <w:rPr>
                <w:rFonts w:ascii="Arial" w:eastAsia="黑体" w:hAnsi="Arial" w:hint="eastAsia"/>
                <w:i/>
                <w:iCs/>
              </w:rPr>
              <w:t>￥</w:t>
            </w:r>
            <w:r>
              <w:rPr>
                <w:rFonts w:ascii="Arial" w:eastAsia="黑体" w:hAnsi="Arial"/>
                <w:i/>
                <w:iCs/>
                <w:u w:val="single"/>
              </w:rPr>
              <w:t xml:space="preserve">           </w:t>
            </w:r>
            <w:r>
              <w:rPr>
                <w:rFonts w:ascii="Arial" w:eastAsia="黑体" w:hAnsi="Arial" w:hint="eastAsia"/>
                <w:i/>
                <w:iCs/>
              </w:rPr>
              <w:t>元</w:t>
            </w:r>
          </w:p>
          <w:p w:rsidR="0012201A" w:rsidRDefault="0012201A" w:rsidP="00982630">
            <w:pPr>
              <w:spacing w:line="300" w:lineRule="exact"/>
              <w:rPr>
                <w:rFonts w:ascii="Arial" w:eastAsia="黑体" w:hAnsi="Arial"/>
              </w:rPr>
            </w:pPr>
            <w:r>
              <w:rPr>
                <w:rFonts w:ascii="Arial" w:eastAsia="黑体" w:hAnsi="Arial" w:hint="eastAsia"/>
                <w:b/>
                <w:bCs/>
                <w:i/>
                <w:iCs/>
                <w:sz w:val="24"/>
              </w:rPr>
              <w:t>总价合计</w:t>
            </w:r>
            <w:r>
              <w:rPr>
                <w:rFonts w:ascii="Arial" w:eastAsia="黑体" w:hAnsi="Arial"/>
                <w:b/>
                <w:bCs/>
                <w:i/>
                <w:iCs/>
                <w:sz w:val="24"/>
              </w:rPr>
              <w:t>=</w:t>
            </w:r>
            <w:r>
              <w:rPr>
                <w:rFonts w:ascii="Arial" w:hAnsi="Arial" w:hint="eastAsia"/>
                <w:b/>
                <w:bCs/>
                <w:i/>
                <w:iCs/>
                <w:sz w:val="24"/>
              </w:rPr>
              <w:t>单台（套）设备价格×报价数量</w:t>
            </w:r>
          </w:p>
        </w:tc>
      </w:tr>
    </w:tbl>
    <w:p w:rsidR="0012201A" w:rsidRDefault="0012201A" w:rsidP="0012201A">
      <w:pPr>
        <w:spacing w:line="300" w:lineRule="exact"/>
        <w:rPr>
          <w:rFonts w:ascii="Arial" w:eastAsia="仿宋_GB2312" w:hAnsi="Arial"/>
          <w:sz w:val="24"/>
        </w:rPr>
      </w:pPr>
    </w:p>
    <w:p w:rsidR="0012201A" w:rsidRDefault="0012201A" w:rsidP="0012201A">
      <w:pPr>
        <w:spacing w:line="300" w:lineRule="exact"/>
        <w:rPr>
          <w:rFonts w:ascii="Arial" w:eastAsia="仿宋_GB2312" w:hAnsi="Arial"/>
          <w:sz w:val="24"/>
        </w:rPr>
      </w:pPr>
      <w:r>
        <w:rPr>
          <w:rFonts w:ascii="Arial" w:eastAsia="仿宋_GB2312" w:hAnsi="Arial" w:hint="eastAsia"/>
          <w:sz w:val="24"/>
        </w:rPr>
        <w:t>注：</w:t>
      </w:r>
      <w:r>
        <w:rPr>
          <w:rFonts w:ascii="Arial" w:eastAsia="仿宋_GB2312" w:hAnsi="Arial"/>
          <w:sz w:val="24"/>
        </w:rPr>
        <w:t>1</w:t>
      </w:r>
      <w:r>
        <w:rPr>
          <w:rFonts w:ascii="Arial" w:eastAsia="仿宋_GB2312" w:hAnsi="Arial" w:hint="eastAsia"/>
          <w:sz w:val="24"/>
        </w:rPr>
        <w:t>、报价人必须按此表格详细报价，表中的“单台（套）设备价格合计”构成一台（套）完整设备的全部价格。</w:t>
      </w:r>
    </w:p>
    <w:p w:rsidR="0012201A" w:rsidRDefault="0012201A" w:rsidP="0012201A">
      <w:pPr>
        <w:spacing w:line="300" w:lineRule="exact"/>
        <w:rPr>
          <w:rFonts w:ascii="Arial" w:eastAsia="仿宋_GB2312" w:hAnsi="Arial"/>
          <w:sz w:val="24"/>
        </w:rPr>
      </w:pPr>
      <w:r>
        <w:rPr>
          <w:rFonts w:ascii="Arial" w:eastAsia="仿宋_GB2312" w:hAnsi="Arial"/>
          <w:sz w:val="24"/>
        </w:rPr>
        <w:t xml:space="preserve">    2</w:t>
      </w:r>
      <w:r>
        <w:rPr>
          <w:rFonts w:ascii="Arial" w:eastAsia="仿宋_GB2312" w:hAnsi="Arial" w:hint="eastAsia"/>
          <w:sz w:val="24"/>
        </w:rPr>
        <w:t>、如果按单价计算的结果与总价不一致，以单价为准修正总价。</w:t>
      </w:r>
    </w:p>
    <w:p w:rsidR="0012201A" w:rsidRDefault="0012201A" w:rsidP="0012201A">
      <w:pPr>
        <w:spacing w:line="300" w:lineRule="exact"/>
        <w:ind w:firstLine="480"/>
        <w:rPr>
          <w:rFonts w:ascii="Arial" w:eastAsia="仿宋_GB2312" w:hAnsi="Arial"/>
          <w:sz w:val="24"/>
        </w:rPr>
      </w:pPr>
      <w:r>
        <w:rPr>
          <w:rFonts w:ascii="Arial" w:eastAsia="仿宋_GB2312" w:hAnsi="Arial"/>
          <w:sz w:val="24"/>
        </w:rPr>
        <w:t>3</w:t>
      </w:r>
      <w:r>
        <w:rPr>
          <w:rFonts w:ascii="Arial" w:eastAsia="仿宋_GB2312" w:hAnsi="Arial" w:hint="eastAsia"/>
          <w:sz w:val="24"/>
        </w:rPr>
        <w:t>、如果不提供详细分项报价将视为没有实质性响应。</w:t>
      </w:r>
    </w:p>
    <w:p w:rsidR="0012201A" w:rsidRDefault="0012201A" w:rsidP="0012201A">
      <w:pPr>
        <w:spacing w:line="300" w:lineRule="exact"/>
        <w:ind w:firstLine="480"/>
        <w:rPr>
          <w:rFonts w:ascii="宋体"/>
          <w:bCs/>
          <w:sz w:val="24"/>
        </w:rPr>
      </w:pPr>
      <w:r>
        <w:rPr>
          <w:rFonts w:ascii="Arial" w:eastAsia="黑体" w:hAnsi="Arial" w:hint="eastAsia"/>
          <w:b/>
        </w:rPr>
        <w:t>报价人（章）：</w:t>
      </w:r>
      <w:r>
        <w:rPr>
          <w:rFonts w:ascii="Arial" w:eastAsia="黑体" w:hAnsi="Arial"/>
          <w:b/>
        </w:rPr>
        <w:t xml:space="preserve">                      </w:t>
      </w:r>
      <w:r>
        <w:rPr>
          <w:rFonts w:ascii="Arial" w:eastAsia="黑体" w:hAnsi="Arial" w:hint="eastAsia"/>
          <w:b/>
        </w:rPr>
        <w:t>授权代表（签字）：</w:t>
      </w:r>
      <w:r>
        <w:rPr>
          <w:rFonts w:ascii="Arial" w:eastAsia="黑体" w:hAnsi="Arial"/>
          <w:b/>
        </w:rPr>
        <w:t xml:space="preserve">             </w:t>
      </w:r>
      <w:r>
        <w:rPr>
          <w:rFonts w:ascii="Arial" w:eastAsia="黑体" w:hAnsi="Arial" w:hint="eastAsia"/>
          <w:b/>
        </w:rPr>
        <w:t>年</w:t>
      </w:r>
      <w:r>
        <w:rPr>
          <w:rFonts w:ascii="Arial" w:eastAsia="黑体" w:hAnsi="Arial"/>
          <w:b/>
        </w:rPr>
        <w:t xml:space="preserve">  </w:t>
      </w:r>
      <w:r>
        <w:rPr>
          <w:rFonts w:ascii="Arial" w:eastAsia="黑体" w:hAnsi="Arial" w:hint="eastAsia"/>
          <w:b/>
        </w:rPr>
        <w:t>月</w:t>
      </w:r>
      <w:r>
        <w:rPr>
          <w:rFonts w:ascii="Arial" w:eastAsia="黑体" w:hAnsi="Arial"/>
          <w:b/>
        </w:rPr>
        <w:t xml:space="preserve">  </w:t>
      </w:r>
      <w:r>
        <w:rPr>
          <w:rFonts w:ascii="Arial" w:eastAsia="黑体" w:hAnsi="Arial" w:hint="eastAsia"/>
          <w:b/>
        </w:rPr>
        <w:t>日</w:t>
      </w:r>
    </w:p>
    <w:p w:rsidR="0012201A" w:rsidRDefault="0012201A" w:rsidP="0012201A">
      <w:pPr>
        <w:spacing w:line="400" w:lineRule="exact"/>
        <w:rPr>
          <w:rFonts w:ascii="宋体"/>
          <w:sz w:val="24"/>
        </w:rPr>
        <w:sectPr w:rsidR="0012201A">
          <w:pgSz w:w="16840" w:h="11907" w:orient="landscape"/>
          <w:pgMar w:top="1361" w:right="1531" w:bottom="1140" w:left="1531" w:header="737" w:footer="964" w:gutter="0"/>
          <w:cols w:space="720"/>
          <w:docGrid w:type="lines" w:linePitch="326"/>
        </w:sectPr>
      </w:pPr>
    </w:p>
    <w:p w:rsidR="0012201A" w:rsidRDefault="0012201A" w:rsidP="0012201A">
      <w:pPr>
        <w:spacing w:line="360" w:lineRule="auto"/>
        <w:jc w:val="center"/>
        <w:rPr>
          <w:rFonts w:ascii="Arial" w:eastAsia="黑体" w:hAnsi="Arial"/>
          <w:b/>
          <w:sz w:val="32"/>
        </w:rPr>
      </w:pPr>
      <w:r>
        <w:rPr>
          <w:rFonts w:ascii="Arial" w:eastAsia="黑体" w:hAnsi="Arial" w:hint="eastAsia"/>
          <w:b/>
          <w:sz w:val="32"/>
        </w:rPr>
        <w:lastRenderedPageBreak/>
        <w:t>设备配件报价表</w:t>
      </w:r>
    </w:p>
    <w:p w:rsidR="0012201A" w:rsidRDefault="0012201A" w:rsidP="0012201A">
      <w:pPr>
        <w:spacing w:line="360" w:lineRule="auto"/>
        <w:rPr>
          <w:rFonts w:ascii="Arial" w:eastAsia="黑体" w:hAnsi="Arial"/>
          <w:b/>
          <w:sz w:val="32"/>
        </w:rPr>
      </w:pP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第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3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页</w:t>
      </w:r>
      <w:r>
        <w:rPr>
          <w:rFonts w:ascii="Arial" w:eastAsia="黑体" w:hAnsi="Arial" w:hint="eastAsia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共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3</w:t>
      </w:r>
      <w:r>
        <w:rPr>
          <w:rFonts w:ascii="Arial" w:eastAsia="黑体" w:hAnsi="Arial"/>
          <w:b/>
          <w:sz w:val="24"/>
        </w:rPr>
        <w:t xml:space="preserve"> </w:t>
      </w:r>
      <w:r>
        <w:rPr>
          <w:rFonts w:ascii="Arial" w:eastAsia="黑体" w:hAnsi="Arial" w:hint="eastAsia"/>
          <w:b/>
          <w:sz w:val="24"/>
        </w:rPr>
        <w:t>页</w:t>
      </w:r>
    </w:p>
    <w:tbl>
      <w:tblPr>
        <w:tblW w:w="1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12"/>
        <w:gridCol w:w="1868"/>
        <w:gridCol w:w="1260"/>
        <w:gridCol w:w="840"/>
        <w:gridCol w:w="915"/>
        <w:gridCol w:w="625"/>
        <w:gridCol w:w="1260"/>
        <w:gridCol w:w="1960"/>
        <w:gridCol w:w="1039"/>
        <w:gridCol w:w="1341"/>
      </w:tblGrid>
      <w:tr w:rsidR="0012201A" w:rsidTr="00982630">
        <w:trPr>
          <w:trHeight w:val="858"/>
        </w:trPr>
        <w:tc>
          <w:tcPr>
            <w:tcW w:w="52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912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名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186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型号、规格</w:t>
            </w: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生产</w:t>
            </w:r>
          </w:p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厂家</w:t>
            </w: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产地</w:t>
            </w:r>
          </w:p>
        </w:tc>
        <w:tc>
          <w:tcPr>
            <w:tcW w:w="91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62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单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价</w:t>
            </w:r>
          </w:p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（元）</w:t>
            </w: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总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价</w:t>
            </w:r>
          </w:p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（元）</w:t>
            </w:r>
          </w:p>
        </w:tc>
        <w:tc>
          <w:tcPr>
            <w:tcW w:w="1039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更换</w:t>
            </w:r>
          </w:p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周期</w:t>
            </w:r>
          </w:p>
        </w:tc>
        <w:tc>
          <w:tcPr>
            <w:tcW w:w="1341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备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注</w:t>
            </w:r>
          </w:p>
        </w:tc>
      </w:tr>
      <w:tr w:rsidR="0012201A" w:rsidTr="00982630">
        <w:trPr>
          <w:trHeight w:val="540"/>
        </w:trPr>
        <w:tc>
          <w:tcPr>
            <w:tcW w:w="52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912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86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91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2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039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341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</w:tr>
      <w:tr w:rsidR="0012201A" w:rsidTr="00982630">
        <w:trPr>
          <w:trHeight w:val="540"/>
        </w:trPr>
        <w:tc>
          <w:tcPr>
            <w:tcW w:w="52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912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86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91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2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039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341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</w:tr>
      <w:tr w:rsidR="0012201A" w:rsidTr="00982630">
        <w:trPr>
          <w:trHeight w:val="540"/>
        </w:trPr>
        <w:tc>
          <w:tcPr>
            <w:tcW w:w="52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912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86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91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2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039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341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</w:tr>
      <w:tr w:rsidR="0012201A" w:rsidTr="00982630">
        <w:trPr>
          <w:trHeight w:val="540"/>
        </w:trPr>
        <w:tc>
          <w:tcPr>
            <w:tcW w:w="52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912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86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91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2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039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341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</w:tr>
      <w:tr w:rsidR="0012201A" w:rsidTr="00982630">
        <w:trPr>
          <w:trHeight w:val="540"/>
        </w:trPr>
        <w:tc>
          <w:tcPr>
            <w:tcW w:w="52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1912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86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91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2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039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341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</w:tr>
      <w:tr w:rsidR="0012201A" w:rsidTr="00982630">
        <w:trPr>
          <w:trHeight w:val="540"/>
        </w:trPr>
        <w:tc>
          <w:tcPr>
            <w:tcW w:w="52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912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86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91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2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039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341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</w:tr>
      <w:tr w:rsidR="0012201A" w:rsidTr="00982630">
        <w:trPr>
          <w:trHeight w:val="540"/>
        </w:trPr>
        <w:tc>
          <w:tcPr>
            <w:tcW w:w="52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1912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868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4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91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25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960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039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341" w:type="dxa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</w:tr>
      <w:tr w:rsidR="0012201A" w:rsidTr="00982630">
        <w:trPr>
          <w:cantSplit/>
          <w:trHeight w:val="540"/>
        </w:trPr>
        <w:tc>
          <w:tcPr>
            <w:tcW w:w="9208" w:type="dxa"/>
            <w:gridSpan w:val="8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  <w:i/>
                <w:iCs/>
              </w:rPr>
            </w:pPr>
            <w:r>
              <w:rPr>
                <w:rFonts w:ascii="宋体" w:hAnsi="宋体" w:hint="eastAsia"/>
                <w:b/>
                <w:i/>
                <w:iCs/>
              </w:rPr>
              <w:t>总</w:t>
            </w:r>
            <w:r>
              <w:rPr>
                <w:rFonts w:ascii="宋体" w:hAnsi="宋体"/>
                <w:b/>
                <w:i/>
                <w:iCs/>
              </w:rPr>
              <w:t xml:space="preserve">       </w:t>
            </w:r>
            <w:r>
              <w:rPr>
                <w:rFonts w:ascii="宋体" w:hAnsi="宋体" w:hint="eastAsia"/>
                <w:b/>
                <w:i/>
                <w:iCs/>
              </w:rPr>
              <w:t>计（不计入报价总价中）</w:t>
            </w:r>
          </w:p>
        </w:tc>
        <w:tc>
          <w:tcPr>
            <w:tcW w:w="4340" w:type="dxa"/>
            <w:gridSpan w:val="3"/>
            <w:vAlign w:val="center"/>
          </w:tcPr>
          <w:p w:rsidR="0012201A" w:rsidRDefault="0012201A" w:rsidP="00982630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ascii="Arial" w:eastAsia="黑体" w:hAnsi="Arial" w:hint="eastAsia"/>
                <w:i/>
                <w:iCs/>
                <w:sz w:val="24"/>
              </w:rPr>
              <w:t>总价合计</w:t>
            </w:r>
            <w:r>
              <w:rPr>
                <w:rFonts w:ascii="Arial" w:eastAsia="黑体" w:hAnsi="Arial" w:hint="eastAsia"/>
              </w:rPr>
              <w:t>￥</w:t>
            </w:r>
            <w:r>
              <w:rPr>
                <w:rFonts w:ascii="Arial" w:eastAsia="黑体" w:hAnsi="Arial"/>
                <w:u w:val="single"/>
              </w:rPr>
              <w:t xml:space="preserve">             </w:t>
            </w:r>
            <w:r>
              <w:rPr>
                <w:rFonts w:ascii="Arial" w:eastAsia="黑体" w:hAnsi="Arial" w:hint="eastAsia"/>
                <w:i/>
                <w:iCs/>
                <w:sz w:val="24"/>
              </w:rPr>
              <w:t>元</w:t>
            </w:r>
          </w:p>
        </w:tc>
      </w:tr>
    </w:tbl>
    <w:p w:rsidR="0012201A" w:rsidRDefault="0012201A" w:rsidP="0012201A">
      <w:pPr>
        <w:ind w:left="240" w:hangingChars="100" w:hanging="240"/>
        <w:rPr>
          <w:rFonts w:ascii="Arial" w:eastAsia="仿宋_GB2312" w:hAnsi="Arial"/>
          <w:sz w:val="24"/>
        </w:rPr>
      </w:pPr>
      <w:r>
        <w:rPr>
          <w:rFonts w:ascii="Arial" w:eastAsia="仿宋_GB2312" w:hAnsi="Arial" w:hint="eastAsia"/>
          <w:sz w:val="24"/>
        </w:rPr>
        <w:t>注：</w:t>
      </w:r>
      <w:r>
        <w:rPr>
          <w:rFonts w:ascii="Arial" w:eastAsia="仿宋_GB2312" w:hAnsi="Arial"/>
          <w:sz w:val="24"/>
        </w:rPr>
        <w:t>1</w:t>
      </w:r>
      <w:r>
        <w:rPr>
          <w:rFonts w:ascii="Arial" w:eastAsia="仿宋_GB2312" w:hAnsi="Arial" w:hint="eastAsia"/>
          <w:sz w:val="24"/>
        </w:rPr>
        <w:t>、本表须按</w:t>
      </w:r>
      <w:r>
        <w:rPr>
          <w:rFonts w:ascii="仿宋_GB2312" w:eastAsia="仿宋_GB2312" w:hint="eastAsia"/>
          <w:sz w:val="24"/>
        </w:rPr>
        <w:t>所报设备</w:t>
      </w:r>
      <w:r>
        <w:rPr>
          <w:rFonts w:ascii="Arial" w:eastAsia="仿宋_GB2312" w:hAnsi="Arial" w:hint="eastAsia"/>
          <w:sz w:val="24"/>
        </w:rPr>
        <w:t>分别详细列出质保期结束后两年内</w:t>
      </w:r>
      <w:r>
        <w:rPr>
          <w:rFonts w:ascii="Arial" w:eastAsia="仿宋_GB2312" w:hAnsi="Arial" w:hint="eastAsia"/>
          <w:bCs/>
          <w:sz w:val="24"/>
        </w:rPr>
        <w:t>设备正常、连续运行所必须的备品备件、易损件</w:t>
      </w:r>
      <w:r>
        <w:rPr>
          <w:rFonts w:ascii="Arial" w:eastAsia="仿宋_GB2312" w:hAnsi="Arial" w:hint="eastAsia"/>
          <w:sz w:val="24"/>
        </w:rPr>
        <w:t>等的详细价格。</w:t>
      </w:r>
    </w:p>
    <w:p w:rsidR="0012201A" w:rsidRDefault="0012201A" w:rsidP="0012201A">
      <w:pPr>
        <w:ind w:firstLineChars="150" w:firstLine="360"/>
        <w:rPr>
          <w:rFonts w:ascii="Arial" w:eastAsia="仿宋_GB2312" w:hAnsi="Arial"/>
          <w:sz w:val="24"/>
        </w:rPr>
      </w:pPr>
      <w:r>
        <w:rPr>
          <w:rFonts w:ascii="Arial" w:eastAsia="仿宋_GB2312" w:hAnsi="Arial"/>
          <w:sz w:val="24"/>
        </w:rPr>
        <w:t>2</w:t>
      </w:r>
      <w:r>
        <w:rPr>
          <w:rFonts w:ascii="Arial" w:eastAsia="仿宋_GB2312" w:hAnsi="Arial" w:hint="eastAsia"/>
          <w:sz w:val="24"/>
        </w:rPr>
        <w:t>、此表格单独编报，不包括在报价总报价内，供评选时参考，若没有，可不附此表。</w:t>
      </w:r>
    </w:p>
    <w:p w:rsidR="0012201A" w:rsidRDefault="0012201A" w:rsidP="0012201A">
      <w:pPr>
        <w:ind w:firstLineChars="150" w:firstLine="360"/>
        <w:rPr>
          <w:rFonts w:ascii="Arial" w:eastAsia="仿宋_GB2312" w:hAnsi="Arial"/>
          <w:b/>
          <w:sz w:val="24"/>
        </w:rPr>
      </w:pPr>
      <w:r>
        <w:rPr>
          <w:rFonts w:ascii="Arial" w:eastAsia="仿宋_GB2312" w:hAnsi="Arial"/>
          <w:sz w:val="24"/>
        </w:rPr>
        <w:t>3</w:t>
      </w:r>
      <w:r>
        <w:rPr>
          <w:rFonts w:ascii="Arial" w:eastAsia="仿宋_GB2312" w:hAnsi="Arial" w:hint="eastAsia"/>
          <w:sz w:val="24"/>
        </w:rPr>
        <w:t>、所有备品备件应说明技术规格和生产厂家。</w:t>
      </w:r>
    </w:p>
    <w:p w:rsidR="0012201A" w:rsidRDefault="0012201A" w:rsidP="0012201A">
      <w:pPr>
        <w:spacing w:line="360" w:lineRule="auto"/>
        <w:ind w:firstLineChars="100" w:firstLine="211"/>
        <w:rPr>
          <w:rFonts w:ascii="Arial" w:eastAsia="黑体" w:hAnsi="Arial"/>
          <w:b/>
        </w:rPr>
      </w:pPr>
      <w:r>
        <w:rPr>
          <w:rFonts w:ascii="Arial" w:eastAsia="黑体" w:hAnsi="Arial" w:hint="eastAsia"/>
          <w:b/>
        </w:rPr>
        <w:t>报价人（章）：</w:t>
      </w:r>
      <w:r>
        <w:rPr>
          <w:rFonts w:ascii="Arial" w:eastAsia="黑体" w:hAnsi="Arial"/>
          <w:b/>
        </w:rPr>
        <w:t xml:space="preserve">                      </w:t>
      </w:r>
      <w:r>
        <w:rPr>
          <w:rFonts w:ascii="Arial" w:eastAsia="黑体" w:hAnsi="Arial" w:hint="eastAsia"/>
          <w:b/>
        </w:rPr>
        <w:t>授权代表（签字）：</w:t>
      </w:r>
      <w:r>
        <w:rPr>
          <w:rFonts w:ascii="Arial" w:eastAsia="黑体" w:hAnsi="Arial"/>
          <w:b/>
        </w:rPr>
        <w:t xml:space="preserve">               </w:t>
      </w:r>
      <w:r>
        <w:rPr>
          <w:rFonts w:ascii="Arial" w:eastAsia="黑体" w:hAnsi="Arial" w:hint="eastAsia"/>
          <w:b/>
        </w:rPr>
        <w:t xml:space="preserve">                                  </w:t>
      </w:r>
      <w:r>
        <w:rPr>
          <w:rFonts w:ascii="Arial" w:eastAsia="黑体" w:hAnsi="Arial" w:hint="eastAsia"/>
          <w:b/>
        </w:rPr>
        <w:t>年</w:t>
      </w:r>
      <w:r>
        <w:rPr>
          <w:rFonts w:ascii="Arial" w:eastAsia="黑体" w:hAnsi="Arial"/>
          <w:b/>
        </w:rPr>
        <w:t xml:space="preserve">  </w:t>
      </w:r>
      <w:r>
        <w:rPr>
          <w:rFonts w:ascii="Arial" w:eastAsia="黑体" w:hAnsi="Arial" w:hint="eastAsia"/>
          <w:b/>
        </w:rPr>
        <w:t>月</w:t>
      </w:r>
      <w:r>
        <w:rPr>
          <w:rFonts w:ascii="Arial" w:eastAsia="黑体" w:hAnsi="Arial"/>
          <w:b/>
        </w:rPr>
        <w:t xml:space="preserve">  </w:t>
      </w:r>
      <w:r>
        <w:rPr>
          <w:rFonts w:ascii="Arial" w:eastAsia="黑体" w:hAnsi="Arial" w:hint="eastAsia"/>
          <w:b/>
        </w:rPr>
        <w:t>日</w:t>
      </w:r>
    </w:p>
    <w:p w:rsidR="0012201A" w:rsidRDefault="0012201A" w:rsidP="0012201A">
      <w:pPr>
        <w:spacing w:line="360" w:lineRule="auto"/>
        <w:ind w:firstLineChars="100" w:firstLine="211"/>
        <w:rPr>
          <w:rFonts w:ascii="Arial" w:eastAsia="黑体" w:hAnsi="Arial"/>
          <w:b/>
          <w:u w:val="single"/>
        </w:rPr>
      </w:pPr>
    </w:p>
    <w:p w:rsidR="0012201A" w:rsidRDefault="0012201A" w:rsidP="0012201A">
      <w:pPr>
        <w:spacing w:line="360" w:lineRule="auto"/>
        <w:rPr>
          <w:rFonts w:ascii="Arial" w:eastAsia="黑体" w:hAnsi="Arial"/>
          <w:b/>
        </w:rPr>
      </w:pPr>
    </w:p>
    <w:p w:rsidR="003455A1" w:rsidRPr="0012201A" w:rsidRDefault="003455A1"/>
    <w:sectPr w:rsidR="003455A1" w:rsidRPr="0012201A">
      <w:headerReference w:type="first" r:id="rId11"/>
      <w:pgSz w:w="16838" w:h="11905" w:orient="landscape"/>
      <w:pgMar w:top="1502" w:right="1440" w:bottom="1083" w:left="1440" w:header="1191" w:footer="79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56" w:rsidRDefault="008F2C56" w:rsidP="0012201A">
      <w:r>
        <w:separator/>
      </w:r>
    </w:p>
  </w:endnote>
  <w:endnote w:type="continuationSeparator" w:id="0">
    <w:p w:rsidR="008F2C56" w:rsidRDefault="008F2C56" w:rsidP="0012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1A" w:rsidRDefault="0012201A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12201A" w:rsidRDefault="0012201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1A" w:rsidRDefault="0012201A">
    <w:pPr>
      <w:pStyle w:val="a4"/>
      <w:pBdr>
        <w:top w:val="single" w:sz="4" w:space="1" w:color="auto"/>
      </w:pBdr>
      <w:ind w:right="360"/>
      <w:rPr>
        <w:b/>
        <w:bCs/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1A" w:rsidRDefault="0012201A">
    <w:pPr>
      <w:pStyle w:val="a4"/>
    </w:pPr>
    <w:r>
      <w:rPr>
        <w:rFonts w:hint="eastAsia"/>
        <w:b/>
        <w:bCs/>
        <w:i/>
        <w:iCs/>
      </w:rPr>
      <w:t>山西省招标有限公司</w:t>
    </w:r>
    <w:r>
      <w:rPr>
        <w:b/>
        <w:bCs/>
        <w:i/>
        <w:iCs/>
      </w:rPr>
      <w:t xml:space="preserve">                                                </w:t>
    </w:r>
    <w:r>
      <w:rPr>
        <w:rFonts w:hint="eastAsia"/>
        <w:b/>
        <w:bCs/>
        <w:i/>
        <w:iCs/>
        <w:szCs w:val="21"/>
      </w:rPr>
      <w:t>第</w:t>
    </w:r>
    <w:r>
      <w:rPr>
        <w:b/>
        <w:bCs/>
        <w:i/>
        <w:iCs/>
        <w:szCs w:val="21"/>
      </w:rPr>
      <w:t xml:space="preserve"> </w:t>
    </w:r>
    <w:r>
      <w:rPr>
        <w:b/>
        <w:bCs/>
        <w:i/>
        <w:iCs/>
        <w:szCs w:val="21"/>
      </w:rPr>
      <w:fldChar w:fldCharType="begin"/>
    </w:r>
    <w:r>
      <w:rPr>
        <w:b/>
        <w:bCs/>
        <w:i/>
        <w:iCs/>
        <w:szCs w:val="21"/>
      </w:rPr>
      <w:instrText xml:space="preserve"> PAGE </w:instrText>
    </w:r>
    <w:r>
      <w:rPr>
        <w:b/>
        <w:bCs/>
        <w:i/>
        <w:iCs/>
        <w:szCs w:val="21"/>
      </w:rPr>
      <w:fldChar w:fldCharType="separate"/>
    </w:r>
    <w:r>
      <w:rPr>
        <w:b/>
        <w:bCs/>
        <w:i/>
        <w:iCs/>
        <w:szCs w:val="21"/>
      </w:rPr>
      <w:t>1</w:t>
    </w:r>
    <w:r>
      <w:rPr>
        <w:b/>
        <w:bCs/>
        <w:i/>
        <w:iCs/>
        <w:szCs w:val="21"/>
      </w:rPr>
      <w:fldChar w:fldCharType="end"/>
    </w:r>
    <w:r>
      <w:rPr>
        <w:b/>
        <w:bCs/>
        <w:i/>
        <w:iCs/>
        <w:szCs w:val="21"/>
      </w:rPr>
      <w:t xml:space="preserve"> </w:t>
    </w:r>
    <w:r>
      <w:rPr>
        <w:rFonts w:hint="eastAsia"/>
        <w:b/>
        <w:bCs/>
        <w:i/>
        <w:iCs/>
        <w:szCs w:val="21"/>
      </w:rPr>
      <w:t>页</w:t>
    </w:r>
    <w:r>
      <w:rPr>
        <w:b/>
        <w:bCs/>
        <w:i/>
        <w:iCs/>
        <w:szCs w:val="21"/>
      </w:rPr>
      <w:t xml:space="preserve"> </w:t>
    </w:r>
    <w:r>
      <w:rPr>
        <w:rFonts w:hint="eastAsia"/>
        <w:b/>
        <w:bCs/>
        <w:i/>
        <w:iCs/>
        <w:szCs w:val="21"/>
      </w:rPr>
      <w:t>共</w:t>
    </w:r>
    <w:r>
      <w:rPr>
        <w:b/>
        <w:bCs/>
        <w:i/>
        <w:iCs/>
        <w:szCs w:val="21"/>
      </w:rPr>
      <w:t xml:space="preserve"> 41 </w:t>
    </w:r>
    <w:r>
      <w:rPr>
        <w:rFonts w:hint="eastAsia"/>
        <w:b/>
        <w:bCs/>
        <w:i/>
        <w:iCs/>
        <w:szCs w:val="21"/>
      </w:rPr>
      <w:t>页</w:t>
    </w:r>
    <w:r>
      <w:rPr>
        <w:b/>
        <w:bCs/>
        <w:i/>
        <w:iCs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56" w:rsidRDefault="008F2C56" w:rsidP="0012201A">
      <w:r>
        <w:separator/>
      </w:r>
    </w:p>
  </w:footnote>
  <w:footnote w:type="continuationSeparator" w:id="0">
    <w:p w:rsidR="008F2C56" w:rsidRDefault="008F2C56" w:rsidP="0012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1A" w:rsidRDefault="0012201A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12201A" w:rsidRDefault="0012201A">
    <w:pPr>
      <w:pStyle w:val="a3"/>
      <w:ind w:right="360"/>
    </w:pPr>
    <w:r>
      <w:rPr>
        <w:rFonts w:hint="eastAsia"/>
        <w:b/>
        <w:bCs/>
        <w:i/>
        <w:iCs/>
      </w:rPr>
      <w:t>太原重工股份有限公司技改项目设备招标文件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71" w:rsidRDefault="00C601F8">
    <w:pPr>
      <w:pStyle w:val="a3"/>
      <w:pBdr>
        <w:bottom w:val="single" w:sz="4" w:space="1" w:color="auto"/>
      </w:pBdr>
      <w:tabs>
        <w:tab w:val="left" w:pos="3640"/>
      </w:tabs>
      <w:rPr>
        <w:b/>
        <w:sz w:val="21"/>
        <w:szCs w:val="21"/>
      </w:rPr>
    </w:pPr>
    <w:r>
      <w:rPr>
        <w:rFonts w:eastAsia="宋体" w:hint="eastAsia"/>
        <w:b/>
        <w:sz w:val="21"/>
        <w:szCs w:val="21"/>
      </w:rPr>
      <w:t>山西石</w:t>
    </w:r>
    <w:proofErr w:type="gramStart"/>
    <w:r>
      <w:rPr>
        <w:rFonts w:eastAsia="宋体" w:hint="eastAsia"/>
        <w:b/>
        <w:sz w:val="21"/>
        <w:szCs w:val="21"/>
      </w:rPr>
      <w:t>涅</w:t>
    </w:r>
    <w:proofErr w:type="gramEnd"/>
    <w:r>
      <w:rPr>
        <w:rFonts w:eastAsia="宋体" w:hint="eastAsia"/>
        <w:b/>
        <w:sz w:val="21"/>
        <w:szCs w:val="21"/>
      </w:rPr>
      <w:t>招标代理有限责任公司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E2"/>
    <w:rsid w:val="0012201A"/>
    <w:rsid w:val="003455A1"/>
    <w:rsid w:val="008F2C56"/>
    <w:rsid w:val="00AE4572"/>
    <w:rsid w:val="00C601F8"/>
    <w:rsid w:val="00F4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01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12201A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character" w:customStyle="1" w:styleId="Char1">
    <w:name w:val="日期 Char"/>
    <w:basedOn w:val="a0"/>
    <w:link w:val="a5"/>
    <w:uiPriority w:val="99"/>
    <w:rsid w:val="0012201A"/>
    <w:rPr>
      <w:rFonts w:ascii="Times New Roman" w:eastAsia="宋体" w:hAnsi="Times New Roman" w:cs="Times New Roman"/>
      <w:kern w:val="0"/>
      <w:sz w:val="28"/>
      <w:szCs w:val="20"/>
    </w:rPr>
  </w:style>
  <w:style w:type="character" w:styleId="a6">
    <w:name w:val="page number"/>
    <w:basedOn w:val="a0"/>
    <w:uiPriority w:val="99"/>
    <w:rsid w:val="001220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01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12201A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character" w:customStyle="1" w:styleId="Char1">
    <w:name w:val="日期 Char"/>
    <w:basedOn w:val="a0"/>
    <w:link w:val="a5"/>
    <w:uiPriority w:val="99"/>
    <w:rsid w:val="0012201A"/>
    <w:rPr>
      <w:rFonts w:ascii="Times New Roman" w:eastAsia="宋体" w:hAnsi="Times New Roman" w:cs="Times New Roman"/>
      <w:kern w:val="0"/>
      <w:sz w:val="28"/>
      <w:szCs w:val="20"/>
    </w:rPr>
  </w:style>
  <w:style w:type="character" w:styleId="a6">
    <w:name w:val="page number"/>
    <w:basedOn w:val="a0"/>
    <w:uiPriority w:val="99"/>
    <w:rsid w:val="001220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1235</Characters>
  <Application>Microsoft Office Word</Application>
  <DocSecurity>0</DocSecurity>
  <Lines>10</Lines>
  <Paragraphs>2</Paragraphs>
  <ScaleCrop>false</ScaleCrop>
  <Company>Organization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2023-12-20T06:44:00Z</dcterms:created>
  <dcterms:modified xsi:type="dcterms:W3CDTF">2023-12-20T06:46:00Z</dcterms:modified>
</cp:coreProperties>
</file>