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3878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宝湾供应链</w:t>
      </w:r>
      <w:bookmarkStart w:id="0" w:name="_GoBack"/>
      <w:r>
        <w:rPr>
          <w:rStyle w:val="3"/>
          <w:lang w:val="en-US" w:eastAsia="zh-CN"/>
        </w:rPr>
        <w:t>天津武清综合1仓</w:t>
      </w:r>
      <w:r>
        <w:rPr>
          <w:rStyle w:val="3"/>
          <w:rFonts w:hint="eastAsia"/>
          <w:lang w:val="en-US" w:eastAsia="zh-CN"/>
        </w:rPr>
        <w:t>库内操作(计时)服务采购项目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393A49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79"/>
      </w:tblGrid>
      <w:tr w14:paraId="0F79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6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CB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宝湾供应链天津武清综合1仓库内操作(计时)服务采购项目</w:t>
            </w:r>
          </w:p>
        </w:tc>
      </w:tr>
      <w:tr w14:paraId="0B0E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91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G1100000175217488001</w:t>
            </w:r>
          </w:p>
        </w:tc>
      </w:tr>
      <w:tr w14:paraId="4091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7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91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218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A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A9D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7B9F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8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EA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930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0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A3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2025-03-10 16:00:00</w:t>
            </w:r>
          </w:p>
        </w:tc>
      </w:tr>
    </w:tbl>
    <w:p w14:paraId="580C88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200"/>
      </w:tblGrid>
      <w:tr w14:paraId="0DB3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5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D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江苏宝湾智慧供应链管理有限公司</w:t>
            </w:r>
          </w:p>
        </w:tc>
      </w:tr>
      <w:tr w14:paraId="540C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2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8F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江苏省南京市江宁区云龙路33号综合楼6楼</w:t>
            </w:r>
          </w:p>
        </w:tc>
      </w:tr>
      <w:tr w14:paraId="60CC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1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F5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沈小翠</w:t>
            </w:r>
          </w:p>
        </w:tc>
      </w:tr>
      <w:tr w14:paraId="6E11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D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58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13276668830</w:t>
            </w:r>
          </w:p>
        </w:tc>
      </w:tr>
      <w:tr w14:paraId="38E0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2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0F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shenxiaocui@blogis.com.cn</w:t>
            </w:r>
          </w:p>
        </w:tc>
      </w:tr>
      <w:tr w14:paraId="0675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F8FE1">
            <w:pPr>
              <w:rPr>
                <w:rStyle w:val="3"/>
                <w:rFonts w:hint="eastAsia"/>
              </w:rPr>
            </w:pPr>
          </w:p>
        </w:tc>
      </w:tr>
    </w:tbl>
    <w:p w14:paraId="72D421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251"/>
      </w:tblGrid>
      <w:tr w14:paraId="2319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F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39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宝湾供应链天津武清综合1仓库内操作(计时)服务采购项目</w:t>
            </w:r>
          </w:p>
        </w:tc>
      </w:tr>
      <w:tr w14:paraId="6981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D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08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G1100000175217488001001</w:t>
            </w:r>
          </w:p>
        </w:tc>
      </w:tr>
      <w:tr w14:paraId="3DCB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E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B6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宝湾供应链天津武清综合1仓库内操作服务项目的库内操作服务岗位 （岗位主要包括收货组 、补货/理货组 、单证组 、拣货组 、复核/包装/称重组 、机动组岗位 ）职能岗位包括防损、保洁。 服务期限：365日历天，计划起止日期：暂定2025年4月1日00时起至2026年3月31日24时止。服务地址：天津市武清区京津电子商务产业园宏达道与兴源路交口 。服务标准：详见合同附件《库内操作服务合同》考核内容。</w:t>
            </w:r>
          </w:p>
        </w:tc>
      </w:tr>
      <w:tr w14:paraId="47D1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D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496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4.1.1法人或其他组织要求：供应商须为在中华人民共和国境内合法注册的独立法人； 4.1.2 近三年中不得有重大安全事故、环境污染事故被有关部门处罚。 4.1.3其他资质要求：[供应商需具有劳务派遣证（或人力资源许可证、或供应链管理相关企业资质）]。 4.2业绩要求：[ 供应商需具有库内操作服务经验或类似服务经验，提供近三年（2022年1月1日-截标日期）1份库内操作服务业绩证明（须提供服务时间、合同金额、服务内容、合同盖章页，并加盖供应商公章)。]。 4.3人员要求：[ 需提供“特种设备安全管理和作业人员证书”1份 ]。 4.4信誉要求，供应商不得存在下列情形，否则报价将被否决：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4.5关联关系禁止报价要求：供应商之间存在以下情形的，禁止参与同一标段或者未划分标段的同一采购项目：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4.6本次采购不接受联合体。</w:t>
            </w:r>
          </w:p>
        </w:tc>
      </w:tr>
      <w:tr w14:paraId="7FED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0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5E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66E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1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98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11:00:00</w:t>
            </w:r>
          </w:p>
        </w:tc>
      </w:tr>
      <w:tr w14:paraId="0E42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C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A0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13:00:00</w:t>
            </w:r>
          </w:p>
        </w:tc>
      </w:tr>
      <w:tr w14:paraId="12D8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3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2C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15:00:00</w:t>
            </w:r>
          </w:p>
        </w:tc>
      </w:tr>
      <w:tr w14:paraId="3E11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4C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15:00:00</w:t>
            </w:r>
          </w:p>
        </w:tc>
      </w:tr>
    </w:tbl>
    <w:p w14:paraId="452F87F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4"/>
        <w:gridCol w:w="1159"/>
        <w:gridCol w:w="1146"/>
        <w:gridCol w:w="1208"/>
        <w:gridCol w:w="1208"/>
        <w:gridCol w:w="987"/>
        <w:gridCol w:w="987"/>
      </w:tblGrid>
      <w:tr w14:paraId="5FFF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F7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A9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C4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7C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1EB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83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DB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F21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5485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6E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长期工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05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56936.43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0DF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元/人/小时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2C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0590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3A74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1F18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963ECD">
            <w:pPr>
              <w:rPr>
                <w:rStyle w:val="3"/>
                <w:rFonts w:hint="eastAsia"/>
              </w:rPr>
            </w:pPr>
          </w:p>
        </w:tc>
      </w:tr>
      <w:tr w14:paraId="71BC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50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临时工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73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11350.63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BD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元/人/小时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089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1055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52A5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D6F1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B6410">
            <w:pPr>
              <w:rPr>
                <w:rStyle w:val="3"/>
                <w:rFonts w:hint="eastAsia"/>
              </w:rPr>
            </w:pPr>
          </w:p>
        </w:tc>
      </w:tr>
      <w:tr w14:paraId="5D11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57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叉车工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3A2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6240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D3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元/人/小时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9B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A15A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A978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AD37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4488C">
            <w:pPr>
              <w:rPr>
                <w:rStyle w:val="3"/>
                <w:rFonts w:hint="eastAsia"/>
              </w:rPr>
            </w:pPr>
          </w:p>
        </w:tc>
      </w:tr>
      <w:tr w14:paraId="147F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B2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防损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B98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7B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元/人/月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50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EC93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CA0F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5176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9C9BE">
            <w:pPr>
              <w:rPr>
                <w:rStyle w:val="3"/>
                <w:rFonts w:hint="eastAsia"/>
              </w:rPr>
            </w:pPr>
          </w:p>
        </w:tc>
      </w:tr>
      <w:tr w14:paraId="3295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E0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保洁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A6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94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元/人/月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C29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98F7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7E15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450D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8C74A">
            <w:pPr>
              <w:rPr>
                <w:rStyle w:val="3"/>
                <w:rFonts w:hint="eastAsia"/>
              </w:rPr>
            </w:pPr>
          </w:p>
        </w:tc>
      </w:tr>
    </w:tbl>
    <w:p w14:paraId="1EDCB7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146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C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04F62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9CEC641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544100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2025-03-11T06:04:23Z</dcterms:created>
  <dc:creator>28039</dc:creator>
  <cp:lastModifiedBy>沫燃 *</cp:lastModifiedBy>
  <dcterms:modified xsi:type="dcterms:W3CDTF">2025-03-11T06:04:44Z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06577608ADBE4DF59F6FAC411738C7A2_12</vt:lpwstr>
  </property>
</Properties>
</file>