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37302">
      <w:pPr>
        <w:pStyle w:val="2"/>
        <w:bidi w:val="0"/>
      </w:pPr>
      <w:r>
        <w:t>项目概况</w:t>
      </w:r>
    </w:p>
    <w:p w14:paraId="5CDE6C39">
      <w:pPr>
        <w:pStyle w:val="2"/>
        <w:bidi w:val="0"/>
      </w:pPr>
      <w:r>
        <w:rPr>
          <w:rFonts w:hint="eastAsia"/>
        </w:rPr>
        <w:t>盛达智慧冷链物流项目——</w:t>
      </w:r>
      <w:bookmarkStart w:id="0" w:name="_GoBack"/>
      <w:r>
        <w:rPr>
          <w:rFonts w:hint="eastAsia"/>
        </w:rPr>
        <w:t>冷库用托盘采购</w:t>
      </w:r>
      <w:bookmarkEnd w:id="0"/>
      <w:r>
        <w:rPr>
          <w:rFonts w:hint="eastAsia"/>
        </w:rPr>
        <w:t>的潜在供应商应在焦作市公共资源交易中心网站获取采购文件，并于2025年3月17日9时00分（北京时间）前提交响应文件。</w:t>
      </w:r>
    </w:p>
    <w:p w14:paraId="655B6F66">
      <w:pPr>
        <w:pStyle w:val="2"/>
        <w:bidi w:val="0"/>
      </w:pPr>
      <w:r>
        <w:rPr>
          <w:rFonts w:hint="eastAsia"/>
        </w:rPr>
        <w:t>一、项目基本情况</w:t>
      </w:r>
    </w:p>
    <w:p w14:paraId="422ACF08">
      <w:pPr>
        <w:pStyle w:val="2"/>
        <w:bidi w:val="0"/>
      </w:pPr>
      <w:r>
        <w:rPr>
          <w:rFonts w:hint="eastAsia"/>
        </w:rPr>
        <w:t>项目编号：焦公资采购H2025－011</w:t>
      </w:r>
    </w:p>
    <w:p w14:paraId="0B65AA4F">
      <w:pPr>
        <w:pStyle w:val="2"/>
        <w:bidi w:val="0"/>
      </w:pPr>
      <w:r>
        <w:rPr>
          <w:rFonts w:hint="eastAsia"/>
        </w:rPr>
        <w:t>项目名称：盛达智慧冷链物流项目——冷库用托盘采购</w:t>
      </w:r>
    </w:p>
    <w:p w14:paraId="0D574B61">
      <w:pPr>
        <w:pStyle w:val="2"/>
        <w:bidi w:val="0"/>
      </w:pPr>
      <w:r>
        <w:rPr>
          <w:rFonts w:hint="eastAsia"/>
        </w:rPr>
        <w:t>采购方式：竞争性谈判</w:t>
      </w:r>
    </w:p>
    <w:p w14:paraId="3D9093EE">
      <w:pPr>
        <w:pStyle w:val="2"/>
        <w:bidi w:val="0"/>
      </w:pPr>
      <w:r>
        <w:rPr>
          <w:rFonts w:hint="eastAsia"/>
        </w:rPr>
        <w:t>预算金额：人民币1,200,000.00元（大写：壹佰贰拾万元整）</w:t>
      </w:r>
    </w:p>
    <w:p w14:paraId="79FCCFEE">
      <w:pPr>
        <w:pStyle w:val="2"/>
        <w:bidi w:val="0"/>
      </w:pPr>
      <w:r>
        <w:rPr>
          <w:rFonts w:hint="eastAsia"/>
        </w:rPr>
        <w:t>采购需求：采购6000个托盘川字网格塑料托盘（PE全新料）。（详见第三章）</w:t>
      </w:r>
    </w:p>
    <w:p w14:paraId="34B2853B">
      <w:pPr>
        <w:pStyle w:val="2"/>
        <w:bidi w:val="0"/>
      </w:pPr>
      <w:r>
        <w:rPr>
          <w:rFonts w:hint="eastAsia"/>
        </w:rPr>
        <w:t>合同履行期限：合同签订后25天内完成供货。</w:t>
      </w:r>
    </w:p>
    <w:p w14:paraId="168F74FF">
      <w:pPr>
        <w:pStyle w:val="2"/>
        <w:bidi w:val="0"/>
      </w:pPr>
      <w:r>
        <w:rPr>
          <w:rFonts w:hint="eastAsia"/>
        </w:rPr>
        <w:t>本项目不接受联合体。</w:t>
      </w:r>
    </w:p>
    <w:p w14:paraId="438A0847">
      <w:pPr>
        <w:pStyle w:val="2"/>
        <w:bidi w:val="0"/>
      </w:pPr>
      <w:r>
        <w:rPr>
          <w:rFonts w:hint="eastAsia"/>
        </w:rPr>
        <w:t>本项目不接受进口产品。</w:t>
      </w:r>
    </w:p>
    <w:p w14:paraId="510C55CE">
      <w:pPr>
        <w:pStyle w:val="2"/>
        <w:bidi w:val="0"/>
      </w:pPr>
      <w:r>
        <w:rPr>
          <w:rFonts w:hint="eastAsia"/>
        </w:rPr>
        <w:t>二、申请人的资格要求：</w:t>
      </w:r>
    </w:p>
    <w:p w14:paraId="4079862B">
      <w:pPr>
        <w:pStyle w:val="2"/>
        <w:bidi w:val="0"/>
      </w:pPr>
      <w:r>
        <w:rPr>
          <w:rFonts w:hint="eastAsia"/>
        </w:rPr>
        <w:t>1、满足《中华人民共和国政府采购法》第二十二条规定；</w:t>
      </w:r>
    </w:p>
    <w:p w14:paraId="287626AE">
      <w:pPr>
        <w:pStyle w:val="2"/>
        <w:bidi w:val="0"/>
      </w:pPr>
      <w:r>
        <w:rPr>
          <w:rFonts w:hint="eastAsia"/>
        </w:rPr>
        <w:t>2、落实政府采购政策满足的资格要求： /</w:t>
      </w:r>
    </w:p>
    <w:p w14:paraId="19C162B5">
      <w:pPr>
        <w:pStyle w:val="2"/>
        <w:bidi w:val="0"/>
      </w:pPr>
      <w:r>
        <w:rPr>
          <w:rFonts w:hint="eastAsia"/>
        </w:rPr>
        <w:t>3、本项目的特定资格要求:</w:t>
      </w:r>
    </w:p>
    <w:p w14:paraId="2DF0A662">
      <w:pPr>
        <w:pStyle w:val="2"/>
        <w:bidi w:val="0"/>
      </w:pPr>
      <w:r>
        <w:rPr>
          <w:rFonts w:hint="eastAsia"/>
        </w:rPr>
        <w:t>3.1供应商行贿犯罪档案记录（谈判会当日中国裁判文书网的信息）；</w:t>
      </w:r>
    </w:p>
    <w:p w14:paraId="7CE5A8F4">
      <w:pPr>
        <w:pStyle w:val="2"/>
        <w:bidi w:val="0"/>
      </w:pPr>
      <w:r>
        <w:rPr>
          <w:rFonts w:hint="eastAsia"/>
        </w:rPr>
        <w:t>3.2按照《财政部关于在政府采购活动中查询及使用信用记录有关问题的通知》（财库〔2016〕125号）的要求，根据谈判会当日“信用中国”网站（www.creditchina.gov.cn）、中国政府采购网（www.ccgp.gov.cn）的信息，对列入失信被执行人、重大税收违法失信主体、政府采购严重违法失信行为记录名单的供应商，拒绝参与采购活动，同时对信用信息查询记录和证据进行打印存档；</w:t>
      </w:r>
    </w:p>
    <w:p w14:paraId="533B8166">
      <w:pPr>
        <w:pStyle w:val="2"/>
        <w:bidi w:val="0"/>
      </w:pPr>
      <w:r>
        <w:rPr>
          <w:rFonts w:hint="eastAsia"/>
        </w:rPr>
        <w:t>备注：以上第3.1条和第3.2条由采购代理机构提供查询结果。</w:t>
      </w:r>
    </w:p>
    <w:p w14:paraId="153B5D3B">
      <w:pPr>
        <w:pStyle w:val="2"/>
        <w:bidi w:val="0"/>
      </w:pPr>
      <w:r>
        <w:rPr>
          <w:rFonts w:hint="eastAsia"/>
        </w:rPr>
        <w:t>三、获取采购文件</w:t>
      </w:r>
    </w:p>
    <w:p w14:paraId="3DAD3529">
      <w:pPr>
        <w:pStyle w:val="2"/>
        <w:bidi w:val="0"/>
      </w:pPr>
      <w:r>
        <w:rPr>
          <w:rFonts w:hint="eastAsia"/>
        </w:rPr>
        <w:t>时间：2025年3月12日00时00分至2025年3月14日23时59分（北京时间）</w:t>
      </w:r>
    </w:p>
    <w:p w14:paraId="0FCB4284">
      <w:pPr>
        <w:pStyle w:val="2"/>
        <w:bidi w:val="0"/>
      </w:pPr>
      <w:r>
        <w:rPr>
          <w:rFonts w:hint="eastAsia"/>
        </w:rPr>
        <w:t>地点：焦作市公共资源交易中心网站;</w:t>
      </w:r>
    </w:p>
    <w:p w14:paraId="0D8C7993">
      <w:pPr>
        <w:pStyle w:val="2"/>
        <w:bidi w:val="0"/>
      </w:pPr>
      <w:r>
        <w:rPr>
          <w:rFonts w:hint="eastAsia"/>
        </w:rPr>
        <w:t>方式：本项目采用网上获取竞争性谈判文件，凡有意参加者，请登陆焦作市公共资源交易中心网站“交易平台”栏目进行网上下载竞争性谈判文件；</w:t>
      </w:r>
    </w:p>
    <w:p w14:paraId="6342D1F5">
      <w:pPr>
        <w:pStyle w:val="2"/>
        <w:bidi w:val="0"/>
      </w:pPr>
      <w:r>
        <w:rPr>
          <w:rFonts w:hint="eastAsia"/>
        </w:rPr>
        <w:t>售价：0元。</w:t>
      </w:r>
    </w:p>
    <w:p w14:paraId="6D4F2A87">
      <w:pPr>
        <w:pStyle w:val="2"/>
        <w:bidi w:val="0"/>
      </w:pPr>
      <w:r>
        <w:rPr>
          <w:rFonts w:hint="eastAsia"/>
        </w:rPr>
        <w:t>四、响应文件提交</w:t>
      </w:r>
    </w:p>
    <w:p w14:paraId="065A2A3E">
      <w:pPr>
        <w:pStyle w:val="2"/>
        <w:bidi w:val="0"/>
      </w:pPr>
      <w:r>
        <w:rPr>
          <w:rFonts w:hint="eastAsia"/>
        </w:rPr>
        <w:t>1、截止时间：2025年3月17日9时00分（北京时间）；</w:t>
      </w:r>
    </w:p>
    <w:p w14:paraId="213F1ED4">
      <w:pPr>
        <w:pStyle w:val="2"/>
        <w:bidi w:val="0"/>
      </w:pPr>
      <w:r>
        <w:rPr>
          <w:rFonts w:hint="eastAsia"/>
        </w:rPr>
        <w:t>2.地点：加密电子响应性文件须在响应性文件提交截止时间前通过“焦作市公共资源交易中心（https://ggzy.jiaozuo.gov.cn/）”网站-交易平台加密上传。</w:t>
      </w:r>
    </w:p>
    <w:p w14:paraId="14B7BDEC">
      <w:pPr>
        <w:pStyle w:val="2"/>
        <w:bidi w:val="0"/>
      </w:pPr>
      <w:r>
        <w:rPr>
          <w:rFonts w:hint="eastAsia"/>
        </w:rPr>
        <w:t>五、响应文件开启</w:t>
      </w:r>
    </w:p>
    <w:p w14:paraId="54F983F1">
      <w:pPr>
        <w:pStyle w:val="2"/>
        <w:bidi w:val="0"/>
      </w:pPr>
      <w:r>
        <w:rPr>
          <w:rFonts w:hint="eastAsia"/>
        </w:rPr>
        <w:t>时间：2025年3月17日9时00分（北京时间）</w:t>
      </w:r>
    </w:p>
    <w:p w14:paraId="536832EC">
      <w:pPr>
        <w:pStyle w:val="2"/>
        <w:bidi w:val="0"/>
      </w:pPr>
      <w:r>
        <w:rPr>
          <w:rFonts w:hint="eastAsia"/>
        </w:rPr>
        <w:t>地点：焦作市人民路889号阳光大厦B座焦作市公共资源交易中心第四开标室1号机</w:t>
      </w:r>
    </w:p>
    <w:p w14:paraId="06AAEB80">
      <w:pPr>
        <w:pStyle w:val="2"/>
        <w:bidi w:val="0"/>
      </w:pPr>
      <w:r>
        <w:rPr>
          <w:rFonts w:hint="eastAsia"/>
        </w:rPr>
        <w:t>六、公告期限</w:t>
      </w:r>
    </w:p>
    <w:p w14:paraId="58C35AF3">
      <w:pPr>
        <w:pStyle w:val="2"/>
        <w:bidi w:val="0"/>
      </w:pPr>
      <w:r>
        <w:rPr>
          <w:rFonts w:hint="eastAsia"/>
        </w:rPr>
        <w:t>本次采购公告在《焦作市公共资源交易中心网》上发布。公告期限为三个工作日。</w:t>
      </w:r>
    </w:p>
    <w:p w14:paraId="56AD7B86">
      <w:pPr>
        <w:pStyle w:val="2"/>
        <w:bidi w:val="0"/>
      </w:pPr>
      <w:r>
        <w:rPr>
          <w:rFonts w:hint="eastAsia"/>
        </w:rPr>
        <w:t>七、其他补充事宜</w:t>
      </w:r>
    </w:p>
    <w:p w14:paraId="705E2500">
      <w:pPr>
        <w:pStyle w:val="2"/>
        <w:bidi w:val="0"/>
      </w:pPr>
      <w:r>
        <w:rPr>
          <w:rFonts w:hint="eastAsia"/>
        </w:rPr>
        <w:t>1.《投标单位操作手册及视频》和新点投标文件制作软件请到焦作市公共资源交易中心网站“公共服务”——“下载专区”栏目下载。</w:t>
      </w:r>
    </w:p>
    <w:p w14:paraId="7A4F26EE">
      <w:pPr>
        <w:pStyle w:val="2"/>
        <w:bidi w:val="0"/>
      </w:pPr>
      <w:r>
        <w:rPr>
          <w:rFonts w:hint="eastAsia"/>
        </w:rPr>
        <w:t>2.请各供应商提前办理 CA 数字证书，并学习电子响应性文件制作。加密的电子响应性文件须使用CA数字证书上传。为防止网络拥堵等不可控因素影响加密的电子响应性文件上传，请各供应商提前上传，因未能及时上传导致投标失败的责任由供应商自行承担。</w:t>
      </w:r>
    </w:p>
    <w:p w14:paraId="444A330F">
      <w:pPr>
        <w:pStyle w:val="2"/>
        <w:bidi w:val="0"/>
      </w:pPr>
      <w:r>
        <w:rPr>
          <w:rFonts w:hint="eastAsia"/>
        </w:rPr>
        <w:t>3.按要求进行网上获取并下载竞争性谈判文件,凡未在规定时间内获取竞争性谈判文件者视为无效标。</w:t>
      </w:r>
    </w:p>
    <w:p w14:paraId="33F58696">
      <w:pPr>
        <w:pStyle w:val="2"/>
        <w:bidi w:val="0"/>
      </w:pPr>
      <w:r>
        <w:rPr>
          <w:rFonts w:hint="eastAsia"/>
        </w:rPr>
        <w:t>4.获取竞争性谈判文件后，请下载并安装最新版本投标文件制作工具，制作电子响应性文件，在响应性文件提交截止时间前，上传加密的响应性文件。供应商未在响应性文件提交截止时间前完成上传的，视为逾期送达，焦作市电子招投标交易平台将拒绝接收。</w:t>
      </w:r>
    </w:p>
    <w:p w14:paraId="627DA655">
      <w:pPr>
        <w:pStyle w:val="2"/>
        <w:bidi w:val="0"/>
      </w:pPr>
      <w:r>
        <w:rPr>
          <w:rFonts w:hint="eastAsia"/>
        </w:rPr>
        <w:t>5.平台统一技术服务电话为：400-998-0000，服务QQ:4008503300,服务时间:周一至周日8:00-17:30（北京时间）。</w:t>
      </w:r>
    </w:p>
    <w:p w14:paraId="7EEA81DB">
      <w:pPr>
        <w:pStyle w:val="2"/>
        <w:bidi w:val="0"/>
      </w:pPr>
      <w:r>
        <w:rPr>
          <w:rFonts w:hint="eastAsia"/>
        </w:rPr>
        <w:t>6.本项目采用远程不见面交易的模式，谈判当日，供应商无需到现场参加谈判会议，应在响应性文件提交截止时间前，登录“不见面开标大厅系统”，在线准时参加谈判活动，在规定时间内进行文件解密。各潜在供应商因加密电子响应性文件未能成功上传，其投标将被拒绝。供应商需在响应文件提交截止时间后 30分钟内完成解密，否则造成的一切后果由供应商自行负责。除电子响应性文件外，谈判时不再接受任何纸质文件、资料等。</w:t>
      </w:r>
    </w:p>
    <w:p w14:paraId="475DC9DE">
      <w:pPr>
        <w:pStyle w:val="2"/>
        <w:bidi w:val="0"/>
      </w:pPr>
      <w:r>
        <w:rPr>
          <w:rFonts w:hint="eastAsia"/>
        </w:rPr>
        <w:t>八、凡对本次采购提出询问，请按以下方式联系。</w:t>
      </w:r>
    </w:p>
    <w:p w14:paraId="53AB7D26">
      <w:pPr>
        <w:pStyle w:val="2"/>
        <w:bidi w:val="0"/>
      </w:pPr>
      <w:r>
        <w:rPr>
          <w:rFonts w:hint="eastAsia"/>
        </w:rPr>
        <w:t>1.采购人信息</w:t>
      </w:r>
    </w:p>
    <w:p w14:paraId="32D5ED1A">
      <w:pPr>
        <w:pStyle w:val="2"/>
        <w:bidi w:val="0"/>
      </w:pPr>
      <w:r>
        <w:rPr>
          <w:rFonts w:hint="eastAsia"/>
        </w:rPr>
        <w:t>名称：焦作市盛达投资发展有限公司　　　　　　　　　　　</w:t>
      </w:r>
    </w:p>
    <w:p w14:paraId="3E0C9BCF">
      <w:pPr>
        <w:pStyle w:val="2"/>
        <w:bidi w:val="0"/>
      </w:pPr>
      <w:r>
        <w:rPr>
          <w:rFonts w:hint="eastAsia"/>
        </w:rPr>
        <w:t>地址：河南省焦作市中站区影视路中站段469号盛达科技产业园4号楼三楼　　　　　　　　　　</w:t>
      </w:r>
    </w:p>
    <w:p w14:paraId="23F7EBCE">
      <w:pPr>
        <w:pStyle w:val="2"/>
        <w:bidi w:val="0"/>
      </w:pPr>
      <w:r>
        <w:rPr>
          <w:rFonts w:hint="eastAsia"/>
        </w:rPr>
        <w:t>联系方式：18539177070　　　　　 　　　</w:t>
      </w:r>
    </w:p>
    <w:p w14:paraId="3209CED5">
      <w:pPr>
        <w:pStyle w:val="2"/>
        <w:bidi w:val="0"/>
      </w:pPr>
      <w:r>
        <w:rPr>
          <w:rFonts w:hint="eastAsia"/>
        </w:rPr>
        <w:t>2.采购代理机构信息</w:t>
      </w:r>
    </w:p>
    <w:p w14:paraId="59057014">
      <w:pPr>
        <w:pStyle w:val="2"/>
        <w:bidi w:val="0"/>
      </w:pPr>
      <w:r>
        <w:rPr>
          <w:rFonts w:hint="eastAsia"/>
        </w:rPr>
        <w:t>名称：焦作市公共资源项目服务有限责任公司　　　　　　　　　　　　</w:t>
      </w:r>
    </w:p>
    <w:p w14:paraId="028EFEB5">
      <w:pPr>
        <w:pStyle w:val="2"/>
        <w:bidi w:val="0"/>
      </w:pPr>
      <w:r>
        <w:rPr>
          <w:rFonts w:hint="eastAsia"/>
        </w:rPr>
        <w:t>地址：焦作市人民路889号阳光大厦B座　　　　　　　　　　　　</w:t>
      </w:r>
    </w:p>
    <w:p w14:paraId="08CA3FA3">
      <w:pPr>
        <w:pStyle w:val="2"/>
        <w:bidi w:val="0"/>
      </w:pPr>
      <w:r>
        <w:rPr>
          <w:rFonts w:hint="eastAsia"/>
        </w:rPr>
        <w:t>联系方式：0391-3568387　　　　　　　　　　　</w:t>
      </w:r>
    </w:p>
    <w:p w14:paraId="73D654F1">
      <w:pPr>
        <w:pStyle w:val="2"/>
        <w:bidi w:val="0"/>
      </w:pPr>
      <w:r>
        <w:rPr>
          <w:rFonts w:hint="eastAsia"/>
        </w:rPr>
        <w:t>3.项目联系方式</w:t>
      </w:r>
    </w:p>
    <w:p w14:paraId="491E20F0">
      <w:pPr>
        <w:pStyle w:val="2"/>
        <w:bidi w:val="0"/>
      </w:pPr>
      <w:r>
        <w:rPr>
          <w:rFonts w:hint="eastAsia"/>
        </w:rPr>
        <w:t>项目联系人：温女士       赵女士         </w:t>
      </w:r>
    </w:p>
    <w:p w14:paraId="7E711DE7">
      <w:pPr>
        <w:pStyle w:val="2"/>
        <w:bidi w:val="0"/>
      </w:pPr>
      <w:r>
        <w:rPr>
          <w:rFonts w:hint="eastAsia"/>
        </w:rPr>
        <w:t>电话：18539177070　     0391-3568387　　　　　　　　　　　</w:t>
      </w:r>
    </w:p>
    <w:p w14:paraId="54C8D73A">
      <w:pPr>
        <w:pStyle w:val="2"/>
        <w:bidi w:val="0"/>
      </w:pPr>
      <w:r>
        <w:rPr>
          <w:rFonts w:hint="eastAsia"/>
        </w:rPr>
        <w:t> </w:t>
      </w:r>
    </w:p>
    <w:p w14:paraId="0DD23EF5">
      <w:pPr>
        <w:pStyle w:val="2"/>
        <w:bidi w:val="0"/>
      </w:pPr>
      <w:r>
        <w:rPr>
          <w:rFonts w:hint="eastAsia"/>
        </w:rPr>
        <w:t>发布人：焦作市公共资源项目服务有限责任公司</w:t>
      </w:r>
    </w:p>
    <w:p w14:paraId="3DB99DBF">
      <w:pPr>
        <w:pStyle w:val="2"/>
        <w:bidi w:val="0"/>
      </w:pPr>
      <w:r>
        <w:rPr>
          <w:rFonts w:hint="eastAsia"/>
        </w:rPr>
        <w:t>发布时间：2025年3月11日</w:t>
      </w:r>
    </w:p>
    <w:p w14:paraId="2DD9240F">
      <w:pPr>
        <w:pStyle w:val="2"/>
        <w:bidi w:val="0"/>
      </w:pPr>
    </w:p>
    <w:p w14:paraId="2A808AFE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4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2025-03-12T06:28:53Z</dcterms:created>
  <dc:creator>28039</dc:creator>
  <cp:lastModifiedBy>沫燃 *</cp:lastModifiedBy>
  <dcterms:modified xsi:type="dcterms:W3CDTF">2025-03-12T06:29:05Z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AD3648C1CAA94411A7D1AA30791F27C7_12</vt:lpwstr>
  </property>
</Properties>
</file>