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69BB0F">
      <w:pPr>
        <w:keepNext w:val="0"/>
        <w:keepLines w:val="0"/>
        <w:widowControl/>
        <w:suppressLineNumbers w:val="0"/>
        <w:jc w:val="left"/>
        <w:rPr>
          <w:rStyle w:val="3"/>
        </w:rPr>
      </w:pPr>
      <w:bookmarkStart w:id="0" w:name="_GoBack"/>
      <w:r>
        <w:rPr>
          <w:rStyle w:val="3"/>
          <w:lang w:val="en-US" w:eastAsia="zh-CN"/>
        </w:rPr>
        <w:t>DXB/MIA/FRA/LGG航线-国际</w:t>
      </w:r>
      <w:r>
        <w:rPr>
          <w:rStyle w:val="3"/>
          <w:rFonts w:hint="eastAsia"/>
          <w:lang w:val="en-US" w:eastAsia="zh-CN"/>
        </w:rPr>
        <w:t>货运（空运）代理服务</w:t>
      </w:r>
      <w:bookmarkEnd w:id="0"/>
      <w:r>
        <w:rPr>
          <w:rStyle w:val="3"/>
          <w:rFonts w:hint="eastAsia"/>
          <w:lang w:val="en-US" w:eastAsia="zh-CN"/>
        </w:rPr>
        <w:t>-询价采购公告</w:t>
      </w:r>
    </w:p>
    <w:p w14:paraId="422C130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5455"/>
      </w:tblGrid>
      <w:tr w14:paraId="5A3AD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225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15E4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电商运力需求国际货运（空运）代理服务 供应商集中采购</w:t>
            </w:r>
          </w:p>
        </w:tc>
      </w:tr>
      <w:tr w14:paraId="2F089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EFA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EDA5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G1100000175216517001</w:t>
            </w:r>
          </w:p>
        </w:tc>
      </w:tr>
      <w:tr w14:paraId="77589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179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37F6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企业自筹</w:t>
            </w:r>
          </w:p>
        </w:tc>
      </w:tr>
      <w:tr w14:paraId="3D7B6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E93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4FEC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询价采购</w:t>
            </w:r>
          </w:p>
        </w:tc>
      </w:tr>
      <w:tr w14:paraId="637CD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9AB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ED72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478CB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559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0428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2025-03-11 16:10:00</w:t>
            </w:r>
          </w:p>
        </w:tc>
      </w:tr>
    </w:tbl>
    <w:p w14:paraId="495E915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2518"/>
      </w:tblGrid>
      <w:tr w14:paraId="6D5EC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D64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1BA5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中外运速递有限公司</w:t>
            </w:r>
          </w:p>
        </w:tc>
      </w:tr>
      <w:tr w14:paraId="36E03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BA2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8D42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北京市顺义区天柱路20号</w:t>
            </w:r>
          </w:p>
        </w:tc>
      </w:tr>
      <w:tr w14:paraId="7C061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87F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6387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王瑄琪</w:t>
            </w:r>
          </w:p>
        </w:tc>
      </w:tr>
      <w:tr w14:paraId="551CF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618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9750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17710689381</w:t>
            </w:r>
          </w:p>
        </w:tc>
      </w:tr>
      <w:tr w14:paraId="528A8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B65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8C8D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WangXQ2@sinoair.com</w:t>
            </w:r>
          </w:p>
        </w:tc>
      </w:tr>
      <w:tr w14:paraId="5C3E1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D22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FE19E8">
            <w:pPr>
              <w:rPr>
                <w:rStyle w:val="3"/>
                <w:rFonts w:hint="eastAsia"/>
              </w:rPr>
            </w:pPr>
          </w:p>
        </w:tc>
      </w:tr>
    </w:tbl>
    <w:p w14:paraId="38EEC6E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7233"/>
      </w:tblGrid>
      <w:tr w14:paraId="4CB57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1C3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896A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DXB/MIA/FRA/LGG航线-国际货运（空运）代理服务</w:t>
            </w:r>
          </w:p>
        </w:tc>
      </w:tr>
      <w:tr w14:paraId="79FBA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E43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CDE9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G1100000175216517001005</w:t>
            </w:r>
          </w:p>
        </w:tc>
      </w:tr>
      <w:tr w14:paraId="73A18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ED3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6E0E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DXB/MIA/FRA/LGG航线-国际货运（空运）代理服务 因电商平台客户固定及散采业务，为了满足重点需求航线的国际货运（空运）代理服务需要，现对国际货运（空运）代理服务的供应商进行采购，具体需求航线分类为DXB/MIA/FRA/LGG。</w:t>
            </w:r>
          </w:p>
        </w:tc>
      </w:tr>
      <w:tr w14:paraId="590EE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240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C6EC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（1）诚信要求： ①未被市场监督管理部门在“国家企业信用信息公示系统”网站（www.gsxt.gov.cn）中公布为严重违法失信名单； ②未被最高人民法院在“信用中国”网站（www.creditchina.gov.cn）或各级信用信息共享平台中公布为严重失信主体名单（即纳入失信被执行人名单）; （2）关联关系禁止报价要求：供应商之间存在以下情形的，禁止参与同一标段或者未划分标段的同一采购项目：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</w:t>
            </w:r>
          </w:p>
        </w:tc>
      </w:tr>
      <w:tr w14:paraId="4174D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701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9870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14BBD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A87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EEBE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2025-03-18 00:00:00</w:t>
            </w:r>
          </w:p>
        </w:tc>
      </w:tr>
      <w:tr w14:paraId="098A4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111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2DDC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2025-03-18 12:10:00</w:t>
            </w:r>
          </w:p>
        </w:tc>
      </w:tr>
      <w:tr w14:paraId="23CC4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4DF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40F0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2025-03-19 13:00:00</w:t>
            </w:r>
          </w:p>
        </w:tc>
      </w:tr>
      <w:tr w14:paraId="149ED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E80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6BAB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2025-03-19 13:00:00</w:t>
            </w:r>
          </w:p>
        </w:tc>
      </w:tr>
    </w:tbl>
    <w:p w14:paraId="42FE59DE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68"/>
        <w:gridCol w:w="1490"/>
        <w:gridCol w:w="485"/>
        <w:gridCol w:w="485"/>
        <w:gridCol w:w="485"/>
        <w:gridCol w:w="485"/>
        <w:gridCol w:w="485"/>
        <w:gridCol w:w="485"/>
        <w:gridCol w:w="1078"/>
        <w:gridCol w:w="660"/>
      </w:tblGrid>
      <w:tr w14:paraId="51BD5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302E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51A7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规格型号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40B7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标准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2F36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材质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C24C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证书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D36E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71D5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54A6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备注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D41C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品牌/原产地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063F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交货期</w:t>
            </w:r>
          </w:p>
        </w:tc>
      </w:tr>
      <w:tr w14:paraId="1A63D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7416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国际货运（空运）代理服务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6B0C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DXB/MIA/FRA/LGG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6531F3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FF3176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4BB24F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55C4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2A79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KG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366724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E2B181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138655">
            <w:pPr>
              <w:rPr>
                <w:rStyle w:val="3"/>
                <w:rFonts w:hint="eastAsia"/>
              </w:rPr>
            </w:pPr>
          </w:p>
        </w:tc>
      </w:tr>
    </w:tbl>
    <w:p w14:paraId="58A7EC6C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附件信息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02"/>
        <w:gridCol w:w="5754"/>
      </w:tblGrid>
      <w:tr w14:paraId="55077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5CB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6808C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文件名称</w:t>
            </w:r>
          </w:p>
        </w:tc>
      </w:tr>
    </w:tbl>
    <w:p w14:paraId="1B0FED39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1D167ECC">
      <w:pPr>
        <w:keepNext w:val="0"/>
        <w:keepLines w:val="0"/>
        <w:widowControl/>
        <w:suppressLineNumbers w:val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报名网址：https://dzzb.ciesco.com.cn/bidding/user-center/index.html#/login</w:t>
      </w:r>
    </w:p>
    <w:p w14:paraId="7FB59E40">
      <w:pPr>
        <w:rPr>
          <w:rStyle w:val="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BE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2025-03-12T08:10:41Z</dcterms:created>
  <dc:creator>28039</dc:creator>
  <cp:lastModifiedBy>沫燃 *</cp:lastModifiedBy>
  <dcterms:modified xsi:type="dcterms:W3CDTF">2025-03-12T08:10:51Z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E4F75591FCF24A84813BC36B2E8B26D8_12</vt:lpwstr>
  </property>
</Properties>
</file>