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C864">
      <w:pPr>
        <w:pStyle w:val="2"/>
        <w:bidi w:val="0"/>
      </w:pPr>
      <w:r>
        <w:rPr>
          <w:rFonts w:hint="eastAsia"/>
        </w:rPr>
        <w:t>中粮油脂山东区</w:t>
      </w:r>
      <w:bookmarkStart w:id="0" w:name="_GoBack"/>
      <w:r>
        <w:rPr>
          <w:rFonts w:hint="eastAsia"/>
        </w:rPr>
        <w:t>2025年汽运运输服务第二批集中采购项目02包费县中粮汽运运输采购公告</w:t>
      </w:r>
    </w:p>
    <w:bookmarkEnd w:id="0"/>
    <w:p w14:paraId="257EEEBA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611424B0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中粮油脂山东区2025年汽运运输服务第二批集中采购项目02包费县中粮汽运运输，采购人为费县中粮油脂工业有限公司，现已具备采购条件，以竞价采购方式进行采购；请符合条件的供应商报名参加此次采购活动。</w:t>
      </w:r>
    </w:p>
    <w:p w14:paraId="28F5D350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5D87EEA5">
      <w:pPr>
        <w:pStyle w:val="2"/>
        <w:bidi w:val="0"/>
        <w:rPr>
          <w:rFonts w:hint="eastAsia"/>
        </w:rPr>
      </w:pPr>
      <w:r>
        <w:rPr>
          <w:rFonts w:hint="eastAsia"/>
        </w:rPr>
        <w:t> 项目名称：中粮油脂山东区2025年汽运运输服务第二批集中采购项目02包费县中粮汽运运输</w:t>
      </w:r>
    </w:p>
    <w:p w14:paraId="58EAF470">
      <w:pPr>
        <w:pStyle w:val="2"/>
        <w:bidi w:val="0"/>
        <w:rPr>
          <w:rFonts w:hint="eastAsia"/>
        </w:rPr>
      </w:pPr>
      <w:r>
        <w:rPr>
          <w:rFonts w:hint="eastAsia"/>
        </w:rPr>
        <w:t> 项目编号：A020-ZB-XM-2503003</w:t>
      </w:r>
    </w:p>
    <w:p w14:paraId="54280580">
      <w:pPr>
        <w:pStyle w:val="2"/>
        <w:bidi w:val="0"/>
        <w:rPr>
          <w:rFonts w:hint="eastAsia"/>
        </w:rPr>
      </w:pPr>
      <w:r>
        <w:rPr>
          <w:rFonts w:hint="eastAsia"/>
        </w:rPr>
        <w:t> 实施地点：费县中粮油脂工业有限公司</w:t>
      </w:r>
    </w:p>
    <w:p w14:paraId="3E03D996">
      <w:pPr>
        <w:pStyle w:val="2"/>
        <w:bidi w:val="0"/>
        <w:rPr>
          <w:rFonts w:hint="eastAsia"/>
        </w:rPr>
      </w:pPr>
      <w:r>
        <w:rPr>
          <w:rFonts w:hint="eastAsia"/>
        </w:rPr>
        <w:t> 采购需求：中粮油脂山东区2025年汽运运输服务第二批集中采购项目02包费县中粮汽运运输</w:t>
      </w:r>
    </w:p>
    <w:p w14:paraId="7C97A4DA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0D9E44CC">
      <w:pPr>
        <w:pStyle w:val="2"/>
        <w:bidi w:val="0"/>
        <w:rPr>
          <w:rFonts w:hint="eastAsia"/>
        </w:rPr>
      </w:pPr>
      <w:r>
        <w:rPr>
          <w:rFonts w:hint="eastAsia"/>
        </w:rPr>
        <w:t> 最高限价：详见采购文件   </w:t>
      </w:r>
    </w:p>
    <w:p w14:paraId="37B0891F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7DFCBB5C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响应文件开启时间：2025-03-17 13:00:00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1664AEC3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4CCC5B4A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7BD95611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54B6C2E6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3FA3EC9F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477AAD29">
      <w:pPr>
        <w:pStyle w:val="2"/>
        <w:bidi w:val="0"/>
        <w:rPr>
          <w:rFonts w:hint="eastAsia"/>
        </w:rPr>
      </w:pPr>
      <w:r>
        <w:rPr>
          <w:rFonts w:hint="eastAsia"/>
        </w:rPr>
        <w:t>   办公电话：010-85019439</w:t>
      </w:r>
    </w:p>
    <w:p w14:paraId="02270E05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248FB1EB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采购联系人：祖先生</w:t>
      </w:r>
    </w:p>
    <w:p w14:paraId="639C2D39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联系方式：0633-2639511</w:t>
      </w:r>
    </w:p>
    <w:p w14:paraId="6C97770E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060266A3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27DA514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2025-03-13T01:55:07Z</dcterms:created>
  <dc:creator>28039</dc:creator>
  <cp:lastModifiedBy>沫燃 *</cp:lastModifiedBy>
  <dcterms:modified xsi:type="dcterms:W3CDTF">2025-03-13T01:55:18Z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78B4A3550B4A4B2A81EC306BE6719088_12</vt:lpwstr>
  </property>
</Properties>
</file>