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83" w:rsidRPr="00413412" w:rsidRDefault="00D16A83" w:rsidP="005A085E">
      <w:pPr>
        <w:spacing w:line="1" w:lineRule="atLeast"/>
        <w:rPr>
          <w:rFonts w:ascii="宋体" w:hAnsi="宋体"/>
          <w:b/>
          <w:sz w:val="22"/>
          <w:szCs w:val="22"/>
        </w:rPr>
      </w:pPr>
      <w:r w:rsidRPr="00413412">
        <w:rPr>
          <w:rFonts w:ascii="宋体" w:hAnsi="宋体" w:hint="eastAsia"/>
          <w:b/>
          <w:sz w:val="22"/>
          <w:szCs w:val="22"/>
        </w:rPr>
        <w:t>附件</w:t>
      </w:r>
      <w:r w:rsidR="00413412" w:rsidRPr="00413412">
        <w:rPr>
          <w:rFonts w:ascii="宋体" w:hAnsi="宋体"/>
          <w:b/>
          <w:sz w:val="22"/>
          <w:szCs w:val="22"/>
        </w:rPr>
        <w:t>8</w:t>
      </w:r>
      <w:r w:rsidRPr="00413412">
        <w:rPr>
          <w:rFonts w:ascii="宋体" w:hAnsi="宋体" w:hint="eastAsia"/>
          <w:b/>
          <w:sz w:val="22"/>
          <w:szCs w:val="22"/>
        </w:rPr>
        <w:t>：</w:t>
      </w:r>
    </w:p>
    <w:p w:rsidR="009C3755" w:rsidRDefault="009C3755" w:rsidP="009C3755">
      <w:pPr>
        <w:spacing w:line="312" w:lineRule="auto"/>
        <w:jc w:val="center"/>
        <w:rPr>
          <w:rFonts w:ascii="宋体" w:hAnsi="宋体"/>
          <w:b/>
          <w:sz w:val="24"/>
          <w:szCs w:val="21"/>
        </w:rPr>
      </w:pPr>
      <w:r>
        <w:rPr>
          <w:rFonts w:ascii="宋体" w:hAnsi="宋体" w:hint="eastAsia"/>
          <w:b/>
          <w:sz w:val="24"/>
          <w:szCs w:val="21"/>
        </w:rPr>
        <w:t>物流运输车辆及人员安全</w:t>
      </w:r>
      <w:r w:rsidR="008B2AD3">
        <w:rPr>
          <w:rFonts w:ascii="宋体" w:hAnsi="宋体" w:hint="eastAsia"/>
          <w:b/>
          <w:sz w:val="24"/>
          <w:szCs w:val="21"/>
        </w:rPr>
        <w:t>承诺书</w:t>
      </w:r>
    </w:p>
    <w:p w:rsidR="009C3755" w:rsidRPr="00FF7506" w:rsidRDefault="009C3755" w:rsidP="009C3755">
      <w:pPr>
        <w:spacing w:line="312" w:lineRule="auto"/>
        <w:jc w:val="left"/>
        <w:rPr>
          <w:rFonts w:ascii="宋体" w:hAnsi="宋体"/>
          <w:b/>
          <w:sz w:val="22"/>
          <w:szCs w:val="21"/>
          <w:u w:val="single"/>
        </w:rPr>
      </w:pPr>
      <w:r w:rsidRPr="00FF7506">
        <w:rPr>
          <w:rFonts w:ascii="宋体" w:hAnsi="宋体" w:hint="eastAsia"/>
          <w:b/>
          <w:sz w:val="22"/>
          <w:szCs w:val="21"/>
        </w:rPr>
        <w:t>致：</w:t>
      </w:r>
      <w:r w:rsidRPr="00FF7506">
        <w:rPr>
          <w:rFonts w:ascii="宋体" w:hAnsi="宋体" w:hint="eastAsia"/>
          <w:b/>
          <w:sz w:val="22"/>
          <w:szCs w:val="21"/>
          <w:u w:val="single"/>
        </w:rPr>
        <w:t>广东海大集团股份有限公司及下属分子公司（统称“海大集团”）</w:t>
      </w:r>
    </w:p>
    <w:p w:rsidR="009C3755" w:rsidRDefault="009C3755" w:rsidP="005E04FC">
      <w:pPr>
        <w:ind w:firstLineChars="200" w:firstLine="420"/>
        <w:jc w:val="left"/>
        <w:rPr>
          <w:rFonts w:ascii="宋体" w:hAnsi="宋体"/>
          <w:szCs w:val="21"/>
        </w:rPr>
      </w:pPr>
      <w:r>
        <w:rPr>
          <w:rFonts w:ascii="宋体" w:hAnsi="宋体" w:hint="eastAsia"/>
          <w:szCs w:val="21"/>
        </w:rPr>
        <w:t>我司系海大集团物流服务供应商，本</w:t>
      </w:r>
      <w:proofErr w:type="gramStart"/>
      <w:r>
        <w:rPr>
          <w:rFonts w:ascii="宋体" w:hAnsi="宋体" w:hint="eastAsia"/>
          <w:szCs w:val="21"/>
        </w:rPr>
        <w:t>函作为</w:t>
      </w:r>
      <w:proofErr w:type="gramEnd"/>
      <w:r>
        <w:rPr>
          <w:rFonts w:ascii="宋体" w:hAnsi="宋体" w:hint="eastAsia"/>
          <w:szCs w:val="21"/>
        </w:rPr>
        <w:t>我司与海大集团（含下属分子公司）签署运输合同的附件，我司承诺严格遵照执行。</w:t>
      </w:r>
    </w:p>
    <w:p w:rsidR="009C3755" w:rsidRDefault="009C3755" w:rsidP="005E04FC">
      <w:pPr>
        <w:ind w:firstLineChars="200" w:firstLine="420"/>
        <w:jc w:val="left"/>
        <w:rPr>
          <w:rFonts w:ascii="宋体" w:hAnsi="宋体"/>
          <w:szCs w:val="21"/>
        </w:rPr>
      </w:pPr>
      <w:r>
        <w:rPr>
          <w:rFonts w:ascii="宋体" w:hAnsi="宋体" w:hint="eastAsia"/>
          <w:szCs w:val="21"/>
        </w:rPr>
        <w:t>本函旨在促使物流人员严格遵守贵单位（包括下属所有分子公司）的安全规定，厘清安全责任，提高送货运输车辆及人员在提供服务期间的安全保障。</w:t>
      </w:r>
    </w:p>
    <w:p w:rsidR="009C3755" w:rsidRDefault="009C3755" w:rsidP="005E04FC">
      <w:pPr>
        <w:ind w:firstLineChars="200" w:firstLine="422"/>
        <w:jc w:val="left"/>
        <w:rPr>
          <w:rFonts w:ascii="宋体" w:hAnsi="宋体"/>
          <w:b/>
          <w:szCs w:val="21"/>
        </w:rPr>
      </w:pPr>
      <w:r>
        <w:rPr>
          <w:rFonts w:ascii="宋体" w:hAnsi="宋体" w:hint="eastAsia"/>
          <w:b/>
          <w:szCs w:val="21"/>
        </w:rPr>
        <w:t>一、我司表示知悉海大集团关于物流运输车辆及人员入厂的如下安全要求：</w:t>
      </w:r>
    </w:p>
    <w:p w:rsidR="009C3755" w:rsidRDefault="009C3755" w:rsidP="005E04FC">
      <w:pPr>
        <w:pStyle w:val="a7"/>
        <w:numPr>
          <w:ilvl w:val="0"/>
          <w:numId w:val="9"/>
        </w:numPr>
        <w:ind w:firstLineChars="0"/>
        <w:jc w:val="left"/>
        <w:rPr>
          <w:rFonts w:ascii="宋体" w:hAnsi="宋体"/>
          <w:szCs w:val="21"/>
        </w:rPr>
      </w:pPr>
      <w:r>
        <w:rPr>
          <w:rFonts w:ascii="宋体" w:hAnsi="宋体" w:hint="eastAsia"/>
          <w:szCs w:val="21"/>
        </w:rPr>
        <w:t>物流运输车辆及人员相关安全要求：</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生产区域严禁吸烟，请到指定吸烟区吸烟；</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厂内严禁超速行驶，请遵守限速指示；</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在车外生产区域活动时，必须使用安全帽；</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登高作业（2米及以上）必须使用防坠设施；</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严禁使用压缩空气吹扫身体；</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严禁在车底下休息、遮荫及无报备情况维修车辆；</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未经许可严禁进入生产车间，请在指定区域活动；</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严禁操作工厂内设备（如液压翻板按钮）；</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严禁携带儿童等无关人员进入生产区域；</w:t>
      </w:r>
    </w:p>
    <w:p w:rsidR="009C3755" w:rsidRDefault="009C3755" w:rsidP="005E04FC">
      <w:pPr>
        <w:pStyle w:val="a7"/>
        <w:numPr>
          <w:ilvl w:val="0"/>
          <w:numId w:val="10"/>
        </w:numPr>
        <w:ind w:firstLineChars="0"/>
        <w:jc w:val="left"/>
        <w:rPr>
          <w:rFonts w:ascii="宋体" w:hAnsi="宋体"/>
          <w:szCs w:val="21"/>
        </w:rPr>
      </w:pPr>
      <w:r>
        <w:rPr>
          <w:rFonts w:ascii="宋体" w:hAnsi="宋体" w:hint="eastAsia"/>
          <w:szCs w:val="21"/>
        </w:rPr>
        <w:t>紧急情况发生时，请依信号到集合点集合。</w:t>
      </w:r>
    </w:p>
    <w:p w:rsidR="009C3755" w:rsidRPr="005641A2" w:rsidRDefault="009C3755" w:rsidP="005E04FC">
      <w:pPr>
        <w:pStyle w:val="a7"/>
        <w:numPr>
          <w:ilvl w:val="0"/>
          <w:numId w:val="9"/>
        </w:numPr>
        <w:ind w:firstLineChars="0"/>
        <w:jc w:val="left"/>
        <w:rPr>
          <w:rFonts w:ascii="宋体" w:hAnsi="宋体"/>
          <w:color w:val="000000" w:themeColor="text1"/>
          <w:szCs w:val="21"/>
        </w:rPr>
      </w:pPr>
      <w:r>
        <w:rPr>
          <w:rFonts w:ascii="宋体" w:hAnsi="宋体" w:hint="eastAsia"/>
          <w:color w:val="000000" w:themeColor="text1"/>
          <w:szCs w:val="21"/>
        </w:rPr>
        <w:t>我司承诺将定期</w:t>
      </w:r>
      <w:r w:rsidRPr="005641A2">
        <w:rPr>
          <w:rFonts w:ascii="宋体" w:hAnsi="宋体" w:hint="eastAsia"/>
          <w:color w:val="000000" w:themeColor="text1"/>
          <w:szCs w:val="21"/>
        </w:rPr>
        <w:t>向</w:t>
      </w:r>
      <w:r>
        <w:rPr>
          <w:rFonts w:ascii="宋体" w:hAnsi="宋体" w:hint="eastAsia"/>
          <w:color w:val="000000" w:themeColor="text1"/>
          <w:szCs w:val="21"/>
        </w:rPr>
        <w:t>运输</w:t>
      </w:r>
      <w:r w:rsidRPr="005641A2">
        <w:rPr>
          <w:rFonts w:ascii="宋体" w:hAnsi="宋体" w:hint="eastAsia"/>
          <w:color w:val="000000" w:themeColor="text1"/>
          <w:szCs w:val="21"/>
        </w:rPr>
        <w:t>司机</w:t>
      </w:r>
      <w:r>
        <w:rPr>
          <w:rFonts w:ascii="宋体" w:hAnsi="宋体" w:hint="eastAsia"/>
          <w:color w:val="000000" w:themeColor="text1"/>
          <w:szCs w:val="21"/>
        </w:rPr>
        <w:t>及相关进厂人员</w:t>
      </w:r>
      <w:r w:rsidRPr="005641A2">
        <w:rPr>
          <w:rFonts w:ascii="宋体" w:hAnsi="宋体" w:hint="eastAsia"/>
          <w:color w:val="000000" w:themeColor="text1"/>
          <w:szCs w:val="21"/>
        </w:rPr>
        <w:t>宣贯物流运输车辆及人员</w:t>
      </w:r>
      <w:r>
        <w:rPr>
          <w:rFonts w:ascii="宋体" w:hAnsi="宋体" w:hint="eastAsia"/>
          <w:color w:val="000000" w:themeColor="text1"/>
          <w:szCs w:val="21"/>
        </w:rPr>
        <w:t>的安全要求。</w:t>
      </w:r>
      <w:r w:rsidRPr="005641A2">
        <w:rPr>
          <w:rFonts w:ascii="宋体" w:hAnsi="宋体"/>
          <w:color w:val="000000" w:themeColor="text1"/>
          <w:szCs w:val="21"/>
        </w:rPr>
        <w:t xml:space="preserve"> </w:t>
      </w:r>
    </w:p>
    <w:p w:rsidR="009C3755" w:rsidRDefault="009C3755" w:rsidP="005E04FC">
      <w:pPr>
        <w:ind w:firstLineChars="200" w:firstLine="422"/>
        <w:jc w:val="left"/>
        <w:rPr>
          <w:rFonts w:ascii="宋体" w:hAnsi="宋体"/>
          <w:b/>
          <w:szCs w:val="21"/>
        </w:rPr>
      </w:pPr>
      <w:r>
        <w:rPr>
          <w:rFonts w:ascii="宋体" w:hAnsi="宋体" w:hint="eastAsia"/>
          <w:b/>
          <w:szCs w:val="21"/>
        </w:rPr>
        <w:t>二、我司保证：</w:t>
      </w:r>
    </w:p>
    <w:p w:rsidR="009C3755" w:rsidRPr="005E6D5B" w:rsidRDefault="009C3755" w:rsidP="005E04FC">
      <w:pPr>
        <w:pStyle w:val="a7"/>
        <w:numPr>
          <w:ilvl w:val="0"/>
          <w:numId w:val="11"/>
        </w:numPr>
        <w:ind w:firstLineChars="0"/>
        <w:jc w:val="left"/>
        <w:rPr>
          <w:rFonts w:ascii="宋体" w:hAnsi="宋体"/>
          <w:szCs w:val="21"/>
        </w:rPr>
      </w:pPr>
      <w:r>
        <w:rPr>
          <w:rFonts w:ascii="宋体" w:hAnsi="宋体" w:hint="eastAsia"/>
          <w:szCs w:val="21"/>
        </w:rPr>
        <w:t>为</w:t>
      </w:r>
      <w:r w:rsidRPr="00170554">
        <w:rPr>
          <w:rFonts w:ascii="宋体" w:hAnsi="宋体" w:hint="eastAsia"/>
          <w:szCs w:val="21"/>
        </w:rPr>
        <w:t>运输</w:t>
      </w:r>
      <w:r w:rsidRPr="006C7E9D">
        <w:rPr>
          <w:rFonts w:ascii="宋体" w:hAnsi="宋体" w:hint="eastAsia"/>
          <w:szCs w:val="21"/>
        </w:rPr>
        <w:t>司机</w:t>
      </w:r>
      <w:r>
        <w:rPr>
          <w:rFonts w:ascii="宋体" w:hAnsi="宋体" w:hint="eastAsia"/>
          <w:szCs w:val="21"/>
        </w:rPr>
        <w:t>购买雇主责任险或工伤险（保额不低于8</w:t>
      </w:r>
      <w:r>
        <w:rPr>
          <w:rFonts w:ascii="宋体" w:hAnsi="宋体"/>
          <w:szCs w:val="21"/>
        </w:rPr>
        <w:t>0</w:t>
      </w:r>
      <w:r>
        <w:rPr>
          <w:rFonts w:ascii="宋体" w:hAnsi="宋体" w:hint="eastAsia"/>
          <w:szCs w:val="21"/>
        </w:rPr>
        <w:t>万）；</w:t>
      </w:r>
    </w:p>
    <w:p w:rsidR="009C3755" w:rsidRDefault="009C3755" w:rsidP="005E04FC">
      <w:pPr>
        <w:pStyle w:val="a7"/>
        <w:numPr>
          <w:ilvl w:val="0"/>
          <w:numId w:val="11"/>
        </w:numPr>
        <w:ind w:firstLineChars="0"/>
        <w:jc w:val="left"/>
        <w:rPr>
          <w:rFonts w:ascii="宋体" w:hAnsi="宋体"/>
          <w:szCs w:val="21"/>
        </w:rPr>
      </w:pPr>
      <w:r>
        <w:rPr>
          <w:rFonts w:ascii="宋体" w:hAnsi="宋体" w:hint="eastAsia"/>
          <w:szCs w:val="21"/>
        </w:rPr>
        <w:t>对所有将进入海大集团工厂的司机及人员传达并培训安全要求；</w:t>
      </w:r>
    </w:p>
    <w:p w:rsidR="009C3755" w:rsidRDefault="009C3755" w:rsidP="005E04FC">
      <w:pPr>
        <w:pStyle w:val="a7"/>
        <w:numPr>
          <w:ilvl w:val="0"/>
          <w:numId w:val="11"/>
        </w:numPr>
        <w:ind w:firstLineChars="0"/>
        <w:jc w:val="left"/>
        <w:rPr>
          <w:rFonts w:ascii="宋体" w:hAnsi="宋体"/>
          <w:szCs w:val="21"/>
        </w:rPr>
      </w:pPr>
      <w:r>
        <w:rPr>
          <w:rFonts w:ascii="宋体" w:hAnsi="宋体" w:hint="eastAsia"/>
          <w:szCs w:val="21"/>
        </w:rPr>
        <w:t>车辆驾驶员必须持证上岗，严格遵守交通规则和机动车辆操作规程，保证行车安全；</w:t>
      </w:r>
    </w:p>
    <w:p w:rsidR="009C3755" w:rsidRDefault="009C3755" w:rsidP="005E04FC">
      <w:pPr>
        <w:pStyle w:val="a7"/>
        <w:numPr>
          <w:ilvl w:val="0"/>
          <w:numId w:val="11"/>
        </w:numPr>
        <w:ind w:firstLineChars="0"/>
        <w:jc w:val="left"/>
        <w:rPr>
          <w:rFonts w:ascii="宋体" w:hAnsi="宋体"/>
          <w:szCs w:val="21"/>
        </w:rPr>
      </w:pPr>
      <w:r>
        <w:rPr>
          <w:rFonts w:ascii="宋体" w:hAnsi="宋体" w:hint="eastAsia"/>
          <w:szCs w:val="21"/>
        </w:rPr>
        <w:t>所有进入海大集团的车辆安全技术性能状况良好，各项法定手续及证照、保险齐全有效；</w:t>
      </w:r>
    </w:p>
    <w:p w:rsidR="009C3755" w:rsidRDefault="009C3755" w:rsidP="005E04FC">
      <w:pPr>
        <w:pStyle w:val="a7"/>
        <w:numPr>
          <w:ilvl w:val="0"/>
          <w:numId w:val="11"/>
        </w:numPr>
        <w:ind w:firstLineChars="0"/>
        <w:jc w:val="left"/>
        <w:rPr>
          <w:rFonts w:ascii="宋体" w:hAnsi="宋体"/>
          <w:szCs w:val="21"/>
        </w:rPr>
      </w:pPr>
      <w:r>
        <w:rPr>
          <w:rFonts w:ascii="宋体" w:hAnsi="宋体" w:hint="eastAsia"/>
          <w:szCs w:val="21"/>
        </w:rPr>
        <w:t>车辆、司机及其他入场人员遵守海大集团的相关安全管理制度和服从现场人员的工作调度、指挥；</w:t>
      </w:r>
    </w:p>
    <w:p w:rsidR="009C3755" w:rsidRPr="001C04AC" w:rsidRDefault="009C3755" w:rsidP="005E04FC">
      <w:pPr>
        <w:pStyle w:val="a7"/>
        <w:numPr>
          <w:ilvl w:val="0"/>
          <w:numId w:val="11"/>
        </w:numPr>
        <w:ind w:firstLineChars="0"/>
        <w:jc w:val="left"/>
        <w:rPr>
          <w:rFonts w:ascii="宋体" w:hAnsi="宋体"/>
          <w:szCs w:val="21"/>
        </w:rPr>
      </w:pPr>
      <w:r>
        <w:rPr>
          <w:rFonts w:ascii="宋体" w:hAnsi="宋体" w:hint="eastAsia"/>
          <w:szCs w:val="21"/>
        </w:rPr>
        <w:t>运输车辆严格遵守厂区交通规则，保证厂区道路的畅通和运输安全，不得乱停、乱靠、乱装、乱卸，不得争道抢行，不得超速超载；</w:t>
      </w:r>
    </w:p>
    <w:p w:rsidR="009C3755" w:rsidRDefault="009C3755" w:rsidP="005E04FC">
      <w:pPr>
        <w:pStyle w:val="a7"/>
        <w:numPr>
          <w:ilvl w:val="0"/>
          <w:numId w:val="11"/>
        </w:numPr>
        <w:ind w:firstLineChars="0"/>
        <w:jc w:val="left"/>
        <w:rPr>
          <w:rFonts w:ascii="宋体" w:hAnsi="宋体"/>
          <w:szCs w:val="21"/>
        </w:rPr>
      </w:pPr>
      <w:r>
        <w:rPr>
          <w:rFonts w:ascii="宋体" w:hAnsi="宋体" w:hint="eastAsia"/>
          <w:szCs w:val="21"/>
        </w:rPr>
        <w:t>接到海大集团对司机安全方面的投诉时，立即（1小时内）采取劝导、召回等干预措施，避免事态恶化；</w:t>
      </w:r>
    </w:p>
    <w:p w:rsidR="009C3755" w:rsidRDefault="009C3755" w:rsidP="005E04FC">
      <w:pPr>
        <w:pStyle w:val="a7"/>
        <w:numPr>
          <w:ilvl w:val="0"/>
          <w:numId w:val="11"/>
        </w:numPr>
        <w:ind w:firstLineChars="0"/>
        <w:jc w:val="left"/>
        <w:rPr>
          <w:rFonts w:ascii="宋体" w:hAnsi="宋体"/>
          <w:szCs w:val="21"/>
        </w:rPr>
      </w:pPr>
      <w:r>
        <w:rPr>
          <w:rFonts w:ascii="宋体" w:hAnsi="宋体" w:hint="eastAsia"/>
          <w:szCs w:val="21"/>
        </w:rPr>
        <w:t>积极配合行政主管部门做好安全生产管理以及事故调查、事故处理。</w:t>
      </w:r>
    </w:p>
    <w:p w:rsidR="009C3755" w:rsidRDefault="009C3755" w:rsidP="005E04FC">
      <w:pPr>
        <w:ind w:left="482" w:firstLineChars="200" w:firstLine="420"/>
        <w:jc w:val="left"/>
        <w:rPr>
          <w:rFonts w:ascii="宋体" w:hAnsi="宋体"/>
          <w:szCs w:val="21"/>
        </w:rPr>
      </w:pPr>
      <w:r>
        <w:rPr>
          <w:rFonts w:ascii="宋体" w:hAnsi="宋体" w:hint="eastAsia"/>
          <w:szCs w:val="21"/>
        </w:rPr>
        <w:t>我司同意并承诺：入厂运输车辆及人员违反海大集团相关安全管理制度以及安全告知中的要求的，海大集团有权勒令该运输车辆及人员立即停止作业或驱逐出厂，并有权拒</w:t>
      </w:r>
      <w:proofErr w:type="gramStart"/>
      <w:r>
        <w:rPr>
          <w:rFonts w:ascii="宋体" w:hAnsi="宋体" w:hint="eastAsia"/>
          <w:szCs w:val="21"/>
        </w:rPr>
        <w:t>接所有</w:t>
      </w:r>
      <w:proofErr w:type="gramEnd"/>
      <w:r>
        <w:rPr>
          <w:rFonts w:ascii="宋体" w:hAnsi="宋体" w:hint="eastAsia"/>
          <w:szCs w:val="21"/>
        </w:rPr>
        <w:t>由其运送的货物，由此带来的一切费用和法律后果将由我司承担。若因我司或运输车辆或人员的原因造成安全事故或导致任何人员伤亡或财产损失的，一切责任及相关损失均由我司承担。</w:t>
      </w:r>
    </w:p>
    <w:p w:rsidR="009C3755" w:rsidRPr="007E4112" w:rsidRDefault="009C3755" w:rsidP="005E04FC">
      <w:pPr>
        <w:ind w:left="482" w:firstLineChars="200" w:firstLine="420"/>
        <w:jc w:val="left"/>
        <w:rPr>
          <w:rFonts w:ascii="宋体" w:hAnsi="宋体"/>
          <w:szCs w:val="21"/>
        </w:rPr>
      </w:pPr>
      <w:proofErr w:type="gramStart"/>
      <w:r>
        <w:rPr>
          <w:rFonts w:ascii="宋体" w:hAnsi="宋体" w:hint="eastAsia"/>
          <w:szCs w:val="21"/>
        </w:rPr>
        <w:t>本承诺</w:t>
      </w:r>
      <w:proofErr w:type="gramEnd"/>
      <w:r>
        <w:rPr>
          <w:rFonts w:ascii="宋体" w:hAnsi="宋体" w:hint="eastAsia"/>
          <w:szCs w:val="21"/>
        </w:rPr>
        <w:t>函一式两份，各执一份，具有同等法律效力。</w:t>
      </w:r>
    </w:p>
    <w:p w:rsidR="009C3755" w:rsidRDefault="009C3755" w:rsidP="00413412">
      <w:pPr>
        <w:spacing w:line="312" w:lineRule="auto"/>
        <w:ind w:left="482" w:right="840" w:firstLineChars="200" w:firstLine="420"/>
        <w:jc w:val="center"/>
        <w:rPr>
          <w:rFonts w:ascii="宋体" w:hAnsi="宋体"/>
          <w:szCs w:val="21"/>
        </w:rPr>
      </w:pPr>
      <w:r>
        <w:rPr>
          <w:rFonts w:ascii="宋体" w:hAnsi="宋体" w:hint="eastAsia"/>
          <w:szCs w:val="21"/>
        </w:rPr>
        <w:t xml:space="preserve"> </w:t>
      </w:r>
      <w:r w:rsidR="00EB1F1E">
        <w:rPr>
          <w:rFonts w:ascii="宋体" w:hAnsi="宋体"/>
          <w:szCs w:val="21"/>
        </w:rPr>
        <w:t xml:space="preserve">                        </w:t>
      </w:r>
      <w:r>
        <w:rPr>
          <w:rFonts w:ascii="宋体" w:hAnsi="宋体" w:hint="eastAsia"/>
          <w:szCs w:val="21"/>
        </w:rPr>
        <w:t>承诺单位（盖章）：</w:t>
      </w:r>
    </w:p>
    <w:p w:rsidR="00413412" w:rsidRDefault="00413412" w:rsidP="00413412">
      <w:pPr>
        <w:spacing w:line="312" w:lineRule="auto"/>
        <w:ind w:left="482" w:right="840" w:firstLineChars="200" w:firstLine="420"/>
        <w:jc w:val="center"/>
        <w:rPr>
          <w:rFonts w:ascii="宋体" w:hAnsi="宋体" w:hint="eastAsia"/>
          <w:szCs w:val="21"/>
        </w:rPr>
      </w:pPr>
    </w:p>
    <w:p w:rsidR="009C3755" w:rsidRDefault="009C3755" w:rsidP="009C3755">
      <w:pPr>
        <w:spacing w:line="312" w:lineRule="auto"/>
        <w:ind w:left="482" w:firstLineChars="100" w:firstLine="210"/>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法定代表人（或授权人）签字：</w:t>
      </w:r>
    </w:p>
    <w:p w:rsidR="00413412" w:rsidRDefault="00413412" w:rsidP="009C3755">
      <w:pPr>
        <w:spacing w:line="312" w:lineRule="auto"/>
        <w:ind w:left="482" w:firstLineChars="100" w:firstLine="210"/>
        <w:jc w:val="left"/>
        <w:rPr>
          <w:rFonts w:ascii="宋体" w:hAnsi="宋体" w:hint="eastAsia"/>
          <w:szCs w:val="21"/>
        </w:rPr>
      </w:pPr>
      <w:bookmarkStart w:id="0" w:name="_GoBack"/>
      <w:bookmarkEnd w:id="0"/>
    </w:p>
    <w:p w:rsidR="009C3755" w:rsidRDefault="009C3755" w:rsidP="009C3755">
      <w:pPr>
        <w:spacing w:line="312" w:lineRule="auto"/>
        <w:ind w:left="482"/>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00EB1F1E">
        <w:rPr>
          <w:rFonts w:ascii="宋体" w:hAnsi="宋体"/>
          <w:szCs w:val="21"/>
        </w:rPr>
        <w:t xml:space="preserve">  </w:t>
      </w:r>
      <w:r>
        <w:rPr>
          <w:rFonts w:ascii="宋体" w:hAnsi="宋体" w:hint="eastAsia"/>
          <w:szCs w:val="21"/>
        </w:rPr>
        <w:t>日期：</w:t>
      </w:r>
      <w:r w:rsidR="00413412">
        <w:rPr>
          <w:rFonts w:ascii="宋体" w:hAnsi="宋体"/>
          <w:szCs w:val="21"/>
        </w:rPr>
        <w:t>2025</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rsidR="00EB1F1E" w:rsidRPr="00017D27" w:rsidRDefault="00EB1F1E" w:rsidP="005A085E">
      <w:pPr>
        <w:spacing w:line="1" w:lineRule="atLeast"/>
        <w:rPr>
          <w:rFonts w:ascii="宋体" w:hAnsi="宋体"/>
          <w:sz w:val="22"/>
          <w:szCs w:val="22"/>
        </w:rPr>
      </w:pPr>
    </w:p>
    <w:sectPr w:rsidR="00EB1F1E" w:rsidRPr="00017D27" w:rsidSect="00413412">
      <w:footerReference w:type="default" r:id="rId8"/>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47" w:rsidRDefault="00A82E47">
      <w:r>
        <w:separator/>
      </w:r>
    </w:p>
  </w:endnote>
  <w:endnote w:type="continuationSeparator" w:id="0">
    <w:p w:rsidR="00A82E47" w:rsidRDefault="00A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759" w:rsidRDefault="00DB77B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B0759" w:rsidRDefault="00DB77B7">
                          <w:pPr>
                            <w:pStyle w:val="a3"/>
                          </w:pPr>
                          <w:r>
                            <w:t>第</w:t>
                          </w:r>
                          <w:r>
                            <w:t xml:space="preserve"> </w:t>
                          </w:r>
                          <w:r>
                            <w:fldChar w:fldCharType="begin"/>
                          </w:r>
                          <w:r>
                            <w:instrText xml:space="preserve"> PAGE  \* MERGEFORMAT </w:instrText>
                          </w:r>
                          <w:r>
                            <w:fldChar w:fldCharType="separate"/>
                          </w:r>
                          <w:r w:rsidR="00413412">
                            <w:rPr>
                              <w:noProof/>
                            </w:rPr>
                            <w:t>1</w:t>
                          </w:r>
                          <w:r>
                            <w:fldChar w:fldCharType="end"/>
                          </w:r>
                          <w:r>
                            <w:t xml:space="preserve"> </w:t>
                          </w:r>
                          <w:r>
                            <w:t>页</w:t>
                          </w:r>
                          <w:r>
                            <w:t xml:space="preserve"> </w:t>
                          </w:r>
                          <w:r>
                            <w:t>共</w:t>
                          </w:r>
                          <w:r>
                            <w:t xml:space="preserve"> </w:t>
                          </w:r>
                          <w:r w:rsidR="00A82E47">
                            <w:fldChar w:fldCharType="begin"/>
                          </w:r>
                          <w:r w:rsidR="00A82E47">
                            <w:instrText xml:space="preserve"> NUMPAGES  \* MERGEFORMAT </w:instrText>
                          </w:r>
                          <w:r w:rsidR="00A82E47">
                            <w:fldChar w:fldCharType="separate"/>
                          </w:r>
                          <w:r w:rsidR="00413412">
                            <w:rPr>
                              <w:noProof/>
                            </w:rPr>
                            <w:t>1</w:t>
                          </w:r>
                          <w:r w:rsidR="00A82E47">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B0759" w:rsidRDefault="00DB77B7">
                    <w:pPr>
                      <w:pStyle w:val="a3"/>
                    </w:pPr>
                    <w:r>
                      <w:t>第</w:t>
                    </w:r>
                    <w:r>
                      <w:t xml:space="preserve"> </w:t>
                    </w:r>
                    <w:r>
                      <w:fldChar w:fldCharType="begin"/>
                    </w:r>
                    <w:r>
                      <w:instrText xml:space="preserve"> PAGE  \* MERGEFORMAT </w:instrText>
                    </w:r>
                    <w:r>
                      <w:fldChar w:fldCharType="separate"/>
                    </w:r>
                    <w:r w:rsidR="00413412">
                      <w:rPr>
                        <w:noProof/>
                      </w:rPr>
                      <w:t>1</w:t>
                    </w:r>
                    <w:r>
                      <w:fldChar w:fldCharType="end"/>
                    </w:r>
                    <w:r>
                      <w:t xml:space="preserve"> </w:t>
                    </w:r>
                    <w:r>
                      <w:t>页</w:t>
                    </w:r>
                    <w:r>
                      <w:t xml:space="preserve"> </w:t>
                    </w:r>
                    <w:r>
                      <w:t>共</w:t>
                    </w:r>
                    <w:r>
                      <w:t xml:space="preserve"> </w:t>
                    </w:r>
                    <w:r w:rsidR="00A82E47">
                      <w:fldChar w:fldCharType="begin"/>
                    </w:r>
                    <w:r w:rsidR="00A82E47">
                      <w:instrText xml:space="preserve"> NUMPAGES  \* MERGEFORMAT </w:instrText>
                    </w:r>
                    <w:r w:rsidR="00A82E47">
                      <w:fldChar w:fldCharType="separate"/>
                    </w:r>
                    <w:r w:rsidR="00413412">
                      <w:rPr>
                        <w:noProof/>
                      </w:rPr>
                      <w:t>1</w:t>
                    </w:r>
                    <w:r w:rsidR="00A82E47">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47" w:rsidRDefault="00A82E47">
      <w:r>
        <w:separator/>
      </w:r>
    </w:p>
  </w:footnote>
  <w:footnote w:type="continuationSeparator" w:id="0">
    <w:p w:rsidR="00A82E47" w:rsidRDefault="00A82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A714F"/>
    <w:multiLevelType w:val="singleLevel"/>
    <w:tmpl w:val="A1CA714F"/>
    <w:lvl w:ilvl="0">
      <w:start w:val="1"/>
      <w:numFmt w:val="decimal"/>
      <w:suff w:val="nothing"/>
      <w:lvlText w:val="%1、"/>
      <w:lvlJc w:val="left"/>
    </w:lvl>
  </w:abstractNum>
  <w:abstractNum w:abstractNumId="1" w15:restartNumberingAfterBreak="0">
    <w:nsid w:val="13FD7C8E"/>
    <w:multiLevelType w:val="multilevel"/>
    <w:tmpl w:val="5E720E9B"/>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D37E14"/>
    <w:multiLevelType w:val="multilevel"/>
    <w:tmpl w:val="15D37E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492552"/>
    <w:multiLevelType w:val="hybridMultilevel"/>
    <w:tmpl w:val="F6ACC196"/>
    <w:lvl w:ilvl="0" w:tplc="3208A5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1C03CE"/>
    <w:multiLevelType w:val="hybridMultilevel"/>
    <w:tmpl w:val="E7229290"/>
    <w:lvl w:ilvl="0" w:tplc="04090013">
      <w:start w:val="1"/>
      <w:numFmt w:val="chineseCountingThousand"/>
      <w:lvlText w:val="%1、"/>
      <w:lvlJc w:val="left"/>
      <w:pPr>
        <w:ind w:left="456" w:hanging="456"/>
      </w:pPr>
      <w:rPr>
        <w:rFonts w:hint="default"/>
      </w:rPr>
    </w:lvl>
    <w:lvl w:ilvl="1" w:tplc="1A30F3B0">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D42972"/>
    <w:multiLevelType w:val="multilevel"/>
    <w:tmpl w:val="50D42972"/>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52526542"/>
    <w:multiLevelType w:val="hybridMultilevel"/>
    <w:tmpl w:val="D54688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6BE7F7B"/>
    <w:multiLevelType w:val="multilevel"/>
    <w:tmpl w:val="56BE7F7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7F651A8"/>
    <w:multiLevelType w:val="multilevel"/>
    <w:tmpl w:val="5E720E9B"/>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E720E9B"/>
    <w:multiLevelType w:val="multilevel"/>
    <w:tmpl w:val="5E720E9B"/>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951B8F"/>
    <w:multiLevelType w:val="multilevel"/>
    <w:tmpl w:val="6A951B8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DE37AF7"/>
    <w:multiLevelType w:val="multilevel"/>
    <w:tmpl w:val="6DE37AF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6975A06"/>
    <w:multiLevelType w:val="hybridMultilevel"/>
    <w:tmpl w:val="8154E65E"/>
    <w:lvl w:ilvl="0" w:tplc="1742B76A">
      <w:start w:val="1"/>
      <w:numFmt w:val="decimal"/>
      <w:lvlText w:val="%1、"/>
      <w:lvlJc w:val="left"/>
      <w:pPr>
        <w:ind w:left="420" w:hanging="420"/>
      </w:pPr>
      <w:rPr>
        <w:rFonts w:hint="default"/>
      </w:rPr>
    </w:lvl>
    <w:lvl w:ilvl="1" w:tplc="301CE8E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221398"/>
    <w:multiLevelType w:val="multilevel"/>
    <w:tmpl w:val="7B221398"/>
    <w:lvl w:ilvl="0">
      <w:start w:val="1"/>
      <w:numFmt w:val="chineseCountingThousand"/>
      <w:suff w:val="nothing"/>
      <w:lvlText w:val="%1、"/>
      <w:lvlJc w:val="left"/>
      <w:pPr>
        <w:ind w:left="420" w:hanging="420"/>
      </w:pPr>
      <w:rPr>
        <w:rFonts w:hint="eastAsia"/>
        <w:b/>
      </w:rPr>
    </w:lvl>
    <w:lvl w:ilvl="1">
      <w:start w:val="1"/>
      <w:numFmt w:val="decimal"/>
      <w:lvlText w:val="%2、"/>
      <w:lvlJc w:val="left"/>
      <w:pPr>
        <w:ind w:left="578" w:hanging="720"/>
      </w:pPr>
      <w:rPr>
        <w:rFonts w:hint="default"/>
      </w:rPr>
    </w:lvl>
    <w:lvl w:ilvl="2">
      <w:start w:val="1"/>
      <w:numFmt w:val="lowerRoman"/>
      <w:lvlText w:val="%3."/>
      <w:lvlJc w:val="right"/>
      <w:pPr>
        <w:ind w:left="698" w:hanging="420"/>
      </w:pPr>
    </w:lvl>
    <w:lvl w:ilvl="3">
      <w:start w:val="1"/>
      <w:numFmt w:val="decimal"/>
      <w:lvlText w:val="%4."/>
      <w:lvlJc w:val="left"/>
      <w:pPr>
        <w:ind w:left="1118" w:hanging="420"/>
      </w:pPr>
    </w:lvl>
    <w:lvl w:ilvl="4">
      <w:start w:val="1"/>
      <w:numFmt w:val="lowerLetter"/>
      <w:lvlText w:val="%5)"/>
      <w:lvlJc w:val="left"/>
      <w:pPr>
        <w:ind w:left="1538" w:hanging="420"/>
      </w:pPr>
    </w:lvl>
    <w:lvl w:ilvl="5">
      <w:start w:val="1"/>
      <w:numFmt w:val="lowerRoman"/>
      <w:lvlText w:val="%6."/>
      <w:lvlJc w:val="right"/>
      <w:pPr>
        <w:ind w:left="1958" w:hanging="420"/>
      </w:pPr>
    </w:lvl>
    <w:lvl w:ilvl="6">
      <w:start w:val="1"/>
      <w:numFmt w:val="decimal"/>
      <w:lvlText w:val="%7."/>
      <w:lvlJc w:val="left"/>
      <w:pPr>
        <w:ind w:left="2378" w:hanging="420"/>
      </w:pPr>
    </w:lvl>
    <w:lvl w:ilvl="7">
      <w:start w:val="1"/>
      <w:numFmt w:val="lowerLetter"/>
      <w:lvlText w:val="%8)"/>
      <w:lvlJc w:val="left"/>
      <w:pPr>
        <w:ind w:left="2798" w:hanging="420"/>
      </w:pPr>
    </w:lvl>
    <w:lvl w:ilvl="8">
      <w:start w:val="1"/>
      <w:numFmt w:val="lowerRoman"/>
      <w:lvlText w:val="%9."/>
      <w:lvlJc w:val="right"/>
      <w:pPr>
        <w:ind w:left="3218" w:hanging="420"/>
      </w:pPr>
    </w:lvl>
  </w:abstractNum>
  <w:abstractNum w:abstractNumId="14" w15:restartNumberingAfterBreak="0">
    <w:nsid w:val="7C8671B5"/>
    <w:multiLevelType w:val="multilevel"/>
    <w:tmpl w:val="7C8671B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13"/>
  </w:num>
  <w:num w:numId="2">
    <w:abstractNumId w:val="5"/>
  </w:num>
  <w:num w:numId="3">
    <w:abstractNumId w:val="2"/>
  </w:num>
  <w:num w:numId="4">
    <w:abstractNumId w:val="11"/>
  </w:num>
  <w:num w:numId="5">
    <w:abstractNumId w:val="9"/>
  </w:num>
  <w:num w:numId="6">
    <w:abstractNumId w:val="0"/>
  </w:num>
  <w:num w:numId="7">
    <w:abstractNumId w:val="8"/>
  </w:num>
  <w:num w:numId="8">
    <w:abstractNumId w:val="1"/>
  </w:num>
  <w:num w:numId="9">
    <w:abstractNumId w:val="7"/>
  </w:num>
  <w:num w:numId="10">
    <w:abstractNumId w:val="14"/>
  </w:num>
  <w:num w:numId="11">
    <w:abstractNumId w:val="10"/>
  </w:num>
  <w:num w:numId="12">
    <w:abstractNumId w:val="4"/>
  </w:num>
  <w:num w:numId="13">
    <w:abstractNumId w:val="1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3"/>
    <w:rsid w:val="000138D1"/>
    <w:rsid w:val="00017D27"/>
    <w:rsid w:val="00054660"/>
    <w:rsid w:val="000C6DA2"/>
    <w:rsid w:val="001015DF"/>
    <w:rsid w:val="00146062"/>
    <w:rsid w:val="00147AC7"/>
    <w:rsid w:val="00171AC3"/>
    <w:rsid w:val="0019008E"/>
    <w:rsid w:val="00245B93"/>
    <w:rsid w:val="0025210F"/>
    <w:rsid w:val="00281D26"/>
    <w:rsid w:val="002950F1"/>
    <w:rsid w:val="002A3758"/>
    <w:rsid w:val="002F3321"/>
    <w:rsid w:val="00317C91"/>
    <w:rsid w:val="003773A5"/>
    <w:rsid w:val="00381D8E"/>
    <w:rsid w:val="00385E5E"/>
    <w:rsid w:val="00392D13"/>
    <w:rsid w:val="00413412"/>
    <w:rsid w:val="0041480C"/>
    <w:rsid w:val="005231B7"/>
    <w:rsid w:val="00587875"/>
    <w:rsid w:val="005A085E"/>
    <w:rsid w:val="005E04FC"/>
    <w:rsid w:val="00693ABA"/>
    <w:rsid w:val="006B0759"/>
    <w:rsid w:val="006D4333"/>
    <w:rsid w:val="006E0B68"/>
    <w:rsid w:val="00735381"/>
    <w:rsid w:val="007D1313"/>
    <w:rsid w:val="00830AF3"/>
    <w:rsid w:val="0083423D"/>
    <w:rsid w:val="008A4933"/>
    <w:rsid w:val="008B2AD3"/>
    <w:rsid w:val="008C54F6"/>
    <w:rsid w:val="008E49DE"/>
    <w:rsid w:val="00902D9E"/>
    <w:rsid w:val="00976446"/>
    <w:rsid w:val="00986785"/>
    <w:rsid w:val="009A10FE"/>
    <w:rsid w:val="009A6347"/>
    <w:rsid w:val="009C04FB"/>
    <w:rsid w:val="009C19D8"/>
    <w:rsid w:val="009C3755"/>
    <w:rsid w:val="00A14B2B"/>
    <w:rsid w:val="00A21482"/>
    <w:rsid w:val="00A579C8"/>
    <w:rsid w:val="00A823BF"/>
    <w:rsid w:val="00A82E47"/>
    <w:rsid w:val="00B318CD"/>
    <w:rsid w:val="00B35FE0"/>
    <w:rsid w:val="00B65BA3"/>
    <w:rsid w:val="00B94E52"/>
    <w:rsid w:val="00BA752D"/>
    <w:rsid w:val="00C3541E"/>
    <w:rsid w:val="00C64AF8"/>
    <w:rsid w:val="00C90FE0"/>
    <w:rsid w:val="00C965E9"/>
    <w:rsid w:val="00CB2D5F"/>
    <w:rsid w:val="00D014AF"/>
    <w:rsid w:val="00D14873"/>
    <w:rsid w:val="00D16A83"/>
    <w:rsid w:val="00DB77B7"/>
    <w:rsid w:val="00DF36B9"/>
    <w:rsid w:val="00E65183"/>
    <w:rsid w:val="00E80B72"/>
    <w:rsid w:val="00E91786"/>
    <w:rsid w:val="00EB1F1E"/>
    <w:rsid w:val="00EB461D"/>
    <w:rsid w:val="00F41CD2"/>
    <w:rsid w:val="00FC54F4"/>
    <w:rsid w:val="0A835B8D"/>
    <w:rsid w:val="0C046E71"/>
    <w:rsid w:val="11E73C5F"/>
    <w:rsid w:val="13463340"/>
    <w:rsid w:val="255D62DA"/>
    <w:rsid w:val="29E703FD"/>
    <w:rsid w:val="2A8012E3"/>
    <w:rsid w:val="2AE03617"/>
    <w:rsid w:val="2C4430F6"/>
    <w:rsid w:val="2DA87B56"/>
    <w:rsid w:val="34806594"/>
    <w:rsid w:val="389172F4"/>
    <w:rsid w:val="440215C5"/>
    <w:rsid w:val="463B4241"/>
    <w:rsid w:val="46E40682"/>
    <w:rsid w:val="471C0E20"/>
    <w:rsid w:val="5EEA21DD"/>
    <w:rsid w:val="71E34D98"/>
    <w:rsid w:val="74CE7FA6"/>
    <w:rsid w:val="76A80559"/>
    <w:rsid w:val="76BA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714A5"/>
  <w15:docId w15:val="{87F3511A-7F57-4D20-912E-EC91AAEB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unhideWhenUsed/>
    <w:qFormat/>
    <w:pPr>
      <w:ind w:firstLineChars="200" w:firstLine="420"/>
    </w:pPr>
  </w:style>
  <w:style w:type="paragraph" w:styleId="a8">
    <w:name w:val="Balloon Text"/>
    <w:basedOn w:val="a"/>
    <w:link w:val="a9"/>
    <w:uiPriority w:val="99"/>
    <w:semiHidden/>
    <w:unhideWhenUsed/>
    <w:rsid w:val="00281D26"/>
    <w:rPr>
      <w:sz w:val="18"/>
      <w:szCs w:val="18"/>
    </w:rPr>
  </w:style>
  <w:style w:type="character" w:customStyle="1" w:styleId="a9">
    <w:name w:val="批注框文本 字符"/>
    <w:basedOn w:val="a0"/>
    <w:link w:val="a8"/>
    <w:uiPriority w:val="99"/>
    <w:semiHidden/>
    <w:rsid w:val="00281D26"/>
    <w:rPr>
      <w:rFonts w:ascii="Times New Roman" w:eastAsia="宋体" w:hAnsi="Times New Roman" w:cs="Times New Roman"/>
      <w:kern w:val="2"/>
      <w:sz w:val="18"/>
      <w:szCs w:val="18"/>
    </w:rPr>
  </w:style>
  <w:style w:type="character" w:styleId="aa">
    <w:name w:val="Hyperlink"/>
    <w:basedOn w:val="a0"/>
    <w:uiPriority w:val="99"/>
    <w:semiHidden/>
    <w:unhideWhenUsed/>
    <w:rsid w:val="00EB1F1E"/>
    <w:rPr>
      <w:strike w:val="0"/>
      <w:dstrike w:val="0"/>
      <w:color w:val="666666"/>
      <w:u w:val="none"/>
      <w:effect w:val="none"/>
    </w:rPr>
  </w:style>
  <w:style w:type="paragraph" w:styleId="ab">
    <w:name w:val="Normal (Web)"/>
    <w:basedOn w:val="a"/>
    <w:uiPriority w:val="99"/>
    <w:unhideWhenUsed/>
    <w:rsid w:val="00EB1F1E"/>
    <w:pPr>
      <w:widowControl/>
      <w:spacing w:before="100" w:beforeAutospacing="1" w:after="100" w:afterAutospacing="1" w:line="384" w:lineRule="atLeast"/>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柯其栋 (大区本部/采购部）</dc:creator>
  <cp:lastModifiedBy>李单 (大区本部/采购部）</cp:lastModifiedBy>
  <cp:revision>45</cp:revision>
  <dcterms:created xsi:type="dcterms:W3CDTF">2022-02-11T00:21:00Z</dcterms:created>
  <dcterms:modified xsi:type="dcterms:W3CDTF">2025-03-12T01:38:00Z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D657BEEA7D7E40569C10650AE0139895</vt:lpwstr>
  </property>
</Properties>
</file>