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1C018">
      <w:pPr>
        <w:pStyle w:val="2"/>
        <w:bidi w:val="0"/>
      </w:pPr>
      <w:r>
        <w:rPr>
          <w:rFonts w:hint="eastAsia"/>
        </w:rPr>
        <w:t>1.采购条件</w:t>
      </w:r>
    </w:p>
    <w:p w14:paraId="2296FCA7">
      <w:pPr>
        <w:pStyle w:val="2"/>
        <w:bidi w:val="0"/>
        <w:rPr>
          <w:rFonts w:hint="eastAsia"/>
        </w:rPr>
      </w:pPr>
      <w:r>
        <w:rPr>
          <w:rFonts w:hint="eastAsia"/>
        </w:rPr>
        <w:t>中原招采信息科技（河南）有限公司受大河智运物流（河南）有限公司委托，就大河智运物流（河南）有限公司2025年度豫北区成品纸铁路运输服务（三次）进行采购，资金来自企业自筹，资金来源已落实。项目已具备采购条件，现欢迎符合资格条件的供应商前来报名参加询比采购活动。</w:t>
      </w:r>
    </w:p>
    <w:p w14:paraId="78DDE473">
      <w:pPr>
        <w:pStyle w:val="2"/>
        <w:bidi w:val="0"/>
        <w:rPr>
          <w:rFonts w:hint="eastAsia"/>
        </w:rPr>
      </w:pPr>
      <w:r>
        <w:rPr>
          <w:rFonts w:hint="eastAsia"/>
        </w:rPr>
        <w:t> 2.项目概况与采购范围</w:t>
      </w:r>
    </w:p>
    <w:p w14:paraId="7E3F6A71">
      <w:pPr>
        <w:pStyle w:val="2"/>
        <w:bidi w:val="0"/>
        <w:rPr>
          <w:rFonts w:hint="eastAsia"/>
        </w:rPr>
      </w:pPr>
      <w:r>
        <w:rPr>
          <w:rFonts w:hint="eastAsia"/>
        </w:rPr>
        <w:t>2.1项目名称：大河智运物流（河南）有限公司</w:t>
      </w:r>
      <w:bookmarkStart w:id="0" w:name="_GoBack"/>
      <w:r>
        <w:rPr>
          <w:rFonts w:hint="eastAsia"/>
        </w:rPr>
        <w:t>2025年度豫北区成品纸铁路运输服务（三次）</w:t>
      </w:r>
      <w:bookmarkEnd w:id="0"/>
      <w:r>
        <w:rPr>
          <w:rFonts w:hint="eastAsia"/>
        </w:rPr>
        <w:t>。</w:t>
      </w:r>
    </w:p>
    <w:p w14:paraId="61CBC628">
      <w:pPr>
        <w:pStyle w:val="2"/>
        <w:bidi w:val="0"/>
        <w:rPr>
          <w:rFonts w:hint="eastAsia"/>
        </w:rPr>
      </w:pPr>
      <w:r>
        <w:rPr>
          <w:rFonts w:hint="eastAsia"/>
        </w:rPr>
        <w:t>2.2项目编号：M4101000065001147011</w:t>
      </w:r>
    </w:p>
    <w:p w14:paraId="4D89DDE7">
      <w:pPr>
        <w:pStyle w:val="2"/>
        <w:bidi w:val="0"/>
        <w:rPr>
          <w:rFonts w:hint="eastAsia"/>
        </w:rPr>
      </w:pPr>
      <w:r>
        <w:rPr>
          <w:rFonts w:hint="eastAsia"/>
        </w:rPr>
        <w:t>2.3项目地点：采购人指定地点。</w:t>
      </w:r>
    </w:p>
    <w:p w14:paraId="08482DE9">
      <w:pPr>
        <w:pStyle w:val="2"/>
        <w:bidi w:val="0"/>
        <w:rPr>
          <w:rFonts w:hint="eastAsia"/>
        </w:rPr>
      </w:pPr>
      <w:r>
        <w:rPr>
          <w:rFonts w:hint="eastAsia"/>
        </w:rPr>
        <w:t>2.4采购范围及标段划分：大河智运物流（河南）有限公司2025年度豫北区成品纸铁路运输服务（三次），承运货物为成品纸，根据发货区域划分为1个标段，具体如下：</w:t>
      </w:r>
    </w:p>
    <w:tbl>
      <w:tblPr>
        <w:tblW w:w="7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80"/>
        <w:gridCol w:w="840"/>
        <w:gridCol w:w="1660"/>
        <w:gridCol w:w="1170"/>
        <w:gridCol w:w="960"/>
        <w:gridCol w:w="990"/>
        <w:gridCol w:w="960"/>
      </w:tblGrid>
      <w:tr w14:paraId="7C718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8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EE9F22">
            <w:pPr>
              <w:pStyle w:val="2"/>
              <w:bidi w:val="0"/>
            </w:pPr>
            <w:r>
              <w:t>业务名称</w:t>
            </w:r>
          </w:p>
        </w:tc>
        <w:tc>
          <w:tcPr>
            <w:tcW w:w="84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D54F0B">
            <w:pPr>
              <w:pStyle w:val="2"/>
              <w:bidi w:val="0"/>
            </w:pPr>
            <w:r>
              <w:t>起运点</w:t>
            </w:r>
          </w:p>
        </w:tc>
        <w:tc>
          <w:tcPr>
            <w:tcW w:w="166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6D1866">
            <w:pPr>
              <w:pStyle w:val="2"/>
              <w:bidi w:val="0"/>
            </w:pPr>
            <w:r>
              <w:t>目的区域</w:t>
            </w:r>
          </w:p>
        </w:tc>
        <w:tc>
          <w:tcPr>
            <w:tcW w:w="11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346947">
            <w:pPr>
              <w:pStyle w:val="2"/>
              <w:bidi w:val="0"/>
            </w:pPr>
            <w:r>
              <w:t>运输方式</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2A7A4A">
            <w:pPr>
              <w:pStyle w:val="2"/>
              <w:bidi w:val="0"/>
            </w:pPr>
            <w:r>
              <w:t>年运量参考</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52BAC5">
            <w:pPr>
              <w:pStyle w:val="2"/>
              <w:bidi w:val="0"/>
            </w:pPr>
            <w:r>
              <w:t>年运费参考</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181F20">
            <w:pPr>
              <w:pStyle w:val="2"/>
              <w:bidi w:val="0"/>
            </w:pPr>
            <w:r>
              <w:t>响应保证金</w:t>
            </w:r>
          </w:p>
        </w:tc>
      </w:tr>
      <w:tr w14:paraId="3E168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2149F6">
            <w:pPr>
              <w:pStyle w:val="2"/>
              <w:bidi w:val="0"/>
              <w:rPr>
                <w:rFonts w:hint="eastAsia"/>
              </w:rPr>
            </w:pPr>
          </w:p>
        </w:tc>
        <w:tc>
          <w:tcPr>
            <w:tcW w:w="8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CA7E81">
            <w:pPr>
              <w:pStyle w:val="2"/>
              <w:bidi w:val="0"/>
              <w:rPr>
                <w:rFonts w:hint="eastAsia"/>
              </w:rPr>
            </w:pPr>
          </w:p>
        </w:tc>
        <w:tc>
          <w:tcPr>
            <w:tcW w:w="1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B61CE5">
            <w:pPr>
              <w:pStyle w:val="2"/>
              <w:bidi w:val="0"/>
              <w:rPr>
                <w:rFonts w:hint="eastAsia"/>
              </w:rPr>
            </w:pPr>
          </w:p>
        </w:tc>
        <w:tc>
          <w:tcPr>
            <w:tcW w:w="11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4CA40E">
            <w:pPr>
              <w:pStyle w:val="2"/>
              <w:bidi w:val="0"/>
              <w:rPr>
                <w:rFonts w:hint="eastAsia"/>
              </w:rPr>
            </w:pP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B8A7DA">
            <w:pPr>
              <w:pStyle w:val="2"/>
              <w:bidi w:val="0"/>
            </w:pPr>
            <w:r>
              <w:t>（万吨/年）</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F1EE45">
            <w:pPr>
              <w:pStyle w:val="2"/>
              <w:bidi w:val="0"/>
            </w:pPr>
            <w:r>
              <w:t>（万元/年）</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AD412E">
            <w:pPr>
              <w:pStyle w:val="2"/>
              <w:bidi w:val="0"/>
            </w:pPr>
            <w:r>
              <w:t>（万元）</w:t>
            </w:r>
          </w:p>
        </w:tc>
      </w:tr>
      <w:tr w14:paraId="66093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EF0151">
            <w:pPr>
              <w:pStyle w:val="2"/>
              <w:bidi w:val="0"/>
            </w:pPr>
            <w:r>
              <w:t>豫北区成品纸铁路运输服务</w:t>
            </w:r>
          </w:p>
        </w:tc>
        <w:tc>
          <w:tcPr>
            <w:tcW w:w="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7E7F74">
            <w:pPr>
              <w:pStyle w:val="2"/>
              <w:bidi w:val="0"/>
            </w:pPr>
            <w:r>
              <w:t>河南濮阳</w:t>
            </w:r>
          </w:p>
        </w:tc>
        <w:tc>
          <w:tcPr>
            <w:tcW w:w="1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CDC480">
            <w:pPr>
              <w:pStyle w:val="2"/>
              <w:bidi w:val="0"/>
            </w:pPr>
            <w:r>
              <w:t>西南西北区域：四川、重庆、贵州、新疆、西藏、广东</w:t>
            </w:r>
          </w:p>
        </w:tc>
        <w:tc>
          <w:tcPr>
            <w:tcW w:w="11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BEB6DD">
            <w:pPr>
              <w:pStyle w:val="2"/>
              <w:bidi w:val="0"/>
            </w:pPr>
            <w:r>
              <w:t>棚车门到站</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B3C155">
            <w:pPr>
              <w:pStyle w:val="2"/>
              <w:bidi w:val="0"/>
            </w:pPr>
            <w:r>
              <w:t>0.6</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288DB8">
            <w:pPr>
              <w:pStyle w:val="2"/>
              <w:bidi w:val="0"/>
            </w:pPr>
            <w:r>
              <w:t>240</w:t>
            </w:r>
          </w:p>
        </w:tc>
        <w:tc>
          <w:tcPr>
            <w:tcW w:w="96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D0D2B0">
            <w:pPr>
              <w:pStyle w:val="2"/>
              <w:bidi w:val="0"/>
            </w:pPr>
            <w:r>
              <w:t>18</w:t>
            </w:r>
          </w:p>
        </w:tc>
      </w:tr>
      <w:tr w14:paraId="59267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02F92B">
            <w:pPr>
              <w:pStyle w:val="2"/>
              <w:bidi w:val="0"/>
              <w:rPr>
                <w:rFonts w:hint="eastAsia"/>
              </w:rPr>
            </w:pPr>
          </w:p>
        </w:tc>
        <w:tc>
          <w:tcPr>
            <w:tcW w:w="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4F5F2F">
            <w:pPr>
              <w:pStyle w:val="2"/>
              <w:bidi w:val="0"/>
            </w:pPr>
            <w:r>
              <w:t>河南濮阳</w:t>
            </w:r>
          </w:p>
        </w:tc>
        <w:tc>
          <w:tcPr>
            <w:tcW w:w="1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9ABD99">
            <w:pPr>
              <w:pStyle w:val="2"/>
              <w:bidi w:val="0"/>
            </w:pPr>
            <w:r>
              <w:t>华南华东区域：广东、广西、江西、湖南、浙江、江苏</w:t>
            </w:r>
          </w:p>
        </w:tc>
        <w:tc>
          <w:tcPr>
            <w:tcW w:w="11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308837">
            <w:pPr>
              <w:pStyle w:val="2"/>
              <w:bidi w:val="0"/>
            </w:pPr>
            <w:r>
              <w:t>集装箱门到门</w:t>
            </w:r>
          </w:p>
        </w:tc>
        <w:tc>
          <w:tcPr>
            <w:tcW w:w="9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6C29C3">
            <w:pPr>
              <w:pStyle w:val="2"/>
              <w:bidi w:val="0"/>
            </w:pPr>
            <w:r>
              <w:t>1.9</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2EF2C4">
            <w:pPr>
              <w:pStyle w:val="2"/>
              <w:bidi w:val="0"/>
            </w:pPr>
            <w:r>
              <w:t>660</w:t>
            </w:r>
          </w:p>
        </w:tc>
        <w:tc>
          <w:tcPr>
            <w:tcW w:w="9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D71AD3">
            <w:pPr>
              <w:pStyle w:val="2"/>
              <w:bidi w:val="0"/>
              <w:rPr>
                <w:rFonts w:hint="eastAsia"/>
              </w:rPr>
            </w:pPr>
          </w:p>
        </w:tc>
      </w:tr>
    </w:tbl>
    <w:p w14:paraId="773F31F4">
      <w:pPr>
        <w:pStyle w:val="2"/>
        <w:bidi w:val="0"/>
        <w:rPr>
          <w:rFonts w:hint="eastAsia"/>
        </w:rPr>
      </w:pPr>
      <w:r>
        <w:rPr>
          <w:rFonts w:hint="eastAsia"/>
        </w:rPr>
        <w:t>备注：因市场变化等不可控因素，以上为参考运量，合同期内以实际运量为准。</w:t>
      </w:r>
    </w:p>
    <w:p w14:paraId="5EC57D84">
      <w:pPr>
        <w:pStyle w:val="2"/>
        <w:bidi w:val="0"/>
        <w:rPr>
          <w:rFonts w:hint="eastAsia"/>
        </w:rPr>
      </w:pPr>
      <w:r>
        <w:rPr>
          <w:rFonts w:hint="eastAsia"/>
        </w:rPr>
        <w:t>2.5服务期限：自合同签订之日起一年。</w:t>
      </w:r>
    </w:p>
    <w:p w14:paraId="6C187452">
      <w:pPr>
        <w:pStyle w:val="2"/>
        <w:bidi w:val="0"/>
        <w:rPr>
          <w:rFonts w:hint="eastAsia"/>
        </w:rPr>
      </w:pPr>
      <w:r>
        <w:rPr>
          <w:rFonts w:hint="eastAsia"/>
        </w:rPr>
        <w:t>2.6服务要求：满足国家、行业相关要求，满足采购人要求。</w:t>
      </w:r>
    </w:p>
    <w:p w14:paraId="5A60190D">
      <w:pPr>
        <w:pStyle w:val="2"/>
        <w:bidi w:val="0"/>
        <w:rPr>
          <w:rFonts w:hint="eastAsia"/>
        </w:rPr>
      </w:pPr>
      <w:r>
        <w:rPr>
          <w:rFonts w:hint="eastAsia"/>
        </w:rPr>
        <w:t>3.供应商的资格要求</w:t>
      </w:r>
    </w:p>
    <w:p w14:paraId="31FEEF96">
      <w:pPr>
        <w:pStyle w:val="2"/>
        <w:bidi w:val="0"/>
        <w:rPr>
          <w:rFonts w:hint="eastAsia"/>
        </w:rPr>
      </w:pPr>
      <w:r>
        <w:rPr>
          <w:rFonts w:hint="eastAsia"/>
        </w:rPr>
        <w:t>3.1 企业要求：供应商须为中华人民共和国境内合法注册的法人或其他组织，具有有效的营业执照。（提供扫描件并加盖公章）</w:t>
      </w:r>
    </w:p>
    <w:p w14:paraId="6927CF97">
      <w:pPr>
        <w:pStyle w:val="2"/>
        <w:bidi w:val="0"/>
        <w:rPr>
          <w:rFonts w:hint="eastAsia"/>
        </w:rPr>
      </w:pPr>
      <w:r>
        <w:rPr>
          <w:rFonts w:hint="eastAsia"/>
        </w:rPr>
        <w:t>3.2 资质要求：供应商须具有交通主管部门颁发的年检合格且在有效期内的道路运输经营许可证、铁路运输代理资格证明材料。（提供扫描件并加盖公章）</w:t>
      </w:r>
    </w:p>
    <w:p w14:paraId="5CABA9C5">
      <w:pPr>
        <w:pStyle w:val="2"/>
        <w:bidi w:val="0"/>
        <w:rPr>
          <w:rFonts w:hint="eastAsia"/>
        </w:rPr>
      </w:pPr>
      <w:r>
        <w:rPr>
          <w:rFonts w:hint="eastAsia"/>
        </w:rPr>
        <w:t>3.3业绩要求：供应商须具备类似项目铁路运输经验，须提供2022年1月1日以来（时间以合同执行期限覆盖此时间段以来为准）不少于3份大宗普货类货物铁路运输业绩证明材料；（须提供合同关键页及合同双方盖章页、合同对应的一笔运输发票扫描件及发票真伪查询截图）。</w:t>
      </w:r>
    </w:p>
    <w:p w14:paraId="3A97EEF5">
      <w:pPr>
        <w:pStyle w:val="2"/>
        <w:bidi w:val="0"/>
        <w:rPr>
          <w:rFonts w:hint="eastAsia"/>
        </w:rPr>
      </w:pPr>
      <w:r>
        <w:rPr>
          <w:rFonts w:hint="eastAsia"/>
        </w:rPr>
        <w:t>3.4能力要求：供应商须具有满足本项目的技术人员配备、专业物流运输能力（详见第五章项目采购需求），且具有完善的售后服务体系，并无条件承担在项目实施过程中因工作不到位而造成的一切损失。（提供车辆、保险、人员及运输方案等证明材料和承诺）</w:t>
      </w:r>
    </w:p>
    <w:p w14:paraId="3EB4F4D9">
      <w:pPr>
        <w:pStyle w:val="2"/>
        <w:bidi w:val="0"/>
        <w:rPr>
          <w:rFonts w:hint="eastAsia"/>
        </w:rPr>
      </w:pPr>
      <w:r>
        <w:rPr>
          <w:rFonts w:hint="eastAsia"/>
        </w:rPr>
        <w:t>3.5财务要求：</w:t>
      </w:r>
    </w:p>
    <w:p w14:paraId="0FED9520">
      <w:pPr>
        <w:pStyle w:val="2"/>
        <w:bidi w:val="0"/>
        <w:rPr>
          <w:rFonts w:hint="eastAsia"/>
        </w:rPr>
      </w:pPr>
      <w:r>
        <w:rPr>
          <w:rFonts w:hint="eastAsia"/>
        </w:rPr>
        <w:t>供应商具有良好的财务状况，财产没有被冻结、接管、破产状态；没有处于经营异常状态，需能开具增值税专用发票。（提供财务报表证明或承诺，格式自拟）</w:t>
      </w:r>
    </w:p>
    <w:p w14:paraId="35B9B75B">
      <w:pPr>
        <w:pStyle w:val="2"/>
        <w:bidi w:val="0"/>
        <w:rPr>
          <w:rFonts w:hint="eastAsia"/>
        </w:rPr>
      </w:pPr>
      <w:r>
        <w:rPr>
          <w:rFonts w:hint="eastAsia"/>
        </w:rPr>
        <w:t>3.6信誉要求：</w:t>
      </w:r>
    </w:p>
    <w:p w14:paraId="1FF94A5F">
      <w:pPr>
        <w:pStyle w:val="2"/>
        <w:bidi w:val="0"/>
        <w:rPr>
          <w:rFonts w:hint="eastAsia"/>
        </w:rPr>
      </w:pPr>
      <w:r>
        <w:rPr>
          <w:rFonts w:hint="eastAsia"/>
        </w:rPr>
        <w:t>3.6.1供应商信誉良好，没有处于被责令停业、财产被接管、冻结、破产状态；没有被暂停或取消谈判资格或在最近三年内没有骗取中标或严重违约或重大质量问题，参加本次采购活动前三年内，在经营活动中没有重大违法记录。（供应商自行承诺，出具承诺书，并盖供应商公章）</w:t>
      </w:r>
    </w:p>
    <w:p w14:paraId="664C0DC8">
      <w:pPr>
        <w:pStyle w:val="2"/>
        <w:bidi w:val="0"/>
        <w:rPr>
          <w:rFonts w:hint="eastAsia"/>
        </w:rPr>
      </w:pPr>
      <w:r>
        <w:rPr>
          <w:rFonts w:hint="eastAsia"/>
        </w:rPr>
        <w:t>注：相关信息以县级及以上行政主管部门作出的处罚决定为准。</w:t>
      </w:r>
    </w:p>
    <w:p w14:paraId="65A4CC37">
      <w:pPr>
        <w:pStyle w:val="2"/>
        <w:bidi w:val="0"/>
        <w:rPr>
          <w:rFonts w:hint="eastAsia"/>
        </w:rPr>
      </w:pPr>
      <w:r>
        <w:rPr>
          <w:rFonts w:hint="eastAsia"/>
        </w:rPr>
        <w:t>3.6.2企业未列入失信被执行人、重大税收违法失信主体，且企业单位负责人未列入失信被执行人。通过“信用中国”网站（http://www.creditchina.gov.cn/），【信用服务】-【失信被执行人】跳转至“中国执行信息公开网”网站（http://zxgk.court.gov.cn/shixin/），查询企业（输入查询企业名称及组织机构代码）及企业单位负责人（输入查询对象姓名及身份证号）；【信用服务】-【重大税收违法失信主体】查询企业。</w:t>
      </w:r>
    </w:p>
    <w:p w14:paraId="2EA46A53">
      <w:pPr>
        <w:pStyle w:val="2"/>
        <w:bidi w:val="0"/>
        <w:rPr>
          <w:rFonts w:hint="eastAsia"/>
        </w:rPr>
      </w:pPr>
      <w:r>
        <w:rPr>
          <w:rFonts w:hint="eastAsia"/>
        </w:rPr>
        <w:t>3.6.3企业未列入严重违法失信企业名单（黑名单）。通过“国家企业信用信息公示系统”网站（http://www.gsxt.gov.cn/）查询严重违法失信企业名单（黑名单）。</w:t>
      </w:r>
    </w:p>
    <w:p w14:paraId="75E26305">
      <w:pPr>
        <w:pStyle w:val="2"/>
        <w:bidi w:val="0"/>
        <w:rPr>
          <w:rFonts w:hint="eastAsia"/>
        </w:rPr>
      </w:pPr>
      <w:r>
        <w:rPr>
          <w:rFonts w:hint="eastAsia"/>
        </w:rPr>
        <w:t>3.6.4企业未列入政府采购严重违法失信行为。通过“政府采购严重违法失信行为信息记录”网站（http://www.ccgp.gov.cn/cr/list）查询。</w:t>
      </w:r>
    </w:p>
    <w:p w14:paraId="5228F8B9">
      <w:pPr>
        <w:pStyle w:val="2"/>
        <w:bidi w:val="0"/>
        <w:rPr>
          <w:rFonts w:hint="eastAsia"/>
        </w:rPr>
      </w:pPr>
      <w:r>
        <w:rPr>
          <w:rFonts w:hint="eastAsia"/>
        </w:rPr>
        <w:t>3.6.5企业未列入河南投资集团系统黑名单（失信主体）。通过“中原招标采购交易平台”网站（http://www.zybtp.com/sxztgs/index.jhtml）【信用平台】【失信主体公示】查询。（截止公告发布日，以中原招标采购交易平台公示信息为准。）</w:t>
      </w:r>
    </w:p>
    <w:p w14:paraId="78AD6AAE">
      <w:pPr>
        <w:pStyle w:val="2"/>
        <w:bidi w:val="0"/>
        <w:rPr>
          <w:rFonts w:hint="eastAsia"/>
        </w:rPr>
      </w:pPr>
      <w:r>
        <w:rPr>
          <w:rFonts w:hint="eastAsia"/>
        </w:rPr>
        <w:t>注：（1）前述“未列入”包括没有该情形、处罚已失效或取消。</w:t>
      </w:r>
    </w:p>
    <w:p w14:paraId="3FB064D7">
      <w:pPr>
        <w:pStyle w:val="2"/>
        <w:bidi w:val="0"/>
        <w:rPr>
          <w:rFonts w:hint="eastAsia"/>
        </w:rPr>
      </w:pPr>
      <w:r>
        <w:rPr>
          <w:rFonts w:hint="eastAsia"/>
        </w:rPr>
        <w:t>    （2）供应商符合本章“3.5信誉要求”且出具相关承诺。供应商查询日期需在公告发布日之后，查询结果网页截图须显示查询日期。供应商应知道或应当知道本单位相关信息不符合，仍利用有关平台信息更新滞后的，视为故意弄虚作假，其响应无效。</w:t>
      </w:r>
    </w:p>
    <w:p w14:paraId="1D367DDC">
      <w:pPr>
        <w:pStyle w:val="2"/>
        <w:bidi w:val="0"/>
        <w:rPr>
          <w:rFonts w:hint="eastAsia"/>
        </w:rPr>
      </w:pPr>
      <w:r>
        <w:rPr>
          <w:rFonts w:hint="eastAsia"/>
        </w:rPr>
        <w:t>    （3）采购人可在开标当天将对供应商的信用情况（本章3.4.2条款至3.4.5条款）进行核实查询。</w:t>
      </w:r>
    </w:p>
    <w:p w14:paraId="74667C6A">
      <w:pPr>
        <w:pStyle w:val="2"/>
        <w:bidi w:val="0"/>
        <w:rPr>
          <w:rFonts w:hint="eastAsia"/>
        </w:rPr>
      </w:pPr>
      <w:r>
        <w:rPr>
          <w:rFonts w:hint="eastAsia"/>
        </w:rPr>
        <w:t>    （4）若供应商未按要求进行查询的，以采购人查询结果为准。若在开标当天采购人查询到供应商有相关负面信息的，则该供应商递交的谈判文件按无效响应处理。开标当天查询信息显示正常，之后，该供应商信息发生的任何变动不作为评审依据；与采购人查询信息不一致的其他证明材料亦不作为评审依据；但存在“注（2）”情况的除外。</w:t>
      </w:r>
    </w:p>
    <w:p w14:paraId="49E82E59">
      <w:pPr>
        <w:pStyle w:val="2"/>
        <w:bidi w:val="0"/>
        <w:rPr>
          <w:rFonts w:hint="eastAsia"/>
        </w:rPr>
      </w:pPr>
      <w:r>
        <w:rPr>
          <w:rFonts w:hint="eastAsia"/>
        </w:rPr>
        <w:t>   （5）单位负责人指企业的法定代表人或代表企业执行合伙企业事务的合伙人或个人独资企业的投资人。</w:t>
      </w:r>
    </w:p>
    <w:p w14:paraId="41407A0F">
      <w:pPr>
        <w:pStyle w:val="2"/>
        <w:bidi w:val="0"/>
        <w:rPr>
          <w:rFonts w:hint="eastAsia"/>
        </w:rPr>
      </w:pPr>
      <w:r>
        <w:rPr>
          <w:rFonts w:hint="eastAsia"/>
        </w:rPr>
        <w:t>3.7其他要求</w:t>
      </w:r>
    </w:p>
    <w:p w14:paraId="46C7CA08">
      <w:pPr>
        <w:pStyle w:val="2"/>
        <w:bidi w:val="0"/>
        <w:rPr>
          <w:rFonts w:hint="eastAsia"/>
        </w:rPr>
      </w:pPr>
      <w:r>
        <w:rPr>
          <w:rFonts w:hint="eastAsia"/>
        </w:rPr>
        <w:t>3.7.1本项目不接受联合体单位参加。</w:t>
      </w:r>
    </w:p>
    <w:p w14:paraId="0DACAC41">
      <w:pPr>
        <w:pStyle w:val="2"/>
        <w:bidi w:val="0"/>
        <w:rPr>
          <w:rFonts w:hint="eastAsia"/>
        </w:rPr>
      </w:pPr>
      <w:r>
        <w:rPr>
          <w:rFonts w:hint="eastAsia"/>
        </w:rPr>
        <w:t>3.7.2单位负责人为同一人或者存在控股、管理关系的不同单位，不得参加同一标段或者未划分标段的同一项目询比。存在该条款情况的，均按无效标处理。（供应商出具承诺书，并盖供应商公章）</w:t>
      </w:r>
    </w:p>
    <w:p w14:paraId="04CEA03D">
      <w:pPr>
        <w:pStyle w:val="2"/>
        <w:bidi w:val="0"/>
        <w:rPr>
          <w:rFonts w:hint="eastAsia"/>
        </w:rPr>
      </w:pPr>
      <w:r>
        <w:rPr>
          <w:rFonts w:hint="eastAsia"/>
        </w:rPr>
        <w:t>4.采购文件获取时间和方式</w:t>
      </w:r>
    </w:p>
    <w:p w14:paraId="409A941E">
      <w:pPr>
        <w:pStyle w:val="2"/>
        <w:bidi w:val="0"/>
        <w:rPr>
          <w:rFonts w:hint="eastAsia"/>
        </w:rPr>
      </w:pPr>
      <w:r>
        <w:rPr>
          <w:rFonts w:hint="eastAsia"/>
        </w:rPr>
        <w:t>4.1凡有意参加的供应商，请于公告发布之日起至2025年3月20日18：00，凭企业身份CA数字证书登陆中原招标采购交易平台（http://www.zybtp.com）下载电子采购文件、答疑、补遗等有关资料。</w:t>
      </w:r>
    </w:p>
    <w:p w14:paraId="2281521A">
      <w:pPr>
        <w:pStyle w:val="2"/>
        <w:bidi w:val="0"/>
        <w:rPr>
          <w:rFonts w:hint="eastAsia"/>
        </w:rPr>
      </w:pPr>
      <w:r>
        <w:rPr>
          <w:rFonts w:hint="eastAsia"/>
        </w:rPr>
        <w:t>4.2本项目采购文件费用：500元人民币/份，售后不退。标书费缴纳及发票开具操作指引见《平台供应商&lt;标书费在线缴纳、发票开具&gt;使用指南》》（http://www.zybtp.com/gys/187852.jhtml）。</w:t>
      </w:r>
    </w:p>
    <w:p w14:paraId="7A23341D">
      <w:pPr>
        <w:pStyle w:val="2"/>
        <w:bidi w:val="0"/>
        <w:rPr>
          <w:rFonts w:hint="eastAsia"/>
        </w:rPr>
      </w:pPr>
      <w:r>
        <w:rPr>
          <w:rFonts w:hint="eastAsia"/>
        </w:rPr>
        <w:t>4.3企业CA数字证书的办理，详见中原招标采购交易平台【办事指南】【供应商】供应商续期、补办、单位名称变更办理流程》（含收费标准）。</w:t>
      </w:r>
    </w:p>
    <w:p w14:paraId="2823A764">
      <w:pPr>
        <w:pStyle w:val="2"/>
        <w:bidi w:val="0"/>
        <w:rPr>
          <w:rFonts w:hint="eastAsia"/>
        </w:rPr>
      </w:pPr>
      <w:r>
        <w:rPr>
          <w:rFonts w:hint="eastAsia"/>
        </w:rPr>
        <w:t>注意：各供应商应随时关注中原采购交易平台上关于本项目相关修改或补充内容，以免影响响应文件的提交。</w:t>
      </w:r>
    </w:p>
    <w:p w14:paraId="742C2DFC">
      <w:pPr>
        <w:pStyle w:val="2"/>
        <w:bidi w:val="0"/>
        <w:rPr>
          <w:rFonts w:hint="eastAsia"/>
        </w:rPr>
      </w:pPr>
      <w:r>
        <w:rPr>
          <w:rFonts w:hint="eastAsia"/>
        </w:rPr>
        <w:t>5.响应文件的递交</w:t>
      </w:r>
    </w:p>
    <w:p w14:paraId="0788F1E4">
      <w:pPr>
        <w:pStyle w:val="2"/>
        <w:bidi w:val="0"/>
        <w:rPr>
          <w:rFonts w:hint="eastAsia"/>
        </w:rPr>
      </w:pPr>
      <w:r>
        <w:rPr>
          <w:rFonts w:hint="eastAsia"/>
        </w:rPr>
        <w:t>5.1响应文件递交截止时间和开标时间：2025年3月21日14时30分。供应商应在递交截止时间前通过中原招标采购交易平台递交电子响应文件。</w:t>
      </w:r>
    </w:p>
    <w:p w14:paraId="3A99C0CC">
      <w:pPr>
        <w:pStyle w:val="2"/>
        <w:bidi w:val="0"/>
        <w:rPr>
          <w:rFonts w:hint="eastAsia"/>
        </w:rPr>
      </w:pPr>
      <w:r>
        <w:rPr>
          <w:rFonts w:hint="eastAsia"/>
        </w:rPr>
        <w:t>5.2供应商须使用电子交易系统提供的投标文件/响应文件制作工具进行电子投标文件的制作，并按要求上传经CA数字证书签章和加密的电子投标文件（.file格式）。加密电子投标文件逾期上传的，采购人不予受理。</w:t>
      </w:r>
    </w:p>
    <w:p w14:paraId="6272D2FB">
      <w:pPr>
        <w:pStyle w:val="2"/>
        <w:bidi w:val="0"/>
        <w:rPr>
          <w:rFonts w:hint="eastAsia"/>
        </w:rPr>
      </w:pPr>
      <w:r>
        <w:rPr>
          <w:rFonts w:hint="eastAsia"/>
        </w:rPr>
        <w:t>5.3本项目采用“远程不见面”开标方式。供应商无需到现场参加开标会议，供应商应在开标前登录“中原招标采购交易平台门户网站远程开标大厅”，在线准时参加开标及澄清活动，进入响应文件解密环节后30分钟内未完成电子投标文件解密的视同放弃投标。</w:t>
      </w:r>
    </w:p>
    <w:p w14:paraId="23750883">
      <w:pPr>
        <w:pStyle w:val="2"/>
        <w:bidi w:val="0"/>
        <w:rPr>
          <w:rFonts w:hint="eastAsia"/>
        </w:rPr>
      </w:pPr>
      <w:r>
        <w:rPr>
          <w:rFonts w:hint="eastAsia"/>
        </w:rPr>
        <w:t>供应商应在解密时间内插入CA锁，输入密码，进行解密；供应商可在系统内观看开标过程，并进行文件解密、答疑澄清等。本项目采购文件中所要求提供的证件、证明等，响应文件中应附相应资料清晰的扫描件或复印件，由于模糊不清导致评委无法辨别的，后果由供应商自行承担。</w:t>
      </w:r>
    </w:p>
    <w:p w14:paraId="1EC5B035">
      <w:pPr>
        <w:pStyle w:val="2"/>
        <w:bidi w:val="0"/>
        <w:rPr>
          <w:rFonts w:hint="eastAsia"/>
        </w:rPr>
      </w:pPr>
      <w:r>
        <w:rPr>
          <w:rFonts w:hint="eastAsia"/>
        </w:rPr>
        <w:t>6.发布公告的媒介</w:t>
      </w:r>
    </w:p>
    <w:p w14:paraId="731A81CD">
      <w:pPr>
        <w:pStyle w:val="2"/>
        <w:bidi w:val="0"/>
        <w:rPr>
          <w:rFonts w:hint="eastAsia"/>
        </w:rPr>
      </w:pPr>
      <w:r>
        <w:rPr>
          <w:rFonts w:hint="eastAsia"/>
        </w:rPr>
        <w:t>本次公告在《中国招标投标公共服务平台》、《中原招标采购交易平台》上同时发布。</w:t>
      </w:r>
    </w:p>
    <w:p w14:paraId="71F35A20">
      <w:pPr>
        <w:pStyle w:val="2"/>
        <w:bidi w:val="0"/>
        <w:rPr>
          <w:rFonts w:hint="eastAsia"/>
        </w:rPr>
      </w:pPr>
      <w:r>
        <w:rPr>
          <w:rFonts w:hint="eastAsia"/>
        </w:rPr>
        <w:t>7.异议的提出</w:t>
      </w:r>
    </w:p>
    <w:p w14:paraId="56136F5F">
      <w:pPr>
        <w:pStyle w:val="2"/>
        <w:bidi w:val="0"/>
        <w:rPr>
          <w:rFonts w:hint="eastAsia"/>
        </w:rPr>
      </w:pPr>
      <w:r>
        <w:rPr>
          <w:rFonts w:hint="eastAsia"/>
        </w:rPr>
        <w:t>登录中原招标采购交易平台，通过异议、投诉端口，按照操作提示发起。不接受匿名异议，详细要求见采购文件。</w:t>
      </w:r>
    </w:p>
    <w:p w14:paraId="61C0290A">
      <w:pPr>
        <w:pStyle w:val="2"/>
        <w:bidi w:val="0"/>
        <w:rPr>
          <w:rFonts w:hint="eastAsia"/>
        </w:rPr>
      </w:pPr>
      <w:r>
        <w:rPr>
          <w:rFonts w:hint="eastAsia"/>
        </w:rPr>
        <w:t>8.联系方式</w:t>
      </w:r>
    </w:p>
    <w:p w14:paraId="12459D47">
      <w:pPr>
        <w:pStyle w:val="2"/>
        <w:bidi w:val="0"/>
        <w:rPr>
          <w:rFonts w:hint="eastAsia"/>
        </w:rPr>
      </w:pPr>
      <w:r>
        <w:rPr>
          <w:rFonts w:hint="eastAsia"/>
        </w:rPr>
        <w:t>采 购 人：大河智运物流（河南）有限公司</w:t>
      </w:r>
    </w:p>
    <w:p w14:paraId="0318910F">
      <w:pPr>
        <w:pStyle w:val="2"/>
        <w:bidi w:val="0"/>
        <w:rPr>
          <w:rFonts w:hint="eastAsia"/>
        </w:rPr>
      </w:pPr>
      <w:r>
        <w:rPr>
          <w:rFonts w:hint="eastAsia"/>
        </w:rPr>
        <w:t>联  系  人：郭先生</w:t>
      </w:r>
    </w:p>
    <w:p w14:paraId="12C2F880">
      <w:pPr>
        <w:pStyle w:val="2"/>
        <w:bidi w:val="0"/>
        <w:rPr>
          <w:rFonts w:hint="eastAsia"/>
        </w:rPr>
      </w:pPr>
      <w:r>
        <w:rPr>
          <w:rFonts w:hint="eastAsia"/>
        </w:rPr>
        <w:t>联系电话：15936245836</w:t>
      </w:r>
    </w:p>
    <w:p w14:paraId="352B498B">
      <w:pPr>
        <w:pStyle w:val="2"/>
        <w:bidi w:val="0"/>
        <w:rPr>
          <w:rFonts w:hint="eastAsia"/>
        </w:rPr>
      </w:pPr>
      <w:r>
        <w:rPr>
          <w:rFonts w:hint="eastAsia"/>
        </w:rPr>
        <w:t> </w:t>
      </w:r>
    </w:p>
    <w:p w14:paraId="04A2C8D2">
      <w:pPr>
        <w:pStyle w:val="2"/>
        <w:bidi w:val="0"/>
        <w:rPr>
          <w:rFonts w:hint="eastAsia"/>
        </w:rPr>
      </w:pPr>
      <w:r>
        <w:rPr>
          <w:rFonts w:hint="eastAsia"/>
        </w:rPr>
        <w:t>采购代理机构：中原招采信息科技（河南）有限公司</w:t>
      </w:r>
    </w:p>
    <w:p w14:paraId="69E00475">
      <w:pPr>
        <w:pStyle w:val="2"/>
        <w:bidi w:val="0"/>
        <w:rPr>
          <w:rFonts w:hint="eastAsia"/>
        </w:rPr>
      </w:pPr>
      <w:r>
        <w:rPr>
          <w:rFonts w:hint="eastAsia"/>
        </w:rPr>
        <w:t>联  系  人：李女士  李先生 </w:t>
      </w:r>
    </w:p>
    <w:p w14:paraId="3EC6E5A8">
      <w:pPr>
        <w:pStyle w:val="2"/>
        <w:bidi w:val="0"/>
        <w:rPr>
          <w:rFonts w:hint="eastAsia"/>
        </w:rPr>
      </w:pPr>
      <w:r>
        <w:rPr>
          <w:rFonts w:hint="eastAsia"/>
        </w:rPr>
        <w:t>电 话：0371-69158731</w:t>
      </w:r>
    </w:p>
    <w:p w14:paraId="2FDEE4D5">
      <w:pPr>
        <w:pStyle w:val="2"/>
        <w:bidi w:val="0"/>
        <w:rPr>
          <w:rFonts w:hint="eastAsia"/>
        </w:rPr>
      </w:pPr>
      <w:r>
        <w:rPr>
          <w:rFonts w:hint="eastAsia"/>
        </w:rPr>
        <w:t>地 址：郑州市农业路投资大厦27楼</w:t>
      </w:r>
    </w:p>
    <w:p w14:paraId="136B6984">
      <w:pPr>
        <w:pStyle w:val="2"/>
        <w:bidi w:val="0"/>
        <w:rPr>
          <w:rFonts w:hint="eastAsia"/>
        </w:rPr>
      </w:pPr>
      <w:r>
        <w:rPr>
          <w:rFonts w:hint="eastAsia"/>
        </w:rPr>
        <w:t>邮  箱：zyzczbdl@163.com</w:t>
      </w:r>
    </w:p>
    <w:p w14:paraId="2E376871">
      <w:pPr>
        <w:pStyle w:val="2"/>
        <w:bidi w:val="0"/>
        <w:rPr>
          <w:rFonts w:hint="eastAsia"/>
        </w:rPr>
      </w:pPr>
      <w:r>
        <w:rPr>
          <w:rFonts w:hint="eastAsia"/>
        </w:rPr>
        <w:t> </w:t>
      </w:r>
    </w:p>
    <w:p w14:paraId="38365098">
      <w:pPr>
        <w:pStyle w:val="2"/>
        <w:bidi w:val="0"/>
        <w:rPr>
          <w:rFonts w:hint="eastAsia"/>
        </w:rPr>
      </w:pPr>
      <w:r>
        <w:rPr>
          <w:rFonts w:hint="eastAsia"/>
        </w:rPr>
        <w:t>监督部门：大河智运物流（河南）有限公司党群纪检部</w:t>
      </w:r>
    </w:p>
    <w:p w14:paraId="584218CF">
      <w:pPr>
        <w:pStyle w:val="2"/>
        <w:bidi w:val="0"/>
        <w:rPr>
          <w:rFonts w:hint="eastAsia"/>
        </w:rPr>
      </w:pPr>
      <w:r>
        <w:rPr>
          <w:rFonts w:hint="eastAsia"/>
        </w:rPr>
        <w:t>联系人：杨先生</w:t>
      </w:r>
    </w:p>
    <w:p w14:paraId="1FA09A23">
      <w:pPr>
        <w:pStyle w:val="2"/>
        <w:bidi w:val="0"/>
        <w:rPr>
          <w:rFonts w:hint="eastAsia"/>
        </w:rPr>
      </w:pPr>
      <w:r>
        <w:rPr>
          <w:rFonts w:hint="eastAsia"/>
        </w:rPr>
        <w:t>联系电话：15238678910</w:t>
      </w:r>
    </w:p>
    <w:p w14:paraId="78C35BA8">
      <w:pPr>
        <w:pStyle w:val="2"/>
        <w:bidi w:val="0"/>
        <w:rPr>
          <w:rFonts w:hint="eastAsia"/>
        </w:rPr>
      </w:pPr>
      <w:r>
        <w:rPr>
          <w:rFonts w:hint="eastAsia"/>
        </w:rPr>
        <w:t>邮  箱：798534061@qq.com</w:t>
      </w:r>
    </w:p>
    <w:p w14:paraId="0915C0FD">
      <w:pPr>
        <w:pStyle w:val="2"/>
        <w:bidi w:val="0"/>
        <w:rPr>
          <w:rFonts w:hint="eastAsia"/>
        </w:rPr>
      </w:pPr>
      <w:r>
        <w:rPr>
          <w:rFonts w:hint="eastAsia"/>
        </w:rPr>
        <w:t>大河智运物流（河南）有限公司</w:t>
      </w:r>
    </w:p>
    <w:p w14:paraId="6107C631">
      <w:pPr>
        <w:pStyle w:val="2"/>
        <w:bidi w:val="0"/>
        <w:rPr>
          <w:rFonts w:hint="eastAsia"/>
        </w:rPr>
      </w:pPr>
      <w:r>
        <w:rPr>
          <w:rFonts w:hint="eastAsia"/>
        </w:rPr>
        <w:t>中原招采信息科技（河南）有限公司</w:t>
      </w:r>
    </w:p>
    <w:p w14:paraId="3148A226">
      <w:pPr>
        <w:pStyle w:val="2"/>
        <w:bidi w:val="0"/>
        <w:rPr>
          <w:rFonts w:hint="eastAsia"/>
        </w:rPr>
      </w:pPr>
      <w:r>
        <w:rPr>
          <w:rFonts w:hint="eastAsia"/>
        </w:rPr>
        <w:t>2025年3月13日</w:t>
      </w:r>
    </w:p>
    <w:p w14:paraId="51FD7291">
      <w:pPr>
        <w:pStyle w:val="2"/>
        <w:bidi w:val="0"/>
        <w:rPr>
          <w:rFonts w:hint="eastAsia"/>
        </w:rPr>
      </w:pPr>
      <w:r>
        <w:rPr>
          <w:rFonts w:hint="eastAsia"/>
        </w:rPr>
        <w:t> </w:t>
      </w:r>
    </w:p>
    <w:p w14:paraId="7FB98F9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40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2025-03-14T02:01:37Z</dcterms:created>
  <dc:creator>28039</dc:creator>
  <cp:lastModifiedBy>沫燃 *</cp:lastModifiedBy>
  <dcterms:modified xsi:type="dcterms:W3CDTF">2025-03-14T02:01:51Z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DB124005E11541809C517082728A1D05_12</vt:lpwstr>
  </property>
</Properties>
</file>