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9"/>
        <w:gridCol w:w="7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t>一、采购项目及需求单位</w:t>
            </w:r>
            <w:r>
              <w:rPr>
                <w:rFonts w:hint="eastAsia"/>
              </w:rPr>
              <w:t>              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18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采购项目名称           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AS2025-136.2票CFR海运巴基斯坦卡拉奇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18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采购项目编号           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DEC21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21X202501077   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8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采购单位           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四川宏华国际科贸有限公司     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二、项目概况和采购范围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详见采购管理平台信息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三、报价人资格条件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受邀请的合格供方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四、报价时间 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18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报价开始时间               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2025-03-14 13:52:40   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18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报价截止时间               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2025-03-17 13:52:40  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7" w:hRule="atLeast"/>
        </w:trPr>
        <w:tc>
          <w:tcPr>
            <w:tcW w:w="18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报价方法               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访问东方电气采购管理平台网址：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"http://nsrm.dongfang.com/" \t "https://nsrm.dongfang.com/platform/runtime/epp/designer/index.html?v=1741942924843" \l "/eprocurementportal/_blank"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1890FF"/>
                <w:spacing w:val="0"/>
                <w:szCs w:val="16"/>
                <w:u w:val="none"/>
                <w:bdr w:val="none" w:color="auto" w:sz="0" w:space="0"/>
              </w:rPr>
              <w:t>https://nsrm.dongfang.com/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，登录系统。报价路径：电子采购--供应商自助--投标报价界面进行报价。 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0" w:type="auto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五、联系方式          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18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公告发布媒介               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此公告仅在东方电气采购管理平台进行发布，对于因其它网站转载并发布的非完整或修改版公告，而导致误报名或无效报名的情形，本平台不予承担责任。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18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5F5F5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</w:pPr>
            <w:r>
              <w:rPr>
                <w:rFonts w:hint="eastAsia"/>
              </w:rPr>
              <w:t>联系人及电话                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120" w:type="dxa"/>
              <w:left w:w="132" w:type="dxa"/>
              <w:bottom w:w="120" w:type="dxa"/>
              <w:right w:w="132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谢召铃        15928449520 </w:t>
            </w:r>
          </w:p>
        </w:tc>
      </w:tr>
    </w:tbl>
    <w:p>
      <w:pPr>
        <w:pStyle w:val="2"/>
        <w:bidi w:val="0"/>
        <w:rPr>
          <w:rFonts w:hint="eastAsia"/>
        </w:rPr>
      </w:pPr>
      <w:r>
        <w:rPr>
          <w:rFonts w:hint="eastAsia"/>
        </w:rPr>
        <w:t>采购商品信息：</w:t>
      </w:r>
    </w:p>
    <w:tbl>
      <w:tblPr>
        <w:tblW w:w="9837" w:type="dxa"/>
        <w:tblInd w:w="0" w:type="dxa"/>
        <w:tblBorders>
          <w:top w:val="single" w:color="DFDFDF" w:sz="4" w:space="0"/>
          <w:left w:val="single" w:color="DFDFDF" w:sz="4" w:space="0"/>
          <w:bottom w:val="single" w:color="DFDFDF" w:sz="4" w:space="0"/>
          <w:right w:val="single" w:color="DFDFDF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1"/>
        <w:gridCol w:w="3964"/>
        <w:gridCol w:w="3298"/>
        <w:gridCol w:w="858"/>
        <w:gridCol w:w="466"/>
      </w:tblGrid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5" w:hRule="atLeast"/>
          <w:tblHeader/>
        </w:trPr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采购分类编码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采购分类描述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物料描述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需求数量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900518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全程运输(含国外运输、报关报检、国内转运)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AS2025-136.2CFR海运巴基斯坦卡拉奇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DFDFDF" w:sz="4" w:space="0"/>
            <w:left w:val="single" w:color="DFDFDF" w:sz="4" w:space="0"/>
            <w:bottom w:val="single" w:color="DFDFDF" w:sz="4" w:space="0"/>
            <w:right w:val="single" w:color="DFDFDF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5" w:hRule="atLeast"/>
        </w:trPr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900518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全程运输(含国外运输、报关报检、国内转运)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AS2025-136.1CFR海运巴基斯坦卡拉奇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DFDFDF" w:sz="4" w:space="0"/>
              <w:left w:val="single" w:color="DFDFDF" w:sz="4" w:space="0"/>
              <w:bottom w:val="single" w:color="DFDFDF" w:sz="4" w:space="0"/>
              <w:right w:val="single" w:color="DFDFDF" w:sz="4" w:space="0"/>
            </w:tcBorders>
            <w:shd w:val="clear"/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</w:t>
            </w:r>
          </w:p>
        </w:tc>
      </w:tr>
    </w:tbl>
    <w:p>
      <w:pPr>
        <w:pStyle w:val="2"/>
        <w:bidi w:val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链接：https://nsrm.dongfang.com/platform/runtime/epp/designer/index.html?v=1741942924843#/eprocurementportal/detail?columnId=cggg&amp;type=fzbxx&amp;contentId=a337de3d-f0b7-4873-9d55-39c62571df14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6D7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2025-03-14T09:03:41Z</dcterms:created>
  <dc:creator>yj</dc:creator>
  <cp:lastModifiedBy>yj</cp:lastModifiedBy>
  <dcterms:modified xsi:type="dcterms:W3CDTF">2025-03-14T09:04:07Z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5BE98FFD699D43B9906BDFCEF57B654D_12</vt:lpwstr>
  </property>
</Properties>
</file>