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F7D4C">
      <w:pPr>
        <w:pStyle w:val="2"/>
        <w:bidi w:val="0"/>
      </w:pPr>
      <w:r>
        <w:t>张家口易融新能源开发有限公司</w:t>
      </w:r>
      <w:bookmarkStart w:id="0" w:name="_GoBack"/>
      <w:r>
        <w:t>2025-2026年度货物</w:t>
      </w:r>
      <w:r>
        <w:rPr>
          <w:rFonts w:hint="eastAsia"/>
        </w:rPr>
        <w:t>运输供应商入围项目招标</w:t>
      </w:r>
      <w:bookmarkEnd w:id="0"/>
      <w:r>
        <w:rPr>
          <w:rFonts w:hint="eastAsia"/>
        </w:rPr>
        <w:t>公告</w:t>
      </w:r>
    </w:p>
    <w:p w14:paraId="00FC8E3F">
      <w:pPr>
        <w:pStyle w:val="2"/>
        <w:bidi w:val="0"/>
      </w:pPr>
      <w:r>
        <w:rPr>
          <w:rFonts w:hint="eastAsia"/>
        </w:rPr>
        <w:t>1、招标条件</w:t>
      </w:r>
    </w:p>
    <w:p w14:paraId="3D007653">
      <w:pPr>
        <w:pStyle w:val="2"/>
        <w:bidi w:val="0"/>
      </w:pPr>
      <w:r>
        <w:rPr>
          <w:rFonts w:hint="eastAsia"/>
        </w:rPr>
        <w:t>本招标项目张家口易融新能源开发有限公司2025-2026年度货物运输供应商入围项目已由/以/批准建设，项目业主为张家口易融新能源开发有限公司，建设资金来自企业自筹，出资比例为100%，招标人为张家口易融新能源开发有限公司。项目已具备招标条件，现对该项目进行公开招标。</w:t>
      </w:r>
    </w:p>
    <w:p w14:paraId="1BDE67C2">
      <w:pPr>
        <w:pStyle w:val="2"/>
        <w:bidi w:val="0"/>
      </w:pPr>
      <w:r>
        <w:rPr>
          <w:rFonts w:hint="eastAsia"/>
        </w:rPr>
        <w:t>2、项目概况与招标范围</w:t>
      </w:r>
    </w:p>
    <w:p w14:paraId="4B6EE7A8">
      <w:pPr>
        <w:pStyle w:val="2"/>
        <w:bidi w:val="0"/>
      </w:pPr>
      <w:r>
        <w:rPr>
          <w:rFonts w:hint="eastAsia"/>
        </w:rPr>
        <w:t>2.1项目概况</w:t>
      </w:r>
    </w:p>
    <w:p w14:paraId="3445F978">
      <w:pPr>
        <w:pStyle w:val="2"/>
        <w:bidi w:val="0"/>
      </w:pPr>
      <w:r>
        <w:rPr>
          <w:rFonts w:hint="eastAsia"/>
        </w:rPr>
        <w:t>2.1.1项目概述：采购4 家定点单位为张家口易融新能源开发有限公司货物运输提供临时租赁服务。</w:t>
      </w:r>
    </w:p>
    <w:p w14:paraId="297F07D4">
      <w:pPr>
        <w:pStyle w:val="2"/>
        <w:bidi w:val="0"/>
      </w:pPr>
      <w:r>
        <w:rPr>
          <w:rFonts w:hint="eastAsia"/>
        </w:rPr>
        <w:t>2.1.2框架协议期：2025-2026年度</w:t>
      </w:r>
    </w:p>
    <w:p w14:paraId="64FA5E13">
      <w:pPr>
        <w:pStyle w:val="2"/>
        <w:bidi w:val="0"/>
      </w:pPr>
      <w:r>
        <w:rPr>
          <w:rFonts w:hint="eastAsia"/>
        </w:rPr>
        <w:t>2.1.3地点：招标人指定地点</w:t>
      </w:r>
    </w:p>
    <w:p w14:paraId="2D3BF2B5">
      <w:pPr>
        <w:pStyle w:val="2"/>
        <w:bidi w:val="0"/>
      </w:pPr>
      <w:r>
        <w:rPr>
          <w:rFonts w:hint="eastAsia"/>
        </w:rPr>
        <w:t>2.1.4服务范围：货物运输项目。</w:t>
      </w:r>
    </w:p>
    <w:p w14:paraId="3D0FCAFE">
      <w:pPr>
        <w:pStyle w:val="2"/>
        <w:bidi w:val="0"/>
      </w:pPr>
      <w:r>
        <w:rPr>
          <w:rFonts w:hint="eastAsia"/>
        </w:rPr>
        <w:t>2.1.5服务内容：长途货物运输、中短途货物运输、装卸及现场倒运服务。</w:t>
      </w:r>
    </w:p>
    <w:p w14:paraId="19AC7B9F">
      <w:pPr>
        <w:pStyle w:val="2"/>
        <w:bidi w:val="0"/>
      </w:pPr>
      <w:r>
        <w:rPr>
          <w:rFonts w:hint="eastAsia"/>
        </w:rPr>
        <w:t>2.2招标范围：本次货物运输招标采用框架协议入围，入围家数4家，入围后不分排名先后顺序。</w:t>
      </w:r>
    </w:p>
    <w:p w14:paraId="22D50B32">
      <w:pPr>
        <w:pStyle w:val="2"/>
        <w:bidi w:val="0"/>
      </w:pPr>
      <w:r>
        <w:rPr>
          <w:rFonts w:hint="eastAsia"/>
        </w:rPr>
        <w:t>3、投标人资格要求</w:t>
      </w:r>
    </w:p>
    <w:p w14:paraId="0D44345D">
      <w:pPr>
        <w:pStyle w:val="2"/>
        <w:bidi w:val="0"/>
      </w:pPr>
      <w:r>
        <w:rPr>
          <w:rFonts w:hint="eastAsia"/>
        </w:rPr>
        <w:t>3.1 本次招标对投标人的资格要求如下:</w:t>
      </w:r>
    </w:p>
    <w:p w14:paraId="2873C62B">
      <w:pPr>
        <w:pStyle w:val="2"/>
        <w:bidi w:val="0"/>
      </w:pPr>
      <w:r>
        <w:rPr>
          <w:rFonts w:hint="eastAsia"/>
        </w:rPr>
        <w:t>3.1.1资质要求：潜在投标人须具有独立法人资格及有效的企业法人的营业执照，并在人员、设备、资金等方面具有相应的施工能力；银行基本账户开户许可证(或提供投标人基本账户信息，包括单位名称、开户银行、账号、法定代表人或单位负责人等信息)；具备中华人民共和国道路运输经营许可证资质。</w:t>
      </w:r>
    </w:p>
    <w:p w14:paraId="2711CABF">
      <w:pPr>
        <w:pStyle w:val="2"/>
        <w:bidi w:val="0"/>
      </w:pPr>
      <w:r>
        <w:rPr>
          <w:rFonts w:hint="eastAsia"/>
        </w:rPr>
        <w:t>3.1.2信誉要求：在中国执行信息公开网（http://zxgk.court.gov.cn/）全国范围内未被列入失信被执行人名单；（投标文件中无须附相关查询截图，以开标当日评标委员会现场查询核实为准）；</w:t>
      </w:r>
    </w:p>
    <w:p w14:paraId="2FA49ACA">
      <w:pPr>
        <w:pStyle w:val="2"/>
        <w:bidi w:val="0"/>
      </w:pPr>
      <w:r>
        <w:rPr>
          <w:rFonts w:hint="eastAsia"/>
        </w:rPr>
        <w:t>3.1.3财务要求：投标人须具备履行合同的财务能力。（提供响应承诺函，并对其真实性承担法律责任）</w:t>
      </w:r>
    </w:p>
    <w:p w14:paraId="06D3351C">
      <w:pPr>
        <w:pStyle w:val="2"/>
        <w:bidi w:val="0"/>
      </w:pPr>
      <w:r>
        <w:rPr>
          <w:rFonts w:hint="eastAsia"/>
        </w:rPr>
        <w:t>3.1.4其他要求：单位负责人为同一人或者存在控股、管理关系的不同单位，不得同时参加同一合同段的投标，否则，相关投标均无效。</w:t>
      </w:r>
    </w:p>
    <w:p w14:paraId="45F9CC3E">
      <w:pPr>
        <w:pStyle w:val="2"/>
        <w:bidi w:val="0"/>
      </w:pPr>
      <w:r>
        <w:rPr>
          <w:rFonts w:hint="eastAsia"/>
        </w:rPr>
        <w:t>3.2本次招标不接收联合体投标。</w:t>
      </w:r>
    </w:p>
    <w:p w14:paraId="2B8C02F1">
      <w:pPr>
        <w:pStyle w:val="2"/>
        <w:bidi w:val="0"/>
      </w:pPr>
      <w:r>
        <w:rPr>
          <w:rFonts w:hint="eastAsia"/>
        </w:rPr>
        <w:t>4、招标文件的获取：</w:t>
      </w:r>
    </w:p>
    <w:p w14:paraId="422E1936">
      <w:pPr>
        <w:pStyle w:val="2"/>
        <w:bidi w:val="0"/>
      </w:pPr>
      <w:r>
        <w:rPr>
          <w:rFonts w:hint="eastAsia"/>
        </w:rPr>
        <w:t>4.1凡有意参加投标者，请于2025年3月14日至2025年3月20日（北京时间），每日上午09:00时至11:00时，下午14:00时至17:00时，到张家口鑫庆建设工程咨询有限公司（张家口市桥东区凤凰城御府4号楼2单元102室）获取招标文件。获取招标文件时需携带法定代表人授权委托书（原件）、被授权人身份证（原件及加盖公章的复印件）【法定代表人报名的须提供法定代表人身份证明书原件、身份证（加盖公章的复印件）】、营业执照（加盖公章的复印件）1套资料。</w:t>
      </w:r>
    </w:p>
    <w:p w14:paraId="7C7E0BF2">
      <w:pPr>
        <w:pStyle w:val="2"/>
        <w:bidi w:val="0"/>
      </w:pPr>
      <w:r>
        <w:rPr>
          <w:rFonts w:hint="eastAsia"/>
        </w:rPr>
        <w:t>4.2招标文件售价500元，售后不退。</w:t>
      </w:r>
    </w:p>
    <w:p w14:paraId="5BB305F8">
      <w:pPr>
        <w:pStyle w:val="2"/>
        <w:bidi w:val="0"/>
      </w:pPr>
      <w:r>
        <w:rPr>
          <w:rFonts w:hint="eastAsia"/>
        </w:rPr>
        <w:t>5、投标文件的递交</w:t>
      </w:r>
    </w:p>
    <w:p w14:paraId="1AF8AA5C">
      <w:pPr>
        <w:pStyle w:val="2"/>
        <w:bidi w:val="0"/>
      </w:pPr>
      <w:r>
        <w:rPr>
          <w:rFonts w:hint="eastAsia"/>
        </w:rPr>
        <w:t>5.1 投标文件递交的截止时间（投标截止时间，下同）为2025年4月3日09:00，地点为张家口鑫庆建设工程咨询有限公司（张家口市桥东区凤凰城御府4号楼2单元102室）。</w:t>
      </w:r>
    </w:p>
    <w:p w14:paraId="1053DCA2">
      <w:pPr>
        <w:pStyle w:val="2"/>
        <w:bidi w:val="0"/>
      </w:pPr>
      <w:r>
        <w:rPr>
          <w:rFonts w:hint="eastAsia"/>
        </w:rPr>
        <w:t>5.2 逾期送达的、未送达指定地点的或者不按照招标文件要求密封的投标文件，招标人将予以拒收。</w:t>
      </w:r>
    </w:p>
    <w:p w14:paraId="4D106527">
      <w:pPr>
        <w:pStyle w:val="2"/>
        <w:bidi w:val="0"/>
      </w:pPr>
      <w:r>
        <w:rPr>
          <w:rFonts w:hint="eastAsia"/>
        </w:rPr>
        <w:t>6、发布公告的媒介</w:t>
      </w:r>
    </w:p>
    <w:p w14:paraId="6D23E560">
      <w:pPr>
        <w:pStyle w:val="2"/>
        <w:bidi w:val="0"/>
      </w:pPr>
      <w:r>
        <w:rPr>
          <w:rFonts w:hint="eastAsia"/>
        </w:rPr>
        <w:t>本次招标公告在招标网 上发布。</w:t>
      </w:r>
    </w:p>
    <w:p w14:paraId="3F9187CE">
      <w:pPr>
        <w:pStyle w:val="2"/>
        <w:bidi w:val="0"/>
      </w:pPr>
      <w:r>
        <w:rPr>
          <w:rFonts w:hint="eastAsia"/>
        </w:rPr>
        <w:t>7、联系方式</w:t>
      </w:r>
    </w:p>
    <w:p w14:paraId="5254D5E6">
      <w:pPr>
        <w:pStyle w:val="2"/>
        <w:bidi w:val="0"/>
      </w:pPr>
      <w:r>
        <w:rPr>
          <w:rFonts w:hint="eastAsia"/>
        </w:rPr>
        <w:t>招标人：张家口易融新能源开发有限公司</w:t>
      </w:r>
    </w:p>
    <w:p w14:paraId="28D56368">
      <w:pPr>
        <w:pStyle w:val="2"/>
        <w:bidi w:val="0"/>
      </w:pPr>
      <w:r>
        <w:rPr>
          <w:rFonts w:hint="eastAsia"/>
        </w:rPr>
        <w:t>地址：中国河北省张家口市桥西区西苑南路</w:t>
      </w:r>
    </w:p>
    <w:p w14:paraId="78D7C6AB">
      <w:pPr>
        <w:pStyle w:val="2"/>
        <w:bidi w:val="0"/>
      </w:pPr>
      <w:r>
        <w:rPr>
          <w:rFonts w:hint="eastAsia"/>
        </w:rPr>
        <w:t>邮编：075000</w:t>
      </w:r>
    </w:p>
    <w:p w14:paraId="4DEA879B">
      <w:pPr>
        <w:pStyle w:val="2"/>
        <w:bidi w:val="0"/>
      </w:pPr>
      <w:r>
        <w:rPr>
          <w:rFonts w:hint="eastAsia"/>
        </w:rPr>
        <w:t>联系人：孙晓龙</w:t>
      </w:r>
    </w:p>
    <w:p w14:paraId="26AE2F88">
      <w:pPr>
        <w:pStyle w:val="2"/>
        <w:bidi w:val="0"/>
      </w:pPr>
      <w:r>
        <w:rPr>
          <w:rFonts w:hint="eastAsia"/>
        </w:rPr>
        <w:t>联系电话：19932311055</w:t>
      </w:r>
    </w:p>
    <w:p w14:paraId="21472FE2">
      <w:pPr>
        <w:pStyle w:val="2"/>
        <w:bidi w:val="0"/>
      </w:pPr>
      <w:r>
        <w:rPr>
          <w:rFonts w:hint="eastAsia"/>
        </w:rPr>
        <w:t>招标代理机构：张家口鑫庆建设工程咨询有限公司</w:t>
      </w:r>
    </w:p>
    <w:p w14:paraId="2A1F5F90">
      <w:pPr>
        <w:pStyle w:val="2"/>
        <w:bidi w:val="0"/>
      </w:pPr>
      <w:r>
        <w:rPr>
          <w:rFonts w:hint="eastAsia"/>
        </w:rPr>
        <w:t>地址：张家口市桥东区凤凰城御府4号楼2单元102室</w:t>
      </w:r>
    </w:p>
    <w:p w14:paraId="1D8B2D70">
      <w:pPr>
        <w:pStyle w:val="2"/>
        <w:bidi w:val="0"/>
      </w:pPr>
      <w:r>
        <w:rPr>
          <w:rFonts w:hint="eastAsia"/>
        </w:rPr>
        <w:t>邮编：075000</w:t>
      </w:r>
    </w:p>
    <w:p w14:paraId="1EAD09C2">
      <w:pPr>
        <w:pStyle w:val="2"/>
        <w:bidi w:val="0"/>
      </w:pPr>
      <w:r>
        <w:rPr>
          <w:rFonts w:hint="eastAsia"/>
        </w:rPr>
        <w:t>联系人：陈鑫</w:t>
      </w:r>
    </w:p>
    <w:p w14:paraId="56F34E9C">
      <w:pPr>
        <w:pStyle w:val="2"/>
        <w:bidi w:val="0"/>
      </w:pPr>
      <w:r>
        <w:rPr>
          <w:rFonts w:hint="eastAsia"/>
        </w:rPr>
        <w:t>电话：15128315556</w:t>
      </w:r>
    </w:p>
    <w:p w14:paraId="10A33BA0">
      <w:pPr>
        <w:pStyle w:val="2"/>
        <w:bidi w:val="0"/>
      </w:pPr>
      <w:r>
        <w:rPr>
          <w:rFonts w:hint="eastAsia"/>
        </w:rPr>
        <w:t>电子邮件：1024213102@163.com</w:t>
      </w:r>
    </w:p>
    <w:p w14:paraId="0325D7A9">
      <w:pPr>
        <w:pStyle w:val="2"/>
        <w:bidi w:val="0"/>
      </w:pPr>
    </w:p>
    <w:p w14:paraId="158D59E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8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2025-03-14T08:34:10Z</dcterms:created>
  <dc:creator>28039</dc:creator>
  <cp:lastModifiedBy>沫燃 *</cp:lastModifiedBy>
  <dcterms:modified xsi:type="dcterms:W3CDTF">2025-03-14T08:34:19Z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424438BE146B405184ADA48A206C0111_12</vt:lpwstr>
  </property>
</Properties>
</file>