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F7486">
      <w:pPr>
        <w:keepNext w:val="0"/>
        <w:keepLines w:val="0"/>
        <w:widowControl/>
        <w:suppressLineNumbers w:val="0"/>
        <w:jc w:val="left"/>
        <w:rPr>
          <w:rStyle w:val="3"/>
        </w:rPr>
      </w:pPr>
      <w:bookmarkStart w:id="0" w:name="_GoBack"/>
      <w:r>
        <w:rPr>
          <w:rStyle w:val="3"/>
          <w:lang w:val="en-US" w:eastAsia="zh-CN"/>
        </w:rPr>
        <w:t>2025年湖南中南国际陆港有限公司-广东湖南零担</w:t>
      </w:r>
      <w:r>
        <w:rPr>
          <w:rStyle w:val="3"/>
          <w:rFonts w:hint="eastAsia"/>
          <w:lang w:val="en-US" w:eastAsia="zh-CN"/>
        </w:rPr>
        <w:t>运输供应商采购</w:t>
      </w:r>
      <w:bookmarkEnd w:id="0"/>
      <w:r>
        <w:rPr>
          <w:rStyle w:val="3"/>
          <w:rFonts w:hint="eastAsia"/>
          <w:lang w:val="en-US" w:eastAsia="zh-CN"/>
        </w:rPr>
        <w:t>-询价采购公告</w:t>
      </w:r>
    </w:p>
    <w:p w14:paraId="418B74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103"/>
      </w:tblGrid>
      <w:tr w14:paraId="3D7E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FBDAB7">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C9A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2025年湖南中南国际陆港有限公司-广东湖南零担运输供应商采购</w:t>
            </w:r>
          </w:p>
        </w:tc>
      </w:tr>
      <w:tr w14:paraId="35CE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F54644C">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234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G1100000175218201001</w:t>
            </w:r>
          </w:p>
        </w:tc>
      </w:tr>
      <w:tr w14:paraId="69EF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550402">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60C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6EA9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7AE472">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FBF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6BD9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06E3BF3">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4C2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BFA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904163">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599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2025-03-17 14:00:00</w:t>
            </w:r>
          </w:p>
        </w:tc>
      </w:tr>
    </w:tbl>
    <w:p w14:paraId="31AEEA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7"/>
        <w:gridCol w:w="7239"/>
      </w:tblGrid>
      <w:tr w14:paraId="1DAF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C95D0A5">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769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湖南中南国际陆港有限公司</w:t>
            </w:r>
          </w:p>
        </w:tc>
      </w:tr>
      <w:tr w14:paraId="0DC1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834C53">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E97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湖南省长沙市开福区青竹湖路29号长沙金霞海关保税物流投资建设有限公司商务写字楼20楼</w:t>
            </w:r>
          </w:p>
        </w:tc>
      </w:tr>
      <w:tr w14:paraId="2645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655818">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877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李方梅</w:t>
            </w:r>
          </w:p>
        </w:tc>
      </w:tr>
      <w:tr w14:paraId="168A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8CF08ED">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114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15874201719</w:t>
            </w:r>
          </w:p>
        </w:tc>
      </w:tr>
      <w:tr w14:paraId="05C8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5737D05">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E8A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lifangmei@sinotrans.com</w:t>
            </w:r>
          </w:p>
        </w:tc>
      </w:tr>
      <w:tr w14:paraId="6A0A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588D83AD">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DA753">
            <w:pPr>
              <w:rPr>
                <w:rStyle w:val="3"/>
                <w:rFonts w:hint="eastAsia"/>
              </w:rPr>
            </w:pPr>
          </w:p>
        </w:tc>
      </w:tr>
    </w:tbl>
    <w:p w14:paraId="25371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31B2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86116CD">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32C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2025年湖南中南国际陆港有限公司-广东湖南零担运输供应商采购</w:t>
            </w:r>
          </w:p>
        </w:tc>
      </w:tr>
      <w:tr w14:paraId="627B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2C723B1">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12C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G1100000175218201001001</w:t>
            </w:r>
          </w:p>
        </w:tc>
      </w:tr>
      <w:tr w14:paraId="6BFD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941F00">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0FF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湖南中南国际陆港有限公司因业务需要，需采购一家供应商提供拼箱货物零担运输服务，主要是负责广东-湖南拼箱货物零担运输业务（地点详见报价单）合同期限为两年</w:t>
            </w:r>
          </w:p>
        </w:tc>
      </w:tr>
      <w:tr w14:paraId="2BAC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A2A3824">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D17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供应商资格要求 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 4.2关联关系禁止报价要求：供应商之间存在以下情形的，禁止参与同一标段或者未划分标段的同一采购项目：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 ？不接受联合体 □接受联合体。联合体参与报价的，应满足下列要求：①联合体各方必须按采购文件提供的格式签订联合体协议书，明确联合体牵头人和各方的权利义务；②由同一专业的单位组成的联合体，按照资质等级较低的单位确定资质等级；由不同专业的单位组成的联合体，联合体各方应具备本单位在联合体协议中约定承担部分项目的资质条件；③联合体各方不得再以自己名义单独或加入其他联合体在同一项目中参与本采购项目。 4.4其他资格要求及证明资料： 4.4.1资质要求： 报价人须是在中华人民共和国境内合法注册，县有独立法人资格，具有有效的营业执照、税务登记证、组织机构代码证(或三证合一的营业执照副本)，连续经营2年以上。 4.4.2财务要求：1.报价人必需具备一般纳税人资格，需提供完税证明或发票样品；2.需要提供纳税等级证明，允许：A、B、M、C级，不接家D级（登录国家税务总局网址查询） 4.4.3业绩证明：需提供与其它客户签订相关业务合同（需提供加盖公章的合同关键页）； 4.4.4 提供供应商廉洁承诺函（格式见后）； 4.4.5 在中国外运范围内因招标采购舞弊等原因被禁入的供应商，不予审核通过。</w:t>
            </w:r>
          </w:p>
        </w:tc>
      </w:tr>
      <w:tr w14:paraId="0CDD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1577D1">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C94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4EF9D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28F78F">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66C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2025-03-20 10:00:00</w:t>
            </w:r>
          </w:p>
        </w:tc>
      </w:tr>
      <w:tr w14:paraId="7FB9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258D0FF">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E81B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2025-03-20 12:00:00</w:t>
            </w:r>
          </w:p>
        </w:tc>
      </w:tr>
      <w:tr w14:paraId="6CAA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F7D609">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22B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2025-03-20 14:00:00</w:t>
            </w:r>
          </w:p>
        </w:tc>
      </w:tr>
      <w:tr w14:paraId="5F02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F590ED8">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D43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2025-03-20 14:00:00</w:t>
            </w:r>
          </w:p>
        </w:tc>
      </w:tr>
    </w:tbl>
    <w:p w14:paraId="137D3F2C">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54"/>
        <w:gridCol w:w="866"/>
        <w:gridCol w:w="413"/>
        <w:gridCol w:w="877"/>
        <w:gridCol w:w="722"/>
        <w:gridCol w:w="722"/>
        <w:gridCol w:w="619"/>
        <w:gridCol w:w="619"/>
        <w:gridCol w:w="414"/>
      </w:tblGrid>
      <w:tr w14:paraId="6ADA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53C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84C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服务期限/数量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C200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996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E94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622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C6C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F29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D5C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r>
      <w:tr w14:paraId="73C9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55B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2025年湖南中南国际陆港有限公司-广东湖南零担运输供应商采购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736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023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FA29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D0268">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DF854">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5F31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09BB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1481A">
            <w:pPr>
              <w:rPr>
                <w:rStyle w:val="3"/>
                <w:rFonts w:hint="eastAsia"/>
              </w:rPr>
            </w:pPr>
          </w:p>
        </w:tc>
      </w:tr>
    </w:tbl>
    <w:p w14:paraId="2C9CAEA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3F6D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56861BC">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121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5B2B9A08">
      <w:pPr>
        <w:keepNext w:val="0"/>
        <w:keepLines w:val="0"/>
        <w:widowControl/>
        <w:suppressLineNumbers w:val="0"/>
        <w:spacing w:before="0" w:beforeAutospacing="0" w:after="0" w:afterAutospacing="0"/>
        <w:ind w:left="0" w:right="0"/>
        <w:jc w:val="left"/>
        <w:rPr>
          <w:rStyle w:val="3"/>
        </w:rPr>
      </w:pPr>
    </w:p>
    <w:p w14:paraId="5B3626BC">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6F63657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0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2025-03-17T07:48:00Z</dcterms:created>
  <dc:creator>28039</dc:creator>
  <cp:lastModifiedBy>沫燃 *</cp:lastModifiedBy>
  <dcterms:modified xsi:type="dcterms:W3CDTF">2025-03-17T07:48:10Z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C185336892D0481DB93148B775EC4609_12</vt:lpwstr>
  </property>
</Properties>
</file>