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90DE7">
      <w:pPr>
        <w:pStyle w:val="2"/>
        <w:bidi w:val="0"/>
      </w:pPr>
      <w:bookmarkStart w:id="0" w:name="_GoBack"/>
      <w:r>
        <w:t>湖南核工业宏华机械有限公司2025年度钢容器产品</w:t>
      </w:r>
      <w:r>
        <w:rPr>
          <w:rFonts w:hint="eastAsia"/>
        </w:rPr>
        <w:t>运输项目</w:t>
      </w:r>
    </w:p>
    <w:bookmarkEnd w:id="0"/>
    <w:p w14:paraId="028962FA">
      <w:pPr>
        <w:pStyle w:val="2"/>
        <w:bidi w:val="0"/>
      </w:pPr>
      <w:r>
        <w:rPr>
          <w:rFonts w:hint="eastAsia"/>
        </w:rPr>
        <w:t>采购编号：HBBB-WZ-GKXJ-25-0644</w:t>
      </w:r>
    </w:p>
    <w:p w14:paraId="654EF131">
      <w:pPr>
        <w:pStyle w:val="2"/>
        <w:bidi w:val="0"/>
      </w:pPr>
      <w:r>
        <w:rPr>
          <w:rFonts w:hint="eastAsia"/>
        </w:rPr>
        <w:t> </w:t>
      </w:r>
    </w:p>
    <w:p w14:paraId="30EA3F04">
      <w:pPr>
        <w:pStyle w:val="2"/>
        <w:bidi w:val="0"/>
      </w:pPr>
      <w:r>
        <w:rPr>
          <w:rFonts w:hint="eastAsia"/>
        </w:rPr>
        <w:t> </w:t>
      </w:r>
    </w:p>
    <w:p w14:paraId="0903E0DF">
      <w:pPr>
        <w:pStyle w:val="2"/>
        <w:bidi w:val="0"/>
      </w:pPr>
      <w:r>
        <w:rPr>
          <w:rFonts w:hint="eastAsia"/>
        </w:rPr>
        <w:t>询价采购文件</w:t>
      </w:r>
    </w:p>
    <w:p w14:paraId="20D4C562">
      <w:pPr>
        <w:pStyle w:val="2"/>
        <w:bidi w:val="0"/>
      </w:pPr>
      <w:r>
        <w:rPr>
          <w:rFonts w:hint="eastAsia"/>
        </w:rPr>
        <w:t> </w:t>
      </w:r>
    </w:p>
    <w:p w14:paraId="592BF2A6">
      <w:pPr>
        <w:pStyle w:val="2"/>
        <w:bidi w:val="0"/>
      </w:pPr>
      <w:r>
        <w:rPr>
          <w:rFonts w:hint="eastAsia"/>
        </w:rPr>
        <w:t> </w:t>
      </w:r>
    </w:p>
    <w:p w14:paraId="3265BA15">
      <w:pPr>
        <w:pStyle w:val="2"/>
        <w:bidi w:val="0"/>
      </w:pPr>
      <w:r>
        <w:rPr>
          <w:rFonts w:hint="eastAsia"/>
        </w:rPr>
        <w:t> </w:t>
      </w:r>
    </w:p>
    <w:p w14:paraId="651BCA29">
      <w:pPr>
        <w:pStyle w:val="2"/>
        <w:bidi w:val="0"/>
      </w:pPr>
      <w:r>
        <w:rPr>
          <w:rFonts w:hint="eastAsia"/>
        </w:rPr>
        <w:t>采购单位：湖南核工业宏华机械有限公司</w:t>
      </w:r>
    </w:p>
    <w:p w14:paraId="7EB3D9A6">
      <w:pPr>
        <w:pStyle w:val="2"/>
        <w:bidi w:val="0"/>
      </w:pPr>
      <w:r>
        <w:rPr>
          <w:rFonts w:hint="eastAsia"/>
        </w:rPr>
        <w:t>采购代理机构：中核环保有限公司集中采购中心</w:t>
      </w:r>
    </w:p>
    <w:p w14:paraId="5F9E7C27">
      <w:pPr>
        <w:pStyle w:val="2"/>
        <w:bidi w:val="0"/>
      </w:pPr>
      <w:r>
        <w:rPr>
          <w:rFonts w:hint="eastAsia"/>
        </w:rPr>
        <w:t> </w:t>
      </w:r>
    </w:p>
    <w:p w14:paraId="629BC6E0">
      <w:pPr>
        <w:pStyle w:val="2"/>
        <w:bidi w:val="0"/>
      </w:pPr>
      <w:r>
        <w:rPr>
          <w:rFonts w:hint="eastAsia"/>
        </w:rPr>
        <w:t> </w:t>
      </w:r>
    </w:p>
    <w:p w14:paraId="252F17FD">
      <w:pPr>
        <w:pStyle w:val="2"/>
        <w:bidi w:val="0"/>
      </w:pPr>
      <w:r>
        <w:rPr>
          <w:rFonts w:hint="eastAsia"/>
        </w:rPr>
        <w:t>2025年3月</w:t>
      </w:r>
    </w:p>
    <w:p w14:paraId="53CA45D5">
      <w:pPr>
        <w:pStyle w:val="2"/>
        <w:bidi w:val="0"/>
      </w:pPr>
      <w:r>
        <w:rPr>
          <w:rFonts w:hint="eastAsia"/>
        </w:rPr>
        <w:t>1</w:t>
      </w:r>
    </w:p>
    <w:p w14:paraId="25237D57">
      <w:pPr>
        <w:pStyle w:val="2"/>
        <w:bidi w:val="0"/>
      </w:pPr>
    </w:p>
    <w:p w14:paraId="030744CD">
      <w:pPr>
        <w:pStyle w:val="2"/>
        <w:bidi w:val="0"/>
      </w:pPr>
      <w:r>
        <w:rPr>
          <w:rFonts w:hint="eastAsia"/>
        </w:rPr>
        <w:t>第一章　询价采购公告</w:t>
      </w:r>
    </w:p>
    <w:p w14:paraId="718FB982">
      <w:pPr>
        <w:pStyle w:val="2"/>
        <w:bidi w:val="0"/>
      </w:pPr>
      <w:r>
        <w:rPr>
          <w:rFonts w:hint="eastAsia"/>
        </w:rPr>
        <w:t>湖南核工业宏华机械有限公司2025年度钢容器产品运输项目</w:t>
      </w:r>
    </w:p>
    <w:p w14:paraId="5A034365">
      <w:pPr>
        <w:pStyle w:val="2"/>
        <w:bidi w:val="0"/>
      </w:pPr>
      <w:r>
        <w:rPr>
          <w:rFonts w:hint="eastAsia"/>
        </w:rPr>
        <w:t>询价采购公告</w:t>
      </w:r>
    </w:p>
    <w:p w14:paraId="59EBCC5F">
      <w:pPr>
        <w:pStyle w:val="2"/>
        <w:bidi w:val="0"/>
      </w:pPr>
      <w:r>
        <w:rPr>
          <w:rFonts w:hint="eastAsia"/>
        </w:rPr>
        <w:t>湖南核工业宏华机械有限公司2025年度钢容器产品运输项目已具备采购条件，现公开邀请供应商参加采购活动。</w:t>
      </w:r>
    </w:p>
    <w:p w14:paraId="1DCE9F14">
      <w:pPr>
        <w:pStyle w:val="2"/>
        <w:bidi w:val="0"/>
      </w:pPr>
      <w:r>
        <w:rPr>
          <w:rFonts w:hint="eastAsia"/>
        </w:rPr>
        <w:t>1　采购项目简介</w:t>
      </w:r>
    </w:p>
    <w:p w14:paraId="5996733A">
      <w:pPr>
        <w:pStyle w:val="2"/>
        <w:bidi w:val="0"/>
      </w:pPr>
      <w:r>
        <w:rPr>
          <w:rFonts w:hint="eastAsia"/>
        </w:rPr>
        <w:t>1.1　采购项目名称</w:t>
      </w:r>
    </w:p>
    <w:p w14:paraId="11E4A933">
      <w:pPr>
        <w:pStyle w:val="2"/>
        <w:bidi w:val="0"/>
      </w:pPr>
      <w:r>
        <w:rPr>
          <w:rFonts w:hint="eastAsia"/>
        </w:rPr>
        <w:t>湖南核工业宏华机械有限公司2025年度钢容器产品运输项目</w:t>
      </w:r>
    </w:p>
    <w:p w14:paraId="0E5C7C89">
      <w:pPr>
        <w:pStyle w:val="2"/>
        <w:bidi w:val="0"/>
      </w:pPr>
      <w:r>
        <w:rPr>
          <w:rFonts w:hint="eastAsia"/>
        </w:rPr>
        <w:t>1.2　采购单位</w:t>
      </w:r>
    </w:p>
    <w:p w14:paraId="21738440">
      <w:pPr>
        <w:pStyle w:val="2"/>
        <w:bidi w:val="0"/>
      </w:pPr>
      <w:r>
        <w:rPr>
          <w:rFonts w:hint="eastAsia"/>
        </w:rPr>
        <w:t>湖南核工业宏华机械有限公司</w:t>
      </w:r>
    </w:p>
    <w:p w14:paraId="0D44ADC3">
      <w:pPr>
        <w:pStyle w:val="2"/>
        <w:bidi w:val="0"/>
      </w:pPr>
      <w:r>
        <w:rPr>
          <w:rFonts w:hint="eastAsia"/>
        </w:rPr>
        <w:t>1.3　采购代理机构</w:t>
      </w:r>
    </w:p>
    <w:p w14:paraId="537E9B0F">
      <w:pPr>
        <w:pStyle w:val="2"/>
        <w:bidi w:val="0"/>
      </w:pPr>
      <w:r>
        <w:rPr>
          <w:rFonts w:hint="eastAsia"/>
        </w:rPr>
        <w:t>中核环保有限公司集中采购中心</w:t>
      </w:r>
    </w:p>
    <w:p w14:paraId="3523237D">
      <w:pPr>
        <w:pStyle w:val="2"/>
        <w:bidi w:val="0"/>
      </w:pPr>
      <w:r>
        <w:rPr>
          <w:rFonts w:hint="eastAsia"/>
        </w:rPr>
        <w:t>1.4　采购项目资金落实情况</w:t>
      </w:r>
    </w:p>
    <w:p w14:paraId="7C780051">
      <w:pPr>
        <w:pStyle w:val="2"/>
        <w:bidi w:val="0"/>
      </w:pPr>
      <w:r>
        <w:rPr>
          <w:rFonts w:hint="eastAsia"/>
        </w:rPr>
        <w:t>已落实</w:t>
      </w:r>
    </w:p>
    <w:p w14:paraId="1F5DBFE9">
      <w:pPr>
        <w:pStyle w:val="2"/>
        <w:bidi w:val="0"/>
      </w:pPr>
      <w:r>
        <w:rPr>
          <w:rFonts w:hint="eastAsia"/>
        </w:rPr>
        <w:t>1.5　采购项目概况</w:t>
      </w:r>
    </w:p>
    <w:p w14:paraId="4964476B">
      <w:pPr>
        <w:pStyle w:val="2"/>
        <w:bidi w:val="0"/>
      </w:pPr>
      <w:r>
        <w:rPr>
          <w:rFonts w:hint="eastAsia"/>
        </w:rPr>
        <w:t>需委托有资质的运输单位对公司生产的运输货物：钢容器类产品，主要包括：FA-IV型钢箱、400L钢桶、400L不锈钢桶等进行运输</w:t>
      </w:r>
    </w:p>
    <w:p w14:paraId="3B027FD1">
      <w:pPr>
        <w:pStyle w:val="2"/>
        <w:bidi w:val="0"/>
      </w:pPr>
      <w:r>
        <w:rPr>
          <w:rFonts w:hint="eastAsia"/>
        </w:rPr>
        <w:t>本次项目预算304.8万元。</w:t>
      </w:r>
    </w:p>
    <w:p w14:paraId="3F2B0C2F">
      <w:pPr>
        <w:pStyle w:val="2"/>
        <w:bidi w:val="0"/>
      </w:pPr>
      <w:r>
        <w:rPr>
          <w:rFonts w:hint="eastAsia"/>
        </w:rPr>
        <w:t>1.6　成交供应商数量及份额</w:t>
      </w:r>
    </w:p>
    <w:p w14:paraId="70F1CA4A">
      <w:pPr>
        <w:pStyle w:val="2"/>
        <w:bidi w:val="0"/>
      </w:pPr>
      <w:r>
        <w:rPr>
          <w:rFonts w:hint="eastAsia"/>
        </w:rPr>
        <w:t>成交供应商数量为1家。</w:t>
      </w:r>
    </w:p>
    <w:p w14:paraId="45436EE0">
      <w:pPr>
        <w:pStyle w:val="2"/>
        <w:bidi w:val="0"/>
      </w:pPr>
      <w:r>
        <w:rPr>
          <w:rFonts w:hint="eastAsia"/>
        </w:rPr>
        <w:t>2　采购范围及相关要求</w:t>
      </w:r>
    </w:p>
    <w:p w14:paraId="48B36655">
      <w:pPr>
        <w:pStyle w:val="2"/>
        <w:bidi w:val="0"/>
      </w:pPr>
      <w:r>
        <w:rPr>
          <w:rFonts w:hint="eastAsia"/>
        </w:rPr>
        <w:t>2.1 采购范围</w:t>
      </w:r>
    </w:p>
    <w:p w14:paraId="6F5BD609">
      <w:pPr>
        <w:pStyle w:val="2"/>
        <w:bidi w:val="0"/>
      </w:pPr>
      <w:r>
        <w:rPr>
          <w:rFonts w:hint="eastAsia"/>
        </w:rPr>
        <w:t>FA-IV型钢箱(1565m*1573m*1331m,750kg)(数量预估821厂2000台。预计需要56车17.5M高低板车(36台/车)。以实际拉运量为准，以实际车数进行结算。)400L钢桶(774m*774m*1132mm,110kg)(数量预估821?6?6厂6000台，404厂16000台。预计821、404分别需要63车13M平板车(96台/车)、167车13M平板车(96台/车)。以实际拉运量为准，以实际车数进行结算。)?6?6400L不锈钢桶(774mm*774mm*1132m,210kg)(数量预?6?6估福清核电站1000台。预计而要10台13M平板车(50台/车)以及5台17.5M高低板车。以实际拉运量为准，以实际车数进行结算。)</w:t>
      </w:r>
    </w:p>
    <w:p w14:paraId="29C9C9A3">
      <w:pPr>
        <w:pStyle w:val="2"/>
        <w:bidi w:val="0"/>
      </w:pPr>
      <w:r>
        <w:rPr>
          <w:rFonts w:hint="eastAsia"/>
        </w:rPr>
        <w:t>2.2 服务期限</w:t>
      </w:r>
    </w:p>
    <w:p w14:paraId="6FF64C3A">
      <w:pPr>
        <w:pStyle w:val="2"/>
        <w:bidi w:val="0"/>
      </w:pPr>
      <w:r>
        <w:rPr>
          <w:rFonts w:hint="eastAsia"/>
        </w:rPr>
        <w:t>服务期自合同签订后一年</w:t>
      </w:r>
    </w:p>
    <w:p w14:paraId="53BCB713">
      <w:pPr>
        <w:pStyle w:val="2"/>
        <w:bidi w:val="0"/>
      </w:pPr>
      <w:r>
        <w:rPr>
          <w:rFonts w:hint="eastAsia"/>
        </w:rPr>
        <w:t>2.3 服务地点</w:t>
      </w:r>
    </w:p>
    <w:p w14:paraId="411ED2D5">
      <w:pPr>
        <w:pStyle w:val="2"/>
        <w:bidi w:val="0"/>
      </w:pPr>
      <w:r>
        <w:rPr>
          <w:rFonts w:hint="eastAsia"/>
        </w:rPr>
        <w:t>四川广元市三堆镇中核四川环保有限责任公司生产区、甘肃省酒泉市金塔县中核产业园以及甘肃矿区、福清核电站以及投标人所指定地方。</w:t>
      </w:r>
    </w:p>
    <w:p w14:paraId="5041C1B4">
      <w:pPr>
        <w:pStyle w:val="2"/>
        <w:bidi w:val="0"/>
      </w:pPr>
      <w:r>
        <w:rPr>
          <w:rFonts w:hint="eastAsia"/>
        </w:rPr>
        <w:t>2.4 质量要求或服务标准</w:t>
      </w:r>
    </w:p>
    <w:p w14:paraId="2B643432">
      <w:pPr>
        <w:pStyle w:val="2"/>
        <w:bidi w:val="0"/>
      </w:pPr>
      <w:r>
        <w:rPr>
          <w:rFonts w:hint="eastAsia"/>
        </w:rPr>
        <w:t>3　供应商资格要求</w:t>
      </w:r>
    </w:p>
    <w:p w14:paraId="2C25F1AD">
      <w:pPr>
        <w:pStyle w:val="2"/>
        <w:bidi w:val="0"/>
      </w:pPr>
      <w:r>
        <w:rPr>
          <w:rFonts w:hint="eastAsia"/>
        </w:rPr>
        <w:t>3.1　供应商应依法设立且具备承担本采购项目的资质条件、能力和信誉：</w:t>
      </w:r>
    </w:p>
    <w:p w14:paraId="72757C67">
      <w:pPr>
        <w:pStyle w:val="2"/>
        <w:bidi w:val="0"/>
      </w:pPr>
      <w:r>
        <w:rPr>
          <w:rFonts w:hint="eastAsia"/>
        </w:rPr>
        <w:t>（1）资质要求：供应商应具备道路运输营业许可证</w:t>
      </w:r>
    </w:p>
    <w:p w14:paraId="08C6A9AD">
      <w:pPr>
        <w:pStyle w:val="2"/>
        <w:bidi w:val="0"/>
      </w:pPr>
      <w:r>
        <w:rPr>
          <w:rFonts w:hint="eastAsia"/>
        </w:rPr>
        <w:t>（2）财务要求：供应商应具有良好的商业信誉和健全的财务会计制度，须提供近三年（即2024、2023、2022年）的财务报表（资产负债表、现金流量表和利润表）。</w:t>
      </w:r>
    </w:p>
    <w:p w14:paraId="2ABF0674">
      <w:pPr>
        <w:pStyle w:val="2"/>
        <w:bidi w:val="0"/>
      </w:pPr>
      <w:r>
        <w:rPr>
          <w:rFonts w:hint="eastAsia"/>
        </w:rPr>
        <w:t>（3）业绩要求：寻源公告发布日的前3年内（即 2022 年3月1日至今，以合同签订日期为准，下同）应至少具有2个单项合同且合同总金额不低于10万元的类似服务业绩，并提供相应证明材料。</w:t>
      </w:r>
    </w:p>
    <w:p w14:paraId="628C6D9A">
      <w:pPr>
        <w:pStyle w:val="2"/>
        <w:bidi w:val="0"/>
      </w:pPr>
      <w:r>
        <w:rPr>
          <w:rFonts w:hint="eastAsia"/>
        </w:rPr>
        <w:t>（4）信誉要求：自2022年1月1日至今，不得在“信用中国”网站（www.creditchina.gov.cn）中被列入失信被执行人名单和税收违法黑名单。</w:t>
      </w:r>
    </w:p>
    <w:p w14:paraId="3EAD68C8">
      <w:pPr>
        <w:pStyle w:val="2"/>
        <w:bidi w:val="0"/>
      </w:pPr>
      <w:r>
        <w:rPr>
          <w:rFonts w:hint="eastAsia"/>
        </w:rPr>
        <w:t>（5）承担本项目的主要人员要求：无</w:t>
      </w:r>
    </w:p>
    <w:p w14:paraId="126EAA2B">
      <w:pPr>
        <w:pStyle w:val="2"/>
        <w:bidi w:val="0"/>
      </w:pPr>
      <w:r>
        <w:rPr>
          <w:rFonts w:hint="eastAsia"/>
        </w:rPr>
        <w:t>（6）其他要求：</w:t>
      </w:r>
    </w:p>
    <w:p w14:paraId="0D8F9776">
      <w:pPr>
        <w:pStyle w:val="2"/>
        <w:bidi w:val="0"/>
      </w:pPr>
      <w:r>
        <w:rPr>
          <w:rFonts w:hint="eastAsia"/>
        </w:rPr>
        <w:t>3.2　供应商不得存在下列情形之一：</w:t>
      </w:r>
    </w:p>
    <w:p w14:paraId="589002D9">
      <w:pPr>
        <w:pStyle w:val="2"/>
        <w:bidi w:val="0"/>
      </w:pPr>
      <w:r>
        <w:rPr>
          <w:rFonts w:hint="eastAsia"/>
        </w:rPr>
        <w:t>（1）不同供应商之间的单位负责人为同一人，或者存在控股、管理关系；</w:t>
      </w:r>
    </w:p>
    <w:p w14:paraId="1A963EE7">
      <w:pPr>
        <w:pStyle w:val="2"/>
        <w:bidi w:val="0"/>
      </w:pPr>
      <w:r>
        <w:rPr>
          <w:rFonts w:hint="eastAsia"/>
        </w:rPr>
        <w:t>（2）处于被责令停产停业、暂扣或者吊销执照、暂扣或者吊销许可证、吊销资质证书状态；</w:t>
      </w:r>
    </w:p>
    <w:p w14:paraId="4D52717F">
      <w:pPr>
        <w:pStyle w:val="2"/>
        <w:bidi w:val="0"/>
      </w:pPr>
      <w:r>
        <w:rPr>
          <w:rFonts w:hint="eastAsia"/>
        </w:rPr>
        <w:t>（3）被政府有关部门取消招标项目所在地行业内的投标资格且处于有效期内的；</w:t>
      </w:r>
    </w:p>
    <w:p w14:paraId="35DB4361">
      <w:pPr>
        <w:pStyle w:val="2"/>
        <w:bidi w:val="0"/>
      </w:pPr>
      <w:r>
        <w:rPr>
          <w:rFonts w:hint="eastAsia"/>
        </w:rPr>
        <w:t>（4）进入清算程序，或被宣告破产，或其他丧失履约能力的情形；</w:t>
      </w:r>
    </w:p>
    <w:p w14:paraId="3CD92D39">
      <w:pPr>
        <w:pStyle w:val="2"/>
        <w:bidi w:val="0"/>
      </w:pPr>
      <w:r>
        <w:rPr>
          <w:rFonts w:hint="eastAsia"/>
        </w:rPr>
        <w:t>（5）根据中国核工业集团供应商管理要求，供应商处于中国核工业集团有限公司、中核环保有限公司、采购单位黑名单或灰名单被禁止参与采购活动且处于有效期。；</w:t>
      </w:r>
    </w:p>
    <w:p w14:paraId="2CBAE724">
      <w:pPr>
        <w:pStyle w:val="2"/>
        <w:bidi w:val="0"/>
      </w:pPr>
      <w:r>
        <w:rPr>
          <w:rFonts w:hint="eastAsia"/>
        </w:rPr>
        <w:t>（6）其他：不同供应商在中国核工业集团电子采购平台参与项目、下载文件时IP地址、MAC地址或硬件特征码一致，或参与项目的联系人及其联系方式一致的。如出现一致情况，将按照中核环保有限公司、采购单位供应商不良行为处罚管理办法，纳入相应供应商灰名单。</w:t>
      </w:r>
    </w:p>
    <w:p w14:paraId="4EC701A5">
      <w:pPr>
        <w:pStyle w:val="2"/>
        <w:bidi w:val="0"/>
      </w:pPr>
      <w:r>
        <w:rPr>
          <w:rFonts w:hint="eastAsia"/>
        </w:rPr>
        <w:t>3.3　本次采购不接受联合体应答。</w:t>
      </w:r>
    </w:p>
    <w:p w14:paraId="04F133BE">
      <w:pPr>
        <w:pStyle w:val="2"/>
        <w:bidi w:val="0"/>
      </w:pPr>
      <w:r>
        <w:rPr>
          <w:rFonts w:hint="eastAsia"/>
        </w:rPr>
        <w:t>4　询价采购文件的获取</w:t>
      </w:r>
    </w:p>
    <w:p w14:paraId="2C32ACAF">
      <w:pPr>
        <w:pStyle w:val="2"/>
        <w:bidi w:val="0"/>
      </w:pPr>
      <w:r>
        <w:rPr>
          <w:rFonts w:hint="eastAsia"/>
        </w:rPr>
        <w:t>4.1　采购文件售价</w:t>
      </w:r>
    </w:p>
    <w:p w14:paraId="3D8F84C2">
      <w:pPr>
        <w:pStyle w:val="2"/>
        <w:bidi w:val="0"/>
      </w:pPr>
      <w:r>
        <w:rPr>
          <w:rFonts w:hint="eastAsia"/>
        </w:rPr>
        <w:t>每套采购文件售价人民币200元整，售后款项不予退还。</w:t>
      </w:r>
    </w:p>
    <w:p w14:paraId="6B389209">
      <w:pPr>
        <w:pStyle w:val="2"/>
        <w:bidi w:val="0"/>
      </w:pPr>
      <w:r>
        <w:rPr>
          <w:rFonts w:hint="eastAsia"/>
        </w:rPr>
        <w:t>扫描下方二维码（诺通付）进行支付。</w:t>
      </w:r>
    </w:p>
    <w:p w14:paraId="6B30D3E9">
      <w:pPr>
        <w:pStyle w:val="2"/>
        <w:bidi w:val="0"/>
      </w:pPr>
      <w:r>
        <w:rPr>
          <w:rFonts w:hint="eastAsia"/>
        </w:rPr>
        <w:t>应答供应商支付完成收到发票后，将发票发送至1298494506@qq.com，并于邮件内容编辑“湖南核工业宏华机械有限公司2025年度钢容器产品运输项目+公司全称+联系人姓名+联系电话”。采购方收到该邮件后才予以通过报名审核。。</w:t>
      </w:r>
    </w:p>
    <w:p w14:paraId="627CBB56">
      <w:pPr>
        <w:pStyle w:val="2"/>
        <w:bidi w:val="0"/>
      </w:pPr>
      <w:r>
        <w:rPr>
          <w:rFonts w:hint="eastAsia"/>
        </w:rPr>
        <w:t>4.2　发售时间</w:t>
      </w:r>
    </w:p>
    <w:p w14:paraId="23AD7AFB">
      <w:pPr>
        <w:pStyle w:val="2"/>
        <w:bidi w:val="0"/>
      </w:pPr>
      <w:r>
        <w:rPr>
          <w:rFonts w:hint="eastAsia"/>
        </w:rPr>
        <w:t>北京时间：2025年3月17日17：00—2025年3月23日17：00</w:t>
      </w:r>
    </w:p>
    <w:p w14:paraId="22ADA9AE">
      <w:pPr>
        <w:pStyle w:val="2"/>
        <w:bidi w:val="0"/>
      </w:pPr>
      <w:r>
        <w:rPr>
          <w:rFonts w:hint="eastAsia"/>
        </w:rPr>
        <w:t>4.3　采购文件发售方式</w:t>
      </w:r>
    </w:p>
    <w:p w14:paraId="72275494">
      <w:pPr>
        <w:pStyle w:val="2"/>
        <w:bidi w:val="0"/>
      </w:pPr>
      <w:r>
        <w:rPr>
          <w:rFonts w:hint="eastAsia"/>
        </w:rPr>
        <w:t>电子版采购文件将在中国核工业集团电子采购平台（https://www.cnncecp.com）进行发布。有意向的供应商在中国核工业集团电子采购平台已经注册的，可直接登录参与本项目应答；尚未在中国核工业集团电子采购平台注册的，应于采购文件发售截止时间前在中国核工业集团电子采购平台完成在线注册后登录参与本项目应答。参与项目前需上传交纳采购文件费用的汇款回执单（以上文件需扫描为一个PDF文件后上传），经采购代理机构确认后方可下载采购文件。中国核工业集团电子采购平台将在发售期结束后自动关闭参与入口，未能按时完成参与、购买采购文件相关工作的供应商不得参与应答。</w:t>
      </w:r>
    </w:p>
    <w:p w14:paraId="640E7FDD">
      <w:pPr>
        <w:pStyle w:val="2"/>
        <w:bidi w:val="0"/>
      </w:pPr>
      <w:r>
        <w:rPr>
          <w:rFonts w:hint="eastAsia"/>
        </w:rPr>
        <w:t>因供应商未能按上述要求包括但不限于上传错误的缴费凭证、提交的参与文件不符合要求，造成无法参与等情况的，供应商须自行承担责任。</w:t>
      </w:r>
    </w:p>
    <w:p w14:paraId="374F605E">
      <w:pPr>
        <w:pStyle w:val="2"/>
        <w:bidi w:val="0"/>
      </w:pPr>
      <w:r>
        <w:rPr>
          <w:rFonts w:hint="eastAsia"/>
        </w:rPr>
        <w:t>4.4　其他事项说明</w:t>
      </w:r>
    </w:p>
    <w:p w14:paraId="518306A4">
      <w:pPr>
        <w:pStyle w:val="2"/>
        <w:bidi w:val="0"/>
      </w:pPr>
      <w:r>
        <w:rPr>
          <w:rFonts w:hint="eastAsia"/>
        </w:rPr>
        <w:t>未购买本项目采购文件的，其应答将被拒绝，有文件证明下列情形的除外：</w:t>
      </w:r>
    </w:p>
    <w:p w14:paraId="385074C8">
      <w:pPr>
        <w:pStyle w:val="2"/>
        <w:bidi w:val="0"/>
      </w:pPr>
      <w:r>
        <w:rPr>
          <w:rFonts w:hint="eastAsia"/>
        </w:rPr>
        <w:t>（1）作为应答供应商的办事处或分公司代为购买采购文件的；</w:t>
      </w:r>
    </w:p>
    <w:p w14:paraId="3C89864C">
      <w:pPr>
        <w:pStyle w:val="2"/>
        <w:bidi w:val="0"/>
      </w:pPr>
      <w:r>
        <w:rPr>
          <w:rFonts w:hint="eastAsia"/>
        </w:rPr>
        <w:t>（2）购买采购文件的供应商在应答截止前因兼并、重组上市等原因导致公司名称变化的。</w:t>
      </w:r>
    </w:p>
    <w:p w14:paraId="093166D8">
      <w:pPr>
        <w:pStyle w:val="2"/>
        <w:bidi w:val="0"/>
      </w:pPr>
      <w:r>
        <w:rPr>
          <w:rFonts w:hint="eastAsia"/>
        </w:rPr>
        <w:t>5　应答文件的递交</w:t>
      </w:r>
    </w:p>
    <w:p w14:paraId="7FBB8FC7">
      <w:pPr>
        <w:pStyle w:val="2"/>
        <w:bidi w:val="0"/>
      </w:pPr>
      <w:r>
        <w:rPr>
          <w:rFonts w:hint="eastAsia"/>
        </w:rPr>
        <w:t>递交应答文件方式：中国核工业集团电子采购平台网络递交电子版应答文件（同时须在平台上进行报价，报价截止时间同递交应答文件截止时间）。</w:t>
      </w:r>
    </w:p>
    <w:p w14:paraId="2EA8E712">
      <w:pPr>
        <w:pStyle w:val="2"/>
        <w:bidi w:val="0"/>
      </w:pPr>
      <w:r>
        <w:rPr>
          <w:rFonts w:hint="eastAsia"/>
        </w:rPr>
        <w:t>应答截止时间北京时间：2025年3月25日10：00</w:t>
      </w:r>
    </w:p>
    <w:p w14:paraId="1DC256D1">
      <w:pPr>
        <w:pStyle w:val="2"/>
        <w:bidi w:val="0"/>
      </w:pPr>
      <w:r>
        <w:rPr>
          <w:rFonts w:hint="eastAsia"/>
        </w:rPr>
        <w:t>应答文件应按采购文件规定时间、地点递交，逾期送达的、未送达指定地点的应答文件，采购单位将予以拒收。</w:t>
      </w:r>
    </w:p>
    <w:p w14:paraId="59E4CC6A">
      <w:pPr>
        <w:pStyle w:val="2"/>
        <w:bidi w:val="0"/>
      </w:pPr>
      <w:r>
        <w:rPr>
          <w:rFonts w:hint="eastAsia"/>
        </w:rPr>
        <w:t>6　应答文件开启时间和地点</w:t>
      </w:r>
    </w:p>
    <w:p w14:paraId="566B85AA">
      <w:pPr>
        <w:pStyle w:val="2"/>
        <w:bidi w:val="0"/>
      </w:pPr>
      <w:r>
        <w:rPr>
          <w:rFonts w:hint="eastAsia"/>
        </w:rPr>
        <w:t>采购单位在本项目递交应答文件截止时间不公开开启应答文件，地点为应答文件递交地点。</w:t>
      </w:r>
    </w:p>
    <w:p w14:paraId="197B1F73">
      <w:pPr>
        <w:pStyle w:val="2"/>
        <w:bidi w:val="0"/>
      </w:pPr>
      <w:r>
        <w:rPr>
          <w:rFonts w:hint="eastAsia"/>
        </w:rPr>
        <w:t>7　发布公告的媒介</w:t>
      </w:r>
    </w:p>
    <w:p w14:paraId="5A1285DD">
      <w:pPr>
        <w:pStyle w:val="2"/>
        <w:bidi w:val="0"/>
      </w:pPr>
      <w:r>
        <w:rPr>
          <w:rFonts w:hint="eastAsia"/>
        </w:rPr>
        <w:t>本次询价采购公告在中国核工业集团电子采购平台（https://www.cnncecp.com）上发布。</w:t>
      </w:r>
    </w:p>
    <w:p w14:paraId="2129D52B">
      <w:pPr>
        <w:pStyle w:val="2"/>
        <w:bidi w:val="0"/>
      </w:pPr>
      <w:r>
        <w:rPr>
          <w:rFonts w:hint="eastAsia"/>
        </w:rPr>
        <w:t>8　联系方式</w:t>
      </w:r>
    </w:p>
    <w:p w14:paraId="440BC189">
      <w:pPr>
        <w:pStyle w:val="2"/>
        <w:bidi w:val="0"/>
      </w:pPr>
      <w:r>
        <w:rPr>
          <w:rFonts w:hint="eastAsia"/>
        </w:rPr>
        <w:t>采购代理机构：中核环保有限公司集中采购中心</w:t>
      </w:r>
    </w:p>
    <w:p w14:paraId="275D3DF5">
      <w:pPr>
        <w:pStyle w:val="2"/>
        <w:bidi w:val="0"/>
      </w:pPr>
      <w:r>
        <w:rPr>
          <w:rFonts w:hint="eastAsia"/>
        </w:rPr>
        <w:t>地址：北京市西城区西直门外大街143号凯旋大厦A座三楼</w:t>
      </w:r>
    </w:p>
    <w:p w14:paraId="302A059D">
      <w:pPr>
        <w:pStyle w:val="2"/>
        <w:bidi w:val="0"/>
      </w:pPr>
      <w:r>
        <w:rPr>
          <w:rFonts w:hint="eastAsia"/>
        </w:rPr>
        <w:t>联系人：刘百强</w:t>
      </w:r>
    </w:p>
    <w:p w14:paraId="66BCAF57">
      <w:pPr>
        <w:pStyle w:val="2"/>
        <w:bidi w:val="0"/>
      </w:pPr>
      <w:r>
        <w:rPr>
          <w:rFonts w:hint="eastAsia"/>
        </w:rPr>
        <w:t>电话：010-68012878</w:t>
      </w:r>
    </w:p>
    <w:p w14:paraId="5AC4C823">
      <w:pPr>
        <w:pStyle w:val="2"/>
        <w:bidi w:val="0"/>
      </w:pPr>
      <w:r>
        <w:rPr>
          <w:rFonts w:hint="eastAsia"/>
        </w:rPr>
        <w:t>电子邮件：1298494506@qq.com</w:t>
      </w:r>
    </w:p>
    <w:p w14:paraId="07A6D094">
      <w:pPr>
        <w:pStyle w:val="2"/>
        <w:bidi w:val="0"/>
      </w:pPr>
      <w:r>
        <w:rPr>
          <w:rFonts w:hint="eastAsia"/>
        </w:rPr>
        <w:t>采购单位：湖南核工业宏华机械有限公司</w:t>
      </w:r>
    </w:p>
    <w:p w14:paraId="09FFCE23">
      <w:pPr>
        <w:pStyle w:val="2"/>
        <w:bidi w:val="0"/>
      </w:pPr>
      <w:r>
        <w:rPr>
          <w:rFonts w:hint="eastAsia"/>
        </w:rPr>
        <w:t>地址：湖南核工业宏华机械有限公司</w:t>
      </w:r>
    </w:p>
    <w:p w14:paraId="5FF6F307">
      <w:pPr>
        <w:pStyle w:val="2"/>
        <w:bidi w:val="0"/>
      </w:pPr>
      <w:r>
        <w:rPr>
          <w:rFonts w:hint="eastAsia"/>
        </w:rPr>
        <w:t>联系人：周争文    左军</w:t>
      </w:r>
    </w:p>
    <w:p w14:paraId="2DFC236B">
      <w:pPr>
        <w:pStyle w:val="2"/>
        <w:bidi w:val="0"/>
      </w:pPr>
      <w:r>
        <w:rPr>
          <w:rFonts w:hint="eastAsia"/>
        </w:rPr>
        <w:t>电话：13875632958       13974726620</w:t>
      </w:r>
    </w:p>
    <w:p w14:paraId="20FCB9BC">
      <w:pPr>
        <w:pStyle w:val="2"/>
        <w:bidi w:val="0"/>
      </w:pPr>
      <w:r>
        <w:rPr>
          <w:rFonts w:hint="eastAsia"/>
        </w:rPr>
        <w:t>9　其他说明</w:t>
      </w:r>
    </w:p>
    <w:p w14:paraId="6B4ACF61">
      <w:pPr>
        <w:pStyle w:val="2"/>
        <w:bidi w:val="0"/>
      </w:pPr>
      <w:r>
        <w:rPr>
          <w:rFonts w:hint="eastAsia"/>
        </w:rPr>
        <w:t>9.1　供应商须遵守采购单位的保密规定（见保密承诺函）。</w:t>
      </w:r>
    </w:p>
    <w:p w14:paraId="73FA017C">
      <w:pPr>
        <w:pStyle w:val="2"/>
        <w:bidi w:val="0"/>
      </w:pPr>
      <w:r>
        <w:rPr>
          <w:rFonts w:hint="eastAsia"/>
        </w:rPr>
        <w:t>9.2　对于其它公司利用本公司发布的公告信息进行诈骗的行为，本公司将不承担任何责任，并保留追究相关责任人权利。</w:t>
      </w:r>
    </w:p>
    <w:p w14:paraId="0519E4B0">
      <w:pPr>
        <w:pStyle w:val="2"/>
        <w:bidi w:val="0"/>
      </w:pPr>
      <w:r>
        <w:rPr>
          <w:rFonts w:hint="eastAsia"/>
        </w:rPr>
        <w:t> </w:t>
      </w:r>
    </w:p>
    <w:p w14:paraId="7A072586">
      <w:pPr>
        <w:pStyle w:val="2"/>
        <w:bidi w:val="0"/>
      </w:pPr>
      <w:r>
        <w:rPr>
          <w:rFonts w:hint="eastAsia"/>
        </w:rPr>
        <w:t> </w:t>
      </w:r>
    </w:p>
    <w:p w14:paraId="094AD5B0">
      <w:pPr>
        <w:pStyle w:val="2"/>
        <w:bidi w:val="0"/>
      </w:pPr>
      <w:r>
        <w:rPr>
          <w:rFonts w:hint="eastAsia"/>
        </w:rPr>
        <w:t>采购单位：湖南核工业宏华机械有限公司</w:t>
      </w:r>
    </w:p>
    <w:p w14:paraId="68D9BC95">
      <w:pPr>
        <w:pStyle w:val="2"/>
        <w:bidi w:val="0"/>
      </w:pPr>
      <w:r>
        <w:rPr>
          <w:rFonts w:hint="eastAsia"/>
        </w:rPr>
        <w:t>采购代理机构：中核环保有限公司集中采购中心</w:t>
      </w:r>
    </w:p>
    <w:p w14:paraId="2839AE1A">
      <w:pPr>
        <w:pStyle w:val="2"/>
        <w:bidi w:val="0"/>
      </w:pPr>
      <w:r>
        <w:rPr>
          <w:rFonts w:hint="eastAsia"/>
        </w:rPr>
        <w:t>2025年3月17日</w:t>
      </w:r>
    </w:p>
    <w:p w14:paraId="6127C935">
      <w:pPr>
        <w:pStyle w:val="2"/>
        <w:bidi w:val="0"/>
      </w:pPr>
      <w:r>
        <w:rPr>
          <w:rFonts w:hint="eastAsia"/>
        </w:rPr>
        <w:t> </w:t>
      </w:r>
    </w:p>
    <w:p w14:paraId="19C2772F">
      <w:pPr>
        <w:pStyle w:val="2"/>
        <w:bidi w:val="0"/>
      </w:pPr>
      <w:r>
        <w:rPr>
          <w:rFonts w:hint="eastAsia"/>
        </w:rPr>
        <w:t>1</w:t>
      </w:r>
    </w:p>
    <w:p w14:paraId="6E88C08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3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2025-03-17T08:26:15Z</dcterms:created>
  <dc:creator>28039</dc:creator>
  <cp:lastModifiedBy>沫燃 *</cp:lastModifiedBy>
  <dcterms:modified xsi:type="dcterms:W3CDTF">2025-03-17T08:26:26Z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969702ECF3EF4167BA034BE57D2C0A27_12</vt:lpwstr>
  </property>
</Properties>
</file>