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default"/>
        </w:rPr>
        <w:t>宜宾纸业股份有限公司2025年年度食品包装原纸、生活用纸原纸公路短转运输项目采购公告</w:t>
      </w:r>
    </w:p>
    <w:p>
      <w:pPr>
        <w:pStyle w:val="2"/>
        <w:bidi w:val="0"/>
        <w:rPr>
          <w:rFonts w:hint="default"/>
        </w:rPr>
      </w:pPr>
      <w:r>
        <w:rPr>
          <w:rFonts w:hint="default"/>
        </w:rPr>
        <w:t>编号：ybzyzb2025008</w:t>
      </w:r>
    </w:p>
    <w:p>
      <w:pPr>
        <w:pStyle w:val="2"/>
        <w:bidi w:val="0"/>
        <w:rPr>
          <w:rFonts w:hint="default"/>
        </w:rPr>
      </w:pPr>
      <w:r>
        <w:rPr>
          <w:rFonts w:hint="default"/>
        </w:rPr>
        <w:t>依据《国有企业采购管理规范</w:t>
      </w:r>
      <w:bookmarkStart w:id="0" w:name="_GoBack"/>
      <w:bookmarkEnd w:id="0"/>
      <w:r>
        <w:rPr>
          <w:rFonts w:hint="default"/>
        </w:rPr>
        <w:t>》等有关规定，采购人拟采用公开途径询价采购方式进行宜宾纸业股份有限公司2025年年度食品包装原纸、生活用纸原纸公路短转运输项目的采购，兹欢迎符合本次采购要求的供应商参加。</w:t>
      </w:r>
    </w:p>
    <w:p>
      <w:pPr>
        <w:pStyle w:val="2"/>
        <w:bidi w:val="0"/>
        <w:rPr>
          <w:rFonts w:hint="default"/>
        </w:rPr>
      </w:pPr>
      <w:r>
        <w:rPr>
          <w:rFonts w:hint="default"/>
        </w:rPr>
        <w:t>一、采购人：宜宾纸业股份有限公司。</w:t>
      </w:r>
    </w:p>
    <w:p>
      <w:pPr>
        <w:pStyle w:val="2"/>
        <w:bidi w:val="0"/>
        <w:rPr>
          <w:rFonts w:hint="default"/>
        </w:rPr>
      </w:pPr>
      <w:r>
        <w:rPr>
          <w:rFonts w:hint="default"/>
        </w:rPr>
        <w:t>二、项目名称：宜宾纸业股份有限公司2025年年度食品包装原纸、生活用纸原纸公路短转运输。</w:t>
      </w:r>
    </w:p>
    <w:p>
      <w:pPr>
        <w:pStyle w:val="2"/>
        <w:bidi w:val="0"/>
        <w:rPr>
          <w:rFonts w:hint="default"/>
        </w:rPr>
      </w:pPr>
      <w:r>
        <w:rPr>
          <w:rFonts w:hint="default"/>
        </w:rPr>
        <w:t>三、项目概况：</w:t>
      </w:r>
    </w:p>
    <w:p>
      <w:pPr>
        <w:pStyle w:val="2"/>
        <w:bidi w:val="0"/>
        <w:rPr>
          <w:rFonts w:hint="default"/>
        </w:rPr>
      </w:pPr>
      <w:r>
        <w:rPr>
          <w:rFonts w:hint="default"/>
        </w:rPr>
        <w:t>1．公路运输宜宾纸业股份有限公司纸品至宜宾市三江新区罗龙街道库房（含宜宾市三江新区罗龙街道库房转回宜宾纸业股份有限公司）。</w:t>
      </w:r>
    </w:p>
    <w:p>
      <w:pPr>
        <w:pStyle w:val="2"/>
        <w:bidi w:val="0"/>
        <w:rPr>
          <w:rFonts w:hint="default"/>
        </w:rPr>
      </w:pPr>
      <w:r>
        <w:rPr>
          <w:rFonts w:hint="default"/>
        </w:rPr>
        <w:t>2．宜宾市三江新区罗龙街道库房之间内转运纸品和厂区内内转运纸品、物资、辊子和等（以车次计）。</w:t>
      </w:r>
    </w:p>
    <w:p>
      <w:pPr>
        <w:pStyle w:val="2"/>
        <w:bidi w:val="0"/>
        <w:rPr>
          <w:rFonts w:hint="default"/>
        </w:rPr>
      </w:pPr>
      <w:r>
        <w:rPr>
          <w:rFonts w:hint="default"/>
        </w:rPr>
        <w:t>四、采购编号：ybzyzb2025008</w:t>
      </w:r>
    </w:p>
    <w:p>
      <w:pPr>
        <w:pStyle w:val="2"/>
        <w:bidi w:val="0"/>
        <w:rPr>
          <w:rFonts w:hint="default"/>
        </w:rPr>
      </w:pPr>
      <w:r>
        <w:rPr>
          <w:rFonts w:hint="default"/>
        </w:rPr>
        <w:t>五、项目地点：宜宾纸业股份有限公司（宜宾市南溪区裴石轻工业园区）。</w:t>
      </w:r>
    </w:p>
    <w:p>
      <w:pPr>
        <w:pStyle w:val="2"/>
        <w:bidi w:val="0"/>
        <w:rPr>
          <w:rFonts w:hint="default"/>
        </w:rPr>
      </w:pPr>
      <w:r>
        <w:rPr>
          <w:rFonts w:hint="default"/>
        </w:rPr>
        <w:t>六、采购内容及范围：</w:t>
      </w:r>
    </w:p>
    <w:p>
      <w:pPr>
        <w:pStyle w:val="2"/>
        <w:bidi w:val="0"/>
        <w:rPr>
          <w:rFonts w:hint="default"/>
        </w:rPr>
      </w:pPr>
      <w:r>
        <w:rPr>
          <w:rFonts w:hint="default"/>
        </w:rPr>
        <w:t>宜宾纸业股份有限公司2025年年度食品包装原纸、生活用纸原纸公路短转运输项目具体工作内容为：</w:t>
      </w:r>
    </w:p>
    <w:p>
      <w:pPr>
        <w:pStyle w:val="2"/>
        <w:bidi w:val="0"/>
        <w:rPr>
          <w:rFonts w:hint="default"/>
        </w:rPr>
      </w:pPr>
      <w:r>
        <w:rPr>
          <w:rFonts w:hint="default"/>
        </w:rPr>
        <w:t>1.采用13.5米或17.5米平板车公路运输宜宾纸业股份有限公司纸品至宜宾市三江新区罗龙街道库房（宜宾市三江新区罗龙街道库房转回宜宾纸业股份有限公司）。</w:t>
      </w:r>
    </w:p>
    <w:p>
      <w:pPr>
        <w:pStyle w:val="2"/>
        <w:bidi w:val="0"/>
        <w:rPr>
          <w:rFonts w:hint="default"/>
        </w:rPr>
      </w:pPr>
      <w:r>
        <w:rPr>
          <w:rFonts w:hint="default"/>
        </w:rPr>
        <w:t>2.宜宾市三江新区罗龙街道库房之间内转运纸品和厂区内内转运纸品、物资、辊子和等（以车次计）。</w:t>
      </w:r>
    </w:p>
    <w:p>
      <w:pPr>
        <w:pStyle w:val="2"/>
        <w:bidi w:val="0"/>
        <w:rPr>
          <w:rFonts w:hint="default"/>
        </w:rPr>
      </w:pPr>
      <w:r>
        <w:rPr>
          <w:rFonts w:hint="default"/>
        </w:rPr>
        <w:t>七、运输要求及验收标准：</w:t>
      </w:r>
    </w:p>
    <w:p>
      <w:pPr>
        <w:pStyle w:val="2"/>
        <w:bidi w:val="0"/>
        <w:rPr>
          <w:rFonts w:hint="default"/>
        </w:rPr>
      </w:pPr>
      <w:r>
        <w:rPr>
          <w:rFonts w:hint="default"/>
        </w:rPr>
        <w:t>1.运输车辆排放标准需达到国五以上或新能源电动车。</w:t>
      </w:r>
    </w:p>
    <w:p>
      <w:pPr>
        <w:pStyle w:val="2"/>
        <w:bidi w:val="0"/>
        <w:rPr>
          <w:rFonts w:hint="default"/>
        </w:rPr>
      </w:pPr>
      <w:r>
        <w:rPr>
          <w:rFonts w:hint="default"/>
        </w:rPr>
        <w:t>2.运输从业人员需具备国家相关法规的从业资质。</w:t>
      </w:r>
    </w:p>
    <w:p>
      <w:pPr>
        <w:pStyle w:val="2"/>
        <w:bidi w:val="0"/>
        <w:rPr>
          <w:rFonts w:hint="default"/>
        </w:rPr>
      </w:pPr>
      <w:r>
        <w:rPr>
          <w:rFonts w:hint="default"/>
        </w:rPr>
        <w:t>3.车辆货厢必须确保干燥、清洁、整洁，不得有油污、水迹等其他对产品外包装有污染威胁的杂物。</w:t>
      </w:r>
    </w:p>
    <w:p>
      <w:pPr>
        <w:pStyle w:val="2"/>
        <w:bidi w:val="0"/>
        <w:rPr>
          <w:rFonts w:hint="default"/>
        </w:rPr>
      </w:pPr>
      <w:r>
        <w:rPr>
          <w:rFonts w:hint="default"/>
        </w:rPr>
        <w:t>4.货物运输过程中做好防护,不允许出现货差、破损、雨淋打湿、污染。</w:t>
      </w:r>
    </w:p>
    <w:p>
      <w:pPr>
        <w:pStyle w:val="2"/>
        <w:bidi w:val="0"/>
        <w:rPr>
          <w:rFonts w:hint="default"/>
        </w:rPr>
      </w:pPr>
      <w:r>
        <w:rPr>
          <w:rFonts w:hint="default"/>
        </w:rPr>
        <w:t>八、资金来源：企业自筹。</w:t>
      </w:r>
    </w:p>
    <w:p>
      <w:pPr>
        <w:pStyle w:val="2"/>
        <w:bidi w:val="0"/>
        <w:rPr>
          <w:rFonts w:hint="default"/>
        </w:rPr>
      </w:pPr>
      <w:r>
        <w:rPr>
          <w:rFonts w:hint="default"/>
        </w:rPr>
        <w:t>九、采购预算：约105万元（年度）。</w:t>
      </w:r>
    </w:p>
    <w:p>
      <w:pPr>
        <w:pStyle w:val="2"/>
        <w:bidi w:val="0"/>
        <w:rPr>
          <w:rFonts w:hint="default"/>
        </w:rPr>
      </w:pPr>
      <w:r>
        <w:rPr>
          <w:rFonts w:hint="default"/>
        </w:rPr>
        <w:t>十、供应商资格条件：</w:t>
      </w:r>
    </w:p>
    <w:p>
      <w:pPr>
        <w:pStyle w:val="2"/>
        <w:bidi w:val="0"/>
        <w:rPr>
          <w:rFonts w:hint="default"/>
        </w:rPr>
      </w:pPr>
      <w:r>
        <w:rPr>
          <w:rFonts w:hint="default"/>
        </w:rPr>
        <w:t>1．具有独立法人资格和独立承担民事责任能力的公司。</w:t>
      </w:r>
    </w:p>
    <w:p>
      <w:pPr>
        <w:pStyle w:val="2"/>
        <w:bidi w:val="0"/>
        <w:rPr>
          <w:rFonts w:hint="default"/>
        </w:rPr>
      </w:pPr>
      <w:r>
        <w:rPr>
          <w:rFonts w:hint="default"/>
        </w:rPr>
        <w:t>2．有效经营证照（即三证合一的营业执照）。</w:t>
      </w:r>
    </w:p>
    <w:p>
      <w:pPr>
        <w:pStyle w:val="2"/>
        <w:bidi w:val="0"/>
        <w:rPr>
          <w:rFonts w:hint="default"/>
        </w:rPr>
      </w:pPr>
      <w:r>
        <w:rPr>
          <w:rFonts w:hint="default"/>
        </w:rPr>
        <w:t>3．有效道路运输经营许可证。</w:t>
      </w:r>
    </w:p>
    <w:p>
      <w:pPr>
        <w:pStyle w:val="2"/>
        <w:bidi w:val="0"/>
        <w:rPr>
          <w:rFonts w:hint="default"/>
        </w:rPr>
      </w:pPr>
      <w:r>
        <w:rPr>
          <w:rFonts w:hint="default"/>
        </w:rPr>
        <w:t>4．参加本次采购活动前的三年内，查询“信用中国”网站后下载的《法人和非法人组织公共信用信息报告》中“严重失信主体名单信息”“经营（活动）异常名录（状态）信息”“司法判决及执行信息”三个项目显示为“共0条”。</w:t>
      </w:r>
    </w:p>
    <w:p>
      <w:pPr>
        <w:pStyle w:val="2"/>
        <w:bidi w:val="0"/>
        <w:rPr>
          <w:rFonts w:hint="default"/>
        </w:rPr>
      </w:pPr>
      <w:r>
        <w:rPr>
          <w:rFonts w:hint="default"/>
        </w:rPr>
        <w:t>5、本次不接受联合体报价。</w:t>
      </w:r>
    </w:p>
    <w:p>
      <w:pPr>
        <w:pStyle w:val="2"/>
        <w:bidi w:val="0"/>
        <w:rPr>
          <w:rFonts w:hint="default"/>
        </w:rPr>
      </w:pPr>
      <w:r>
        <w:rPr>
          <w:rFonts w:hint="default"/>
        </w:rPr>
        <w:t>十一、采购文件的获取：</w:t>
      </w:r>
    </w:p>
    <w:p>
      <w:pPr>
        <w:pStyle w:val="2"/>
        <w:bidi w:val="0"/>
        <w:rPr>
          <w:rFonts w:hint="default"/>
        </w:rPr>
      </w:pPr>
      <w:r>
        <w:rPr>
          <w:rFonts w:hint="default"/>
        </w:rPr>
        <w:t>1．报名及获取时间：2025年3月17日至2025年3月21日（上午9:00-12:00，下午13:00-17:00）。凡有意参加投标者，请于上述时间段内，将以下相关报名资料发至下述联系人的指定邮箱或微信：</w:t>
      </w:r>
    </w:p>
    <w:p>
      <w:pPr>
        <w:pStyle w:val="2"/>
        <w:bidi w:val="0"/>
        <w:rPr>
          <w:rFonts w:hint="default"/>
        </w:rPr>
      </w:pPr>
      <w:r>
        <w:rPr>
          <w:rFonts w:hint="default"/>
        </w:rPr>
        <w:t>1.1针对本项目的经办人介绍信或法定代表人授权委托书。</w:t>
      </w:r>
    </w:p>
    <w:p>
      <w:pPr>
        <w:pStyle w:val="2"/>
        <w:bidi w:val="0"/>
        <w:rPr>
          <w:rFonts w:hint="default"/>
        </w:rPr>
      </w:pPr>
      <w:r>
        <w:rPr>
          <w:rFonts w:hint="default"/>
        </w:rPr>
        <w:t>1.2经办人身份证复印件。</w:t>
      </w:r>
    </w:p>
    <w:p>
      <w:pPr>
        <w:pStyle w:val="2"/>
        <w:bidi w:val="0"/>
        <w:rPr>
          <w:rFonts w:hint="default"/>
        </w:rPr>
      </w:pPr>
      <w:r>
        <w:rPr>
          <w:rFonts w:hint="default"/>
        </w:rPr>
        <w:t>1.3有效的“统一社会信用代码”营业执照复印件。</w:t>
      </w:r>
    </w:p>
    <w:p>
      <w:pPr>
        <w:pStyle w:val="2"/>
        <w:bidi w:val="0"/>
        <w:rPr>
          <w:rFonts w:hint="default"/>
        </w:rPr>
      </w:pPr>
      <w:r>
        <w:rPr>
          <w:rFonts w:hint="default"/>
        </w:rPr>
        <w:t>注：均为加盖公章（鲜章）复印件的资料。</w:t>
      </w:r>
    </w:p>
    <w:p>
      <w:pPr>
        <w:pStyle w:val="2"/>
        <w:bidi w:val="0"/>
        <w:rPr>
          <w:rFonts w:hint="default"/>
        </w:rPr>
      </w:pPr>
      <w:r>
        <w:rPr>
          <w:rFonts w:hint="default"/>
        </w:rPr>
        <w:t>联系人：杨先生   联系电话：0831-3309616　18990981980 邮箱：yyc3309602@126.com</w:t>
      </w:r>
    </w:p>
    <w:p>
      <w:pPr>
        <w:pStyle w:val="2"/>
        <w:bidi w:val="0"/>
        <w:rPr>
          <w:rFonts w:hint="default"/>
        </w:rPr>
      </w:pPr>
      <w:r>
        <w:rPr>
          <w:rFonts w:hint="default"/>
        </w:rPr>
        <w:t>2.获取方式：</w:t>
      </w:r>
    </w:p>
    <w:p>
      <w:pPr>
        <w:pStyle w:val="2"/>
        <w:bidi w:val="0"/>
        <w:rPr>
          <w:rFonts w:hint="default"/>
        </w:rPr>
      </w:pPr>
      <w:r>
        <w:rPr>
          <w:rFonts w:hint="default"/>
        </w:rPr>
        <w:t>电邮或微信获取：报名资料经检查合格后采购人可提供电子版询价文件。若需纸质版询价文件，请先附传真或电邮说明详细通讯及电子邮箱地址、联系人、联系电话（快递费用自理）。</w:t>
      </w:r>
    </w:p>
    <w:p>
      <w:pPr>
        <w:pStyle w:val="2"/>
        <w:bidi w:val="0"/>
        <w:rPr>
          <w:rFonts w:hint="default"/>
        </w:rPr>
      </w:pPr>
      <w:r>
        <w:rPr>
          <w:rFonts w:hint="default"/>
        </w:rPr>
        <w:t>3、采购项目内容如有变动，以本采购文件及澄清文件为准。</w:t>
      </w:r>
    </w:p>
    <w:p>
      <w:pPr>
        <w:pStyle w:val="2"/>
        <w:bidi w:val="0"/>
        <w:rPr>
          <w:rFonts w:hint="default"/>
        </w:rPr>
      </w:pPr>
      <w:r>
        <w:rPr>
          <w:rFonts w:hint="default"/>
        </w:rPr>
        <w:t>十二、响应文件的提交 ：</w:t>
      </w:r>
    </w:p>
    <w:p>
      <w:pPr>
        <w:pStyle w:val="2"/>
        <w:bidi w:val="0"/>
        <w:rPr>
          <w:rFonts w:hint="default"/>
        </w:rPr>
      </w:pPr>
      <w:r>
        <w:rPr>
          <w:rFonts w:hint="default"/>
        </w:rPr>
        <w:t>1、提交方式：加密电邮递交。</w:t>
      </w:r>
    </w:p>
    <w:p>
      <w:pPr>
        <w:pStyle w:val="2"/>
        <w:bidi w:val="0"/>
        <w:rPr>
          <w:rFonts w:hint="default"/>
        </w:rPr>
      </w:pPr>
      <w:r>
        <w:rPr>
          <w:rFonts w:hint="default"/>
        </w:rPr>
        <w:t>2、递交邮箱：公司指定电邮ybzyzjb@yb-zy.com。应在响应文件递交截止时间和开启时间前以加密电邮形式递交（若邮件未加密，则拒收响应文件，不开启）。</w:t>
      </w:r>
    </w:p>
    <w:p>
      <w:pPr>
        <w:pStyle w:val="2"/>
        <w:bidi w:val="0"/>
        <w:rPr>
          <w:rFonts w:hint="default"/>
        </w:rPr>
      </w:pPr>
      <w:r>
        <w:rPr>
          <w:rFonts w:hint="default"/>
        </w:rPr>
        <w:t>3、响应文件提交截止时间和开启时间：2025年3月26日15时00分。逾期未按时发至指定邮箱的响应文件，均视为无效文件。</w:t>
      </w:r>
    </w:p>
    <w:p>
      <w:pPr>
        <w:pStyle w:val="2"/>
        <w:bidi w:val="0"/>
        <w:rPr>
          <w:rFonts w:hint="default"/>
        </w:rPr>
      </w:pPr>
      <w:r>
        <w:rPr>
          <w:rFonts w:hint="default"/>
        </w:rPr>
        <w:t>十三、发布方式：</w:t>
      </w:r>
    </w:p>
    <w:p>
      <w:pPr>
        <w:pStyle w:val="2"/>
        <w:bidi w:val="0"/>
        <w:rPr>
          <w:rFonts w:hint="default"/>
        </w:rPr>
      </w:pPr>
      <w:r>
        <w:rPr>
          <w:rFonts w:hint="default"/>
        </w:rPr>
        <w:t>在四川建设网、五粮液官网发布。</w:t>
      </w:r>
    </w:p>
    <w:p>
      <w:pPr>
        <w:pStyle w:val="2"/>
        <w:bidi w:val="0"/>
        <w:rPr>
          <w:rFonts w:hint="default"/>
        </w:rPr>
      </w:pPr>
      <w:r>
        <w:rPr>
          <w:rFonts w:hint="default"/>
        </w:rPr>
        <w:t> </w:t>
      </w:r>
    </w:p>
    <w:p>
      <w:pPr>
        <w:pStyle w:val="2"/>
        <w:bidi w:val="0"/>
        <w:rPr>
          <w:rFonts w:hint="default"/>
        </w:rPr>
      </w:pPr>
      <w:r>
        <w:rPr>
          <w:rFonts w:hint="default"/>
        </w:rPr>
        <w:t>宜宾纸业股份有限公司</w:t>
      </w:r>
    </w:p>
    <w:p>
      <w:pPr>
        <w:pStyle w:val="2"/>
        <w:bidi w:val="0"/>
        <w:rPr>
          <w:rFonts w:hint="default"/>
        </w:rPr>
      </w:pPr>
      <w:r>
        <w:rPr>
          <w:rFonts w:hint="default"/>
        </w:rPr>
        <w:t>2025年3月17日</w:t>
      </w:r>
    </w:p>
    <w:p>
      <w:pPr>
        <w:pStyle w:val="2"/>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77F61A2"/>
    <w:rsid w:val="1EF70AB4"/>
    <w:rsid w:val="2B7D54A4"/>
    <w:rsid w:val="2C071743"/>
    <w:rsid w:val="41A2501B"/>
    <w:rsid w:val="4B957B4B"/>
    <w:rsid w:val="52393EED"/>
    <w:rsid w:val="5EED55D9"/>
    <w:rsid w:val="63113401"/>
    <w:rsid w:val="6D73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2025-03-17T08:36:10Z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