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DD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23" w:leftChars="209" w:right="0" w:hanging="2784" w:hangingChars="700"/>
        <w:rPr>
          <w:rFonts w:hint="eastAsia" w:eastAsia="宋体"/>
          <w:b/>
          <w:i w:val="0"/>
          <w:caps w:val="0"/>
          <w:color w:val="FF9900"/>
          <w:spacing w:val="0"/>
          <w:sz w:val="24"/>
          <w:szCs w:val="24"/>
          <w:shd w:val="clear" w:fill="FAFAFA"/>
          <w:lang w:val="en-US" w:eastAsia="zh-CN"/>
        </w:rPr>
      </w:pPr>
      <w:r>
        <w:rPr>
          <w:rFonts w:hint="eastAsia" w:ascii="宋体" w:hAnsi="宋体" w:eastAsia="宋体" w:cs="宋体"/>
          <w:b/>
          <w:w w:val="90"/>
          <w:sz w:val="44"/>
          <w:szCs w:val="44"/>
        </w:rPr>
        <w:t>新希望六和</w:t>
      </w:r>
      <w:r>
        <w:rPr>
          <w:rFonts w:hint="eastAsia" w:cs="宋体"/>
          <w:b/>
          <w:w w:val="90"/>
          <w:sz w:val="44"/>
          <w:szCs w:val="44"/>
          <w:lang w:val="en-US" w:eastAsia="zh-CN"/>
        </w:rPr>
        <w:t>湖南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片区省内短途</w:t>
      </w:r>
      <w:r>
        <w:rPr>
          <w:rFonts w:hint="eastAsia" w:cs="宋体"/>
          <w:b/>
          <w:w w:val="90"/>
          <w:sz w:val="44"/>
          <w:szCs w:val="44"/>
          <w:lang w:val="en-US" w:eastAsia="zh-CN"/>
        </w:rPr>
        <w:t>原料</w:t>
      </w:r>
      <w:r>
        <w:rPr>
          <w:rFonts w:hint="eastAsia" w:ascii="宋体" w:hAnsi="宋体" w:eastAsia="宋体" w:cs="宋体"/>
          <w:b/>
          <w:w w:val="90"/>
          <w:sz w:val="44"/>
          <w:szCs w:val="44"/>
        </w:rPr>
        <w:t>物流运输业务</w:t>
      </w:r>
      <w:r>
        <w:rPr>
          <w:rFonts w:hint="eastAsia" w:cs="宋体"/>
          <w:b/>
          <w:w w:val="90"/>
          <w:sz w:val="44"/>
          <w:szCs w:val="44"/>
          <w:lang w:val="en-US" w:eastAsia="zh-CN"/>
        </w:rPr>
        <w:t xml:space="preserve">招标公告 </w:t>
      </w:r>
    </w:p>
    <w:p w14:paraId="7994E94C">
      <w:pPr>
        <w:spacing w:before="156" w:beforeLines="50" w:line="300" w:lineRule="auto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尊敬的各位物流商：</w:t>
      </w:r>
    </w:p>
    <w:p w14:paraId="7B529BE0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u w:val="none"/>
          <w:lang w:val="en-US" w:eastAsia="zh-CN"/>
        </w:rPr>
        <w:t>2025年新希望六和湖南片区的原料物流运输业务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已开始统筹规划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，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为了有效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eastAsia="zh-CN"/>
        </w:rPr>
        <w:t>管理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饲料原料提运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降低物流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运输总体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成本，提高货物运输质量及物流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管理水平，选择有实力、管理规范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服务能力强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的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物流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公司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或车队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进行合作，我司拟在近期开始进行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相关物流线路进行</w:t>
      </w: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招标。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诚挚欢迎信誉佳、实力强、服务好的物流公司前来投标。相关招标信息公告如下：</w:t>
      </w:r>
    </w:p>
    <w:p w14:paraId="51E82D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一、招标项目：</w:t>
      </w:r>
    </w:p>
    <w:p w14:paraId="5D61B630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从广东、湖南等提货区域至新希望湖南片区的各个分厂的原料运输交付服务，年业务量预计18万吨（整车运输）。</w:t>
      </w:r>
    </w:p>
    <w:p w14:paraId="2351221F">
      <w:pPr>
        <w:spacing w:before="156" w:beforeLines="50" w:line="300" w:lineRule="auto"/>
        <w:ind w:firstLine="444" w:firstLineChars="202"/>
        <w:rPr>
          <w:rFonts w:hint="default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具体运输线路如下（合计24条线路，在地图软件中搜入以下对应公司名称即可跳出准确位置）：</w:t>
      </w:r>
    </w:p>
    <w:p w14:paraId="14AC8AD8">
      <w:pPr>
        <w:spacing w:before="156" w:beforeLines="50" w:line="300" w:lineRule="auto"/>
        <w:ind w:firstLine="444" w:firstLineChars="202"/>
        <w:rPr>
          <w:rFonts w:hint="default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东莞、深圳、岳阳、长沙等地油厂及码头— 郴州新希望</w:t>
      </w:r>
    </w:p>
    <w:p w14:paraId="02C0F3B1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东莞、深圳、岳阳、长沙等地油厂及码头 — 衡阳新希望</w:t>
      </w:r>
    </w:p>
    <w:p w14:paraId="52D2456A">
      <w:pPr>
        <w:spacing w:before="156" w:beforeLines="50" w:line="300" w:lineRule="auto"/>
        <w:ind w:firstLine="444" w:firstLineChars="202"/>
        <w:rPr>
          <w:rFonts w:hint="default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东莞、防城港、岳阳等地油厂及码头 — 张家界新瑞星</w:t>
      </w:r>
    </w:p>
    <w:p w14:paraId="033BE849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东莞、汨罗、岳阳、长沙等地油厂及码头 — 益阳新希望</w:t>
      </w:r>
    </w:p>
    <w:p w14:paraId="0691056F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东莞、防城港、岳阳、长沙等地油厂及码头 — 怀化新希望</w:t>
      </w:r>
    </w:p>
    <w:p w14:paraId="2BEF3105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汨罗、岳阳、长沙等地油厂及码头 — 常德新希望</w:t>
      </w:r>
    </w:p>
    <w:p w14:paraId="441601DA">
      <w:pPr>
        <w:spacing w:before="156" w:beforeLines="50" w:line="300" w:lineRule="auto"/>
        <w:ind w:firstLine="444" w:firstLineChars="202"/>
        <w:rPr>
          <w:rFonts w:hint="default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岳阳、长沙等地油厂及码头— 汨罗希望</w:t>
      </w:r>
    </w:p>
    <w:p w14:paraId="6270C635">
      <w:pPr>
        <w:spacing w:before="156" w:beforeLines="50" w:line="300" w:lineRule="auto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备注：有的物流商在其中单一线路有自有车队，可接受直接报价投标，无需参加线下招标会</w:t>
      </w:r>
    </w:p>
    <w:p w14:paraId="16073628">
      <w:pPr>
        <w:spacing w:before="156" w:beforeLines="50" w:line="300" w:lineRule="auto"/>
        <w:rPr>
          <w:rFonts w:hint="default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</w:p>
    <w:p w14:paraId="7FB3C8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招标时间</w:t>
      </w:r>
      <w:r>
        <w:rPr>
          <w:rFonts w:hint="eastAsia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：</w:t>
      </w:r>
    </w:p>
    <w:p w14:paraId="125B2A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left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  <w:t>2025年03月17日 - 2025年04月8日</w:t>
      </w:r>
    </w:p>
    <w:p w14:paraId="13AAB9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0" w:right="0"/>
        <w:jc w:val="left"/>
        <w:rPr>
          <w:rFonts w:hint="eastAsia" w:ascii="宋体" w:hAnsi="宋体" w:eastAsia="宋体" w:cs="宋体"/>
          <w:bCs/>
          <w:color w:val="000000"/>
          <w:kern w:val="2"/>
          <w:sz w:val="22"/>
          <w:szCs w:val="22"/>
          <w:lang w:val="en-US" w:eastAsia="zh-CN" w:bidi="ar-SA"/>
        </w:rPr>
      </w:pPr>
    </w:p>
    <w:p w14:paraId="0FB96A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三 、投标资格要求：</w:t>
      </w:r>
    </w:p>
    <w:p w14:paraId="4BCC54FD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1）投标人必须具有物流公司独立法人资格，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有注册公司和运营团队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，注册资金在100万元以上独立经营的运输公司，资信良好，具有较强的抗风险能力；</w:t>
      </w:r>
    </w:p>
    <w:p w14:paraId="53B5E13D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2）运输供应商须是专业的物流企业，具有一年以上物流营运经验以及相关运输经营的相关资质证明（营业执照、运输经营资质、车辆资料及保险手续）；无违法记录，无重大法律纠纷和不良信用记录；</w:t>
      </w:r>
    </w:p>
    <w:p w14:paraId="49305D8D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3）优先考虑自有车队承运商，如自有车队或挂靠车辆，需提供自有或挂靠13米车辆行驶证复印件6辆以上；</w:t>
      </w:r>
    </w:p>
    <w:p w14:paraId="68E9F8E1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4）能按我方要求交付至指定地点；提供24小时服务，保证按招标方要求完成承运服务；</w:t>
      </w:r>
    </w:p>
    <w:p w14:paraId="22C875F2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5）本次招标不接受两家及以上物流企业联合投标。</w:t>
      </w:r>
    </w:p>
    <w:p w14:paraId="76C2E6BD">
      <w:pPr>
        <w:spacing w:before="156" w:beforeLines="50" w:line="300" w:lineRule="auto"/>
        <w:ind w:firstLine="444" w:firstLineChars="202"/>
        <w:rPr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6）</w:t>
      </w:r>
      <w:r>
        <w:rPr>
          <w:rFonts w:hint="eastAsia" w:ascii="宋体" w:hAnsi="宋体"/>
          <w:color w:val="000000"/>
          <w:szCs w:val="21"/>
        </w:rPr>
        <w:t>每个</w:t>
      </w:r>
      <w:r>
        <w:rPr>
          <w:rFonts w:ascii="宋体" w:hAnsi="宋体"/>
          <w:color w:val="000000"/>
          <w:szCs w:val="21"/>
        </w:rPr>
        <w:t>投标人</w:t>
      </w:r>
      <w:r>
        <w:rPr>
          <w:rFonts w:hint="eastAsia" w:ascii="宋体" w:hAnsi="宋体"/>
          <w:color w:val="000000"/>
          <w:szCs w:val="21"/>
          <w:lang w:eastAsia="zh-CN"/>
        </w:rPr>
        <w:t>可</w:t>
      </w:r>
      <w:r>
        <w:rPr>
          <w:rFonts w:hint="eastAsia" w:ascii="宋体" w:hAnsi="宋体"/>
          <w:color w:val="000000"/>
          <w:szCs w:val="21"/>
        </w:rPr>
        <w:t>同时</w:t>
      </w:r>
      <w:r>
        <w:rPr>
          <w:rFonts w:ascii="宋体" w:hAnsi="宋体"/>
          <w:color w:val="000000"/>
          <w:szCs w:val="21"/>
        </w:rPr>
        <w:t>参与</w:t>
      </w:r>
      <w:r>
        <w:rPr>
          <w:rFonts w:hint="eastAsia" w:ascii="宋体" w:hAnsi="宋体"/>
          <w:color w:val="000000"/>
          <w:szCs w:val="21"/>
          <w:u w:val="single"/>
        </w:rPr>
        <w:t xml:space="preserve">  全部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或 部分  </w:t>
      </w:r>
      <w:r>
        <w:rPr>
          <w:rFonts w:hint="eastAsia" w:ascii="宋体" w:hAnsi="宋体"/>
          <w:color w:val="000000"/>
          <w:szCs w:val="21"/>
        </w:rPr>
        <w:t>标段投标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5A9FE061">
      <w:pPr>
        <w:spacing w:before="156" w:beforeLines="50" w:line="300" w:lineRule="auto"/>
        <w:ind w:firstLine="424" w:firstLineChars="202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7）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投标人可开具正规物流普通发票（非专票）。</w:t>
      </w:r>
    </w:p>
    <w:p w14:paraId="505ED8BB">
      <w:pPr>
        <w:spacing w:before="156" w:beforeLines="50" w:line="300" w:lineRule="auto"/>
        <w:ind w:firstLine="424" w:firstLineChars="202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</w:p>
    <w:p w14:paraId="1A9BCD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四、报名方式：</w:t>
      </w:r>
    </w:p>
    <w:p w14:paraId="440C63F9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投标人须在2025年3月26日前将《公司营业执照》、相关运输资质证明复印件、公司简介、车辆设备情况等资料发邮件或微信至我处（加盖单位行政章），资质审核通过后提交5-10万元投标保证金（履约保证金5-10万元，根据线路提货量而定），之后我司会将投标书格式、报价表等资料发竞标单位做投标文件，并在指定日期于衡阳市参加现场招标会。</w:t>
      </w:r>
    </w:p>
    <w:p w14:paraId="36F4B229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</w:p>
    <w:p w14:paraId="0BA532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五、投标说明：</w:t>
      </w:r>
    </w:p>
    <w:p w14:paraId="77E4BB19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运输方式：陆路运输（整车运输）；</w:t>
      </w:r>
    </w:p>
    <w:p w14:paraId="5807491C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产品种类：玉米/小麦/大豆副产物等饲料生产原材料（大部分为散装料）；</w:t>
      </w:r>
    </w:p>
    <w:p w14:paraId="03FEEE21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车辆要求：普通货车（13米高栏车为主）；</w:t>
      </w:r>
    </w:p>
    <w:p w14:paraId="49E61B3B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color w:val="4A4A4A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其它内容详见招标文件。</w:t>
      </w:r>
    </w:p>
    <w:p w14:paraId="772988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六、招标文件发放：</w:t>
      </w:r>
    </w:p>
    <w:p w14:paraId="18F58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我司将给通过资格审核的单位发放招标文件，并邀请参加4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月8日上午9点在衡阳新希望农业科技有限公司（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湖南省郴州市苏仙区五里牌镇工业园内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参加现场招标会。</w:t>
      </w:r>
    </w:p>
    <w:p w14:paraId="2696F7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64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2"/>
          <w:szCs w:val="22"/>
          <w:lang w:val="en-US" w:eastAsia="zh-CN" w:bidi="ar-SA"/>
        </w:rPr>
        <w:t>七、联系方式：</w:t>
      </w:r>
    </w:p>
    <w:p w14:paraId="2607B191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手机号：18175587995 （微信同号）</w:t>
      </w:r>
    </w:p>
    <w:p w14:paraId="0F3D65F5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联系人：阳经理（湖南片区物流负责人）</w:t>
      </w:r>
      <w:bookmarkStart w:id="0" w:name="_GoBack"/>
      <w:bookmarkEnd w:id="0"/>
    </w:p>
    <w:p w14:paraId="1A1B1D31">
      <w:pPr>
        <w:spacing w:before="156" w:beforeLines="50" w:line="300" w:lineRule="auto"/>
        <w:ind w:firstLine="444" w:firstLineChars="20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E-mail：331960767@qq.com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NmZGZiZjA1NTg1MTJmOTIxMTQ3Zjk0MDViYWUifQ=="/>
  </w:docVars>
  <w:rsids>
    <w:rsidRoot w:val="6E5C3488"/>
    <w:rsid w:val="001F5773"/>
    <w:rsid w:val="01415CD2"/>
    <w:rsid w:val="02372E99"/>
    <w:rsid w:val="03D64969"/>
    <w:rsid w:val="04D00CC8"/>
    <w:rsid w:val="053E4A03"/>
    <w:rsid w:val="06B23143"/>
    <w:rsid w:val="09F307A4"/>
    <w:rsid w:val="0D0329C1"/>
    <w:rsid w:val="11FD471E"/>
    <w:rsid w:val="125E494F"/>
    <w:rsid w:val="127637BF"/>
    <w:rsid w:val="140C03C2"/>
    <w:rsid w:val="148050DF"/>
    <w:rsid w:val="15F4340E"/>
    <w:rsid w:val="18706403"/>
    <w:rsid w:val="19B65BF3"/>
    <w:rsid w:val="19BC3B8D"/>
    <w:rsid w:val="19D731F0"/>
    <w:rsid w:val="19D75A91"/>
    <w:rsid w:val="1A616563"/>
    <w:rsid w:val="1C913B5A"/>
    <w:rsid w:val="1D2451FA"/>
    <w:rsid w:val="1D9C263B"/>
    <w:rsid w:val="1E5B7F7C"/>
    <w:rsid w:val="20B63B8F"/>
    <w:rsid w:val="27DB3EDB"/>
    <w:rsid w:val="2893174E"/>
    <w:rsid w:val="2A663EC9"/>
    <w:rsid w:val="2C684F08"/>
    <w:rsid w:val="2D0A3244"/>
    <w:rsid w:val="2D1C3988"/>
    <w:rsid w:val="2E6503E5"/>
    <w:rsid w:val="31911959"/>
    <w:rsid w:val="33C2009F"/>
    <w:rsid w:val="340F53E7"/>
    <w:rsid w:val="34624B2E"/>
    <w:rsid w:val="36A10FBB"/>
    <w:rsid w:val="3C5E5636"/>
    <w:rsid w:val="3D921CB9"/>
    <w:rsid w:val="3ED656D0"/>
    <w:rsid w:val="3F1F3C03"/>
    <w:rsid w:val="432374D1"/>
    <w:rsid w:val="4337659D"/>
    <w:rsid w:val="4537123D"/>
    <w:rsid w:val="468357A8"/>
    <w:rsid w:val="46920680"/>
    <w:rsid w:val="473531B0"/>
    <w:rsid w:val="488B6A5B"/>
    <w:rsid w:val="49650003"/>
    <w:rsid w:val="4A4513C1"/>
    <w:rsid w:val="4CD32039"/>
    <w:rsid w:val="4DD55EF4"/>
    <w:rsid w:val="4E9C683F"/>
    <w:rsid w:val="4F762E91"/>
    <w:rsid w:val="526037D7"/>
    <w:rsid w:val="55146685"/>
    <w:rsid w:val="55650AB7"/>
    <w:rsid w:val="56B95C36"/>
    <w:rsid w:val="578A2060"/>
    <w:rsid w:val="58015D1A"/>
    <w:rsid w:val="5CD500CE"/>
    <w:rsid w:val="5D067E37"/>
    <w:rsid w:val="6056497F"/>
    <w:rsid w:val="60636347"/>
    <w:rsid w:val="66A7157D"/>
    <w:rsid w:val="6D1A412B"/>
    <w:rsid w:val="6E5C3488"/>
    <w:rsid w:val="6FD21162"/>
    <w:rsid w:val="716545E8"/>
    <w:rsid w:val="72776B1C"/>
    <w:rsid w:val="74561EEC"/>
    <w:rsid w:val="758C251C"/>
    <w:rsid w:val="75E8126A"/>
    <w:rsid w:val="767E1A87"/>
    <w:rsid w:val="76B15747"/>
    <w:rsid w:val="78507703"/>
    <w:rsid w:val="78A41B6A"/>
    <w:rsid w:val="79382C5F"/>
    <w:rsid w:val="7958046A"/>
    <w:rsid w:val="79607431"/>
    <w:rsid w:val="7A9B1115"/>
    <w:rsid w:val="7B323600"/>
    <w:rsid w:val="7B55301E"/>
    <w:rsid w:val="7CB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1186</Words>
  <Characters>1245</Characters>
  <Lines>0</Lines>
  <Paragraphs>0</Paragraphs>
  <TotalTime>24</TotalTime>
  <ScaleCrop>false</ScaleCrop>
  <LinksUpToDate>false</LinksUpToDate>
  <CharactersWithSpaces>1271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2021-02-25T03:35:00Z</dcterms:created>
  <dc:creator>Braim 翁</dc:creator>
  <cp:lastModifiedBy>Braim 翁</cp:lastModifiedBy>
  <dcterms:modified xsi:type="dcterms:W3CDTF">2025-03-17T09:03:14Z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92E46D86F1254878A52BDFCDB4AD8CE3</vt:lpwstr>
  </property>
  <property fmtid="{D5CDD505-2E9C-101B-9397-08002B2CF9AE}" pid="4" name="KSOTemplateDocerSaveRecord">
    <vt:lpwstr>eyJoZGlkIjoiY2QzMTNmZGZiZjA1NTg1MTJmOTIxMTQ3Zjk0MDViYWUiLCJ1c2VySWQiOiI3MTgxMjE3NTIifQ==</vt:lpwstr>
  </property>
</Properties>
</file>