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01CA1">
      <w:pPr>
        <w:pStyle w:val="2"/>
        <w:bidi w:val="0"/>
      </w:pPr>
      <w:r>
        <w:rPr>
          <w:rFonts w:hint="eastAsia"/>
        </w:rPr>
        <w:t>招标公告（二次）</w:t>
      </w:r>
    </w:p>
    <w:p w14:paraId="59A09BAA">
      <w:pPr>
        <w:pStyle w:val="2"/>
        <w:bidi w:val="0"/>
        <w:rPr>
          <w:rFonts w:hint="eastAsia"/>
        </w:rPr>
      </w:pPr>
      <w:r>
        <w:rPr>
          <w:rFonts w:hint="eastAsia"/>
        </w:rPr>
        <w:t>我部就以下项目进行国内公开招标，采购资金已全部落实，欢迎符合条件的供应商参加投标。</w:t>
      </w:r>
    </w:p>
    <w:p w14:paraId="3CDF9BCD">
      <w:pPr>
        <w:pStyle w:val="2"/>
        <w:bidi w:val="0"/>
        <w:rPr>
          <w:rFonts w:hint="eastAsia"/>
        </w:rPr>
      </w:pPr>
      <w:r>
        <w:rPr>
          <w:rFonts w:hint="eastAsia"/>
        </w:rPr>
        <w:t>一、项目名称</w:t>
      </w:r>
      <w:bookmarkStart w:id="0" w:name="_GoBack"/>
      <w:r>
        <w:rPr>
          <w:rFonts w:hint="eastAsia"/>
        </w:rPr>
        <w:t>：医院DR方舱运输保障项目</w:t>
      </w:r>
    </w:p>
    <w:bookmarkEnd w:id="0"/>
    <w:p w14:paraId="05BD8226">
      <w:pPr>
        <w:pStyle w:val="2"/>
        <w:bidi w:val="0"/>
        <w:rPr>
          <w:rFonts w:hint="eastAsia"/>
        </w:rPr>
      </w:pPr>
      <w:r>
        <w:rPr>
          <w:rFonts w:hint="eastAsia"/>
        </w:rPr>
        <w:t>二、项目编号：2025-JWYNYY-F1001</w:t>
      </w:r>
    </w:p>
    <w:p w14:paraId="47747C02">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7"/>
        <w:gridCol w:w="3121"/>
        <w:gridCol w:w="1672"/>
        <w:gridCol w:w="1159"/>
        <w:gridCol w:w="1159"/>
        <w:gridCol w:w="648"/>
      </w:tblGrid>
      <w:tr w14:paraId="1727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0703D">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8F9B3">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DF8446">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ACDEE0">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DC345">
            <w:pPr>
              <w:pStyle w:val="2"/>
              <w:bidi w:val="0"/>
            </w:pPr>
            <w:r>
              <w:t>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C74D95">
            <w:pPr>
              <w:pStyle w:val="2"/>
              <w:bidi w:val="0"/>
            </w:pPr>
            <w:r>
              <w:t>备注</w:t>
            </w:r>
          </w:p>
        </w:tc>
      </w:tr>
      <w:tr w14:paraId="4879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4AE5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CCE37">
            <w:pPr>
              <w:pStyle w:val="2"/>
              <w:bidi w:val="0"/>
            </w:pPr>
            <w:r>
              <w:t>医院DR方舱运输保障服务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15AD54">
            <w:pPr>
              <w:pStyle w:val="2"/>
              <w:bidi w:val="0"/>
            </w:pPr>
            <w:r>
              <w:t>详见招标文件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1EE07">
            <w:pPr>
              <w:pStyle w:val="2"/>
              <w:bidi w:val="0"/>
            </w:pPr>
            <w:r>
              <w:t>云南省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439F35">
            <w:pPr>
              <w:pStyle w:val="2"/>
              <w:bidi w:val="0"/>
            </w:pPr>
            <w:r>
              <w:t>三年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3D940A">
            <w:pPr>
              <w:pStyle w:val="2"/>
              <w:bidi w:val="0"/>
            </w:pPr>
            <w:r>
              <w:t> </w:t>
            </w:r>
          </w:p>
        </w:tc>
      </w:tr>
      <w:tr w14:paraId="23A1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BD2E2">
            <w:pPr>
              <w:pStyle w:val="2"/>
              <w:bidi w:val="0"/>
            </w:pPr>
            <w:r>
              <w:t>说明：投标供应商应当对所投包内所有服务内容进行唯一报价，否则视为无效投标。</w:t>
            </w:r>
          </w:p>
        </w:tc>
      </w:tr>
    </w:tbl>
    <w:p w14:paraId="27A8E589">
      <w:pPr>
        <w:pStyle w:val="2"/>
        <w:bidi w:val="0"/>
        <w:rPr>
          <w:rFonts w:hint="eastAsia"/>
        </w:rPr>
      </w:pPr>
      <w:r>
        <w:rPr>
          <w:rFonts w:hint="eastAsia"/>
        </w:rPr>
        <w:t>1.本项目是否接受联合体投标：否；</w:t>
      </w:r>
    </w:p>
    <w:p w14:paraId="451BB3B9">
      <w:pPr>
        <w:pStyle w:val="2"/>
        <w:bidi w:val="0"/>
        <w:rPr>
          <w:rFonts w:hint="eastAsia"/>
        </w:rPr>
      </w:pPr>
      <w:r>
        <w:rPr>
          <w:rFonts w:hint="eastAsia"/>
        </w:rPr>
        <w:t>2.项目预算：20万元/年；</w:t>
      </w:r>
    </w:p>
    <w:p w14:paraId="7160D028">
      <w:pPr>
        <w:pStyle w:val="2"/>
        <w:bidi w:val="0"/>
        <w:rPr>
          <w:rFonts w:hint="eastAsia"/>
        </w:rPr>
      </w:pPr>
      <w:r>
        <w:rPr>
          <w:rFonts w:hint="eastAsia"/>
        </w:rPr>
        <w:t>3.本项目确定1家供应商中标，中标数量比例按/计算，中标价格确定方式：中标价格执行中标供应商报价。</w:t>
      </w:r>
    </w:p>
    <w:p w14:paraId="2E4758ED">
      <w:pPr>
        <w:pStyle w:val="2"/>
        <w:bidi w:val="0"/>
        <w:rPr>
          <w:rFonts w:hint="eastAsia"/>
        </w:rPr>
      </w:pPr>
      <w:r>
        <w:rPr>
          <w:rFonts w:hint="eastAsia"/>
        </w:rPr>
        <w:t>四、投标供应商资格条件</w:t>
      </w:r>
    </w:p>
    <w:p w14:paraId="084E277C">
      <w:pPr>
        <w:pStyle w:val="2"/>
        <w:bidi w:val="0"/>
        <w:rPr>
          <w:rFonts w:hint="eastAsia"/>
        </w:rPr>
      </w:pPr>
      <w:r>
        <w:rPr>
          <w:rFonts w:hint="eastAsia"/>
        </w:rPr>
        <w:t>（一）符合《中华人民共和国政府采购法》第二十二条资格条件：</w:t>
      </w:r>
    </w:p>
    <w:p w14:paraId="0DB4725D">
      <w:pPr>
        <w:pStyle w:val="2"/>
        <w:bidi w:val="0"/>
        <w:rPr>
          <w:rFonts w:hint="eastAsia"/>
        </w:rPr>
      </w:pPr>
      <w:r>
        <w:rPr>
          <w:rFonts w:hint="eastAsia"/>
        </w:rPr>
        <w:t>1.具有独立承担民事责任的能力；</w:t>
      </w:r>
    </w:p>
    <w:p w14:paraId="056EE60D">
      <w:pPr>
        <w:pStyle w:val="2"/>
        <w:bidi w:val="0"/>
        <w:rPr>
          <w:rFonts w:hint="eastAsia"/>
        </w:rPr>
      </w:pPr>
      <w:r>
        <w:rPr>
          <w:rFonts w:hint="eastAsia"/>
        </w:rPr>
        <w:t>2.具有良好的商业信誉和健全的财务会计制度；</w:t>
      </w:r>
    </w:p>
    <w:p w14:paraId="7F1EC6EE">
      <w:pPr>
        <w:pStyle w:val="2"/>
        <w:bidi w:val="0"/>
        <w:rPr>
          <w:rFonts w:hint="eastAsia"/>
        </w:rPr>
      </w:pPr>
      <w:r>
        <w:rPr>
          <w:rFonts w:hint="eastAsia"/>
        </w:rPr>
        <w:t>财务状况良好：提供2021-2023年的审计报告，应当包含报告正文、资产负债表、利润表、现金流量表及所有者权益变动表（无所有者权益表的提供书面说明）、附注和会计师事务所营业执照，报告正文应当有会计师事务所公章，2个注册会计师的签字和盖章。军队单位、事业单位无法提供审计报告的，可由上级管理部门批复的决算或内部会计报表代替。军队单位、事业单位和国有企业成立不足3年的，按实际年限提供。（根据“财办【2022】32号”的规定，2022年及以后审计报告须在统一监管平台进行自动赋码验证，未赋码的视为审计报告无效。审计报告正文及报表均应赋码。）（开标时携带审计报告原件备查）审计报告中财务数据存疑的，评审委员会采取查看报告原件、现场质询等措施，如供应商无法做出合理解释的，视为审计报告无效，按无效投标处理。</w:t>
      </w:r>
    </w:p>
    <w:p w14:paraId="60FFC944">
      <w:pPr>
        <w:pStyle w:val="2"/>
        <w:bidi w:val="0"/>
        <w:rPr>
          <w:rFonts w:hint="eastAsia"/>
        </w:rPr>
      </w:pPr>
      <w:r>
        <w:rPr>
          <w:rFonts w:hint="eastAsia"/>
        </w:rPr>
        <w:t>3.具有履行合同所必需的设备和专业技术能力（提供《供应商承诺声明》）；</w:t>
      </w:r>
    </w:p>
    <w:p w14:paraId="275F9CEC">
      <w:pPr>
        <w:pStyle w:val="2"/>
        <w:bidi w:val="0"/>
        <w:rPr>
          <w:rFonts w:hint="eastAsia"/>
        </w:rPr>
      </w:pPr>
      <w:r>
        <w:rPr>
          <w:rFonts w:hint="eastAsia"/>
        </w:rPr>
        <w:t>4.有依法缴纳税收和社会保障资金的良好记录；</w:t>
      </w:r>
    </w:p>
    <w:p w14:paraId="1E59FFA7">
      <w:pPr>
        <w:pStyle w:val="2"/>
        <w:bidi w:val="0"/>
        <w:rPr>
          <w:rFonts w:hint="eastAsia"/>
        </w:rPr>
      </w:pPr>
      <w:r>
        <w:rPr>
          <w:rFonts w:hint="eastAsia"/>
        </w:rPr>
        <w:t>4.1投标人须提供近一年内（投标截止时间前）任意6个月的税务部门出具的完税凭证或纳税的银行转账汇款单、对账单等判定，证明材料应当显示税种和缴纳所属时期（认定税种不包括个人所得税）；军队单位不作要求；如依法免税或不需要纳税的，提供相应证明材料。（复印件加盖公章）；</w:t>
      </w:r>
    </w:p>
    <w:p w14:paraId="1B582626">
      <w:pPr>
        <w:pStyle w:val="2"/>
        <w:bidi w:val="0"/>
        <w:rPr>
          <w:rFonts w:hint="eastAsia"/>
        </w:rPr>
      </w:pPr>
      <w:r>
        <w:rPr>
          <w:rFonts w:hint="eastAsia"/>
        </w:rPr>
        <w:t>4.2投标人须提供近一年内（投标截止时间前）任意6个月的银行转账汇款单或社保（税务）部门出具的缴纳社会保障金的凭证判定，证明材料应当显示险种和缴纳所属时期；不需要缴纳社会保障金的投标供应商，应当提供相关证明材料或书面声明。代缴社保证明材料不予认可（复印件加盖公章）；</w:t>
      </w:r>
    </w:p>
    <w:p w14:paraId="39C57D0F">
      <w:pPr>
        <w:pStyle w:val="2"/>
        <w:bidi w:val="0"/>
        <w:rPr>
          <w:rFonts w:hint="eastAsia"/>
        </w:rPr>
      </w:pPr>
      <w:r>
        <w:rPr>
          <w:rFonts w:hint="eastAsia"/>
        </w:rPr>
        <w:t>5.参加政府采购活动前3年内，在经营活动中没有重大违法记录（提供《供应商承诺声明》）；</w:t>
      </w:r>
    </w:p>
    <w:p w14:paraId="63809660">
      <w:pPr>
        <w:pStyle w:val="2"/>
        <w:bidi w:val="0"/>
        <w:rPr>
          <w:rFonts w:hint="eastAsia"/>
        </w:rPr>
      </w:pPr>
      <w:r>
        <w:rPr>
          <w:rFonts w:hint="eastAsia"/>
        </w:rPr>
        <w:t>6.法律、行政法规规定的其他条件（提供《供应商承诺声明》）。</w:t>
      </w:r>
    </w:p>
    <w:p w14:paraId="3EE4F810">
      <w:pPr>
        <w:pStyle w:val="2"/>
        <w:bidi w:val="0"/>
        <w:rPr>
          <w:rFonts w:hint="eastAsia"/>
        </w:rPr>
      </w:pPr>
      <w:r>
        <w:rPr>
          <w:rFonts w:hint="eastAsia"/>
        </w:rPr>
        <w:t>（二）国有企业；事业单位；军队单位；成立3年以上的非外资独资企业或控股企业（提供《供应商承诺声明》）。</w:t>
      </w:r>
    </w:p>
    <w:p w14:paraId="134F9F51">
      <w:pPr>
        <w:pStyle w:val="2"/>
        <w:bidi w:val="0"/>
        <w:rPr>
          <w:rFonts w:hint="eastAsia"/>
        </w:rPr>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提供《供应商承诺声明》）。</w:t>
      </w:r>
    </w:p>
    <w:p w14:paraId="70EE1B34">
      <w:pPr>
        <w:pStyle w:val="2"/>
        <w:bidi w:val="0"/>
        <w:rPr>
          <w:rFonts w:hint="eastAsia"/>
        </w:rPr>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有上述处罚记录但处罚期已届满的，视为无记录。提供《供应商承诺声明》，采购人和采购机构保留现场查询的权利，如与现场查询不一致，以现场查询结果为准）。</w:t>
      </w:r>
    </w:p>
    <w:p w14:paraId="22A17826">
      <w:pPr>
        <w:pStyle w:val="2"/>
        <w:bidi w:val="0"/>
        <w:rPr>
          <w:rFonts w:hint="eastAsia"/>
        </w:rPr>
      </w:pPr>
      <w:r>
        <w:rPr>
          <w:rFonts w:hint="eastAsia"/>
        </w:rPr>
        <w:t>（五）本项目特定资格：参与项目供应商须在提交投标文件截止时间前通过军队采购网（互联网：plap.mil.cn）供应商管理信息系统上完成注册，未完成的不得参加采购活动。（提供注册成功截图）。</w:t>
      </w:r>
    </w:p>
    <w:p w14:paraId="7F7CBA4C">
      <w:pPr>
        <w:pStyle w:val="2"/>
        <w:bidi w:val="0"/>
        <w:rPr>
          <w:rFonts w:hint="eastAsia"/>
        </w:rPr>
      </w:pPr>
      <w:r>
        <w:rPr>
          <w:rFonts w:hint="eastAsia"/>
        </w:rPr>
        <w:t>（六）投标企业应当具备服务履约的能力，在履约环节不得转包和违法分包，一经发现存在转包和违法分包行为，转包和违法分包的相关企业均将受到相关处罚。</w:t>
      </w:r>
    </w:p>
    <w:p w14:paraId="4054ED30">
      <w:pPr>
        <w:pStyle w:val="2"/>
        <w:bidi w:val="0"/>
        <w:rPr>
          <w:rFonts w:hint="eastAsia"/>
        </w:rPr>
      </w:pPr>
      <w:r>
        <w:rPr>
          <w:rFonts w:hint="eastAsia"/>
        </w:rPr>
        <w:t>五、招标文件申领时间、地点、方式</w:t>
      </w:r>
    </w:p>
    <w:p w14:paraId="0ECFB920">
      <w:pPr>
        <w:pStyle w:val="2"/>
        <w:bidi w:val="0"/>
        <w:rPr>
          <w:rFonts w:hint="eastAsia"/>
        </w:rPr>
      </w:pPr>
      <w:r>
        <w:rPr>
          <w:rFonts w:hint="eastAsia"/>
        </w:rPr>
        <w:t>（一）申领时间：2025年3月18日至3月24日，每日上午08:30至12:00，下午14:30至17:00。</w:t>
      </w:r>
    </w:p>
    <w:p w14:paraId="76A3E16E">
      <w:pPr>
        <w:pStyle w:val="2"/>
        <w:bidi w:val="0"/>
        <w:rPr>
          <w:rFonts w:hint="eastAsia"/>
        </w:rPr>
      </w:pPr>
      <w:r>
        <w:rPr>
          <w:rFonts w:hint="eastAsia"/>
        </w:rPr>
        <w:t>（二）申领地点：昆明市西山区（详情致电0871-63223932/彭老师15287108050）。</w:t>
      </w:r>
    </w:p>
    <w:p w14:paraId="48FC7CCE">
      <w:pPr>
        <w:pStyle w:val="2"/>
        <w:bidi w:val="0"/>
        <w:rPr>
          <w:rFonts w:hint="eastAsia"/>
        </w:rPr>
      </w:pPr>
      <w:r>
        <w:rPr>
          <w:rFonts w:hint="eastAsia"/>
        </w:rPr>
        <w:t>（三）申领招标文件时需提供以下材料：</w:t>
      </w:r>
    </w:p>
    <w:p w14:paraId="39ABDA1C">
      <w:pPr>
        <w:pStyle w:val="2"/>
        <w:bidi w:val="0"/>
        <w:rPr>
          <w:rFonts w:hint="eastAsia"/>
        </w:rPr>
      </w:pPr>
      <w:r>
        <w:rPr>
          <w:rFonts w:hint="eastAsia"/>
        </w:rPr>
        <w:t>1.营业执照或事业单位法人证书复印件加盖公章(军队单位不需要提供)；</w:t>
      </w:r>
    </w:p>
    <w:p w14:paraId="110C3C9F">
      <w:pPr>
        <w:pStyle w:val="2"/>
        <w:bidi w:val="0"/>
        <w:rPr>
          <w:rFonts w:hint="eastAsia"/>
        </w:rPr>
      </w:pPr>
      <w:r>
        <w:rPr>
          <w:rFonts w:hint="eastAsia"/>
        </w:rPr>
        <w:t>2.法定代表人资格证明书原件；</w:t>
      </w:r>
    </w:p>
    <w:p w14:paraId="633B1C8A">
      <w:pPr>
        <w:pStyle w:val="2"/>
        <w:bidi w:val="0"/>
        <w:rPr>
          <w:rFonts w:hint="eastAsia"/>
        </w:rPr>
      </w:pPr>
      <w:r>
        <w:rPr>
          <w:rFonts w:hint="eastAsia"/>
        </w:rPr>
        <w:t>3.法定代表人授权书原件，授权代表身份证和投标供应商为授权代表在投标前4个月内（不含投标当月）连续3个月的缴纳社保证明材料的复印件，代缴社保证明材料不予认可，需提供以投标供应商为主体的有关证明材料，个人参保证明等个人证明材料无效；</w:t>
      </w:r>
    </w:p>
    <w:p w14:paraId="5A082E48">
      <w:pPr>
        <w:pStyle w:val="2"/>
        <w:bidi w:val="0"/>
        <w:rPr>
          <w:rFonts w:hint="eastAsia"/>
        </w:rPr>
      </w:pPr>
      <w:r>
        <w:rPr>
          <w:rFonts w:hint="eastAsia"/>
        </w:rPr>
        <w:t>4.非外资独资企业或控股企业的书面声明（事业单位、军队单位不需要提供）；</w:t>
      </w:r>
    </w:p>
    <w:p w14:paraId="4A3DFA93">
      <w:pPr>
        <w:pStyle w:val="2"/>
        <w:bidi w:val="0"/>
        <w:rPr>
          <w:rFonts w:hint="eastAsia"/>
        </w:rPr>
      </w:pPr>
      <w:r>
        <w:rPr>
          <w:rFonts w:hint="eastAsia"/>
        </w:rPr>
        <w:t>5.投标供应商主要股东或出资人信息；</w:t>
      </w:r>
    </w:p>
    <w:p w14:paraId="0F841ED1">
      <w:pPr>
        <w:pStyle w:val="2"/>
        <w:bidi w:val="0"/>
        <w:rPr>
          <w:rFonts w:hint="eastAsia"/>
        </w:rPr>
      </w:pPr>
      <w:r>
        <w:rPr>
          <w:rFonts w:hint="eastAsia"/>
        </w:rPr>
        <w:t>6.未被列入本公告第四条第（四）项明确的违法失信名单的承诺书。</w:t>
      </w:r>
    </w:p>
    <w:p w14:paraId="284F57F9">
      <w:pPr>
        <w:pStyle w:val="2"/>
        <w:bidi w:val="0"/>
        <w:rPr>
          <w:rFonts w:hint="eastAsia"/>
        </w:rPr>
      </w:pPr>
      <w:r>
        <w:rPr>
          <w:rFonts w:hint="eastAsia"/>
        </w:rPr>
        <w:t>（四）申领方式</w:t>
      </w:r>
    </w:p>
    <w:p w14:paraId="769144AA">
      <w:pPr>
        <w:pStyle w:val="2"/>
        <w:bidi w:val="0"/>
        <w:rPr>
          <w:rFonts w:hint="eastAsia"/>
        </w:rPr>
      </w:pPr>
      <w:r>
        <w:rPr>
          <w:rFonts w:hint="eastAsia"/>
        </w:rPr>
        <w:t>网上发送。投标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以邮件形式回复审核情况，供应商可在招标文件申领时间内重新提交材料。邮箱：2650668334@qq.com（提交材料后须进行电话确认，确认电话：0871-63223932/彭老师15287108050）。</w:t>
      </w:r>
    </w:p>
    <w:p w14:paraId="183AB1E7">
      <w:pPr>
        <w:pStyle w:val="2"/>
        <w:bidi w:val="0"/>
        <w:rPr>
          <w:rFonts w:hint="eastAsia"/>
        </w:rPr>
      </w:pPr>
      <w:r>
        <w:rPr>
          <w:rFonts w:hint="eastAsia"/>
        </w:rPr>
        <w:t>线下发送。投标供应商携带材料赴报名现场，经审查合格后领取招标文件。领取地点：云南省昆明市西山区（详情致电：0871-63223932/彭老师15287108050）</w:t>
      </w:r>
    </w:p>
    <w:p w14:paraId="576D5956">
      <w:pPr>
        <w:pStyle w:val="2"/>
        <w:bidi w:val="0"/>
        <w:rPr>
          <w:rFonts w:hint="eastAsia"/>
        </w:rPr>
      </w:pPr>
      <w:r>
        <w:rPr>
          <w:rFonts w:hint="eastAsia"/>
        </w:rPr>
        <w:t>六、投标开始和截止时间及地点、方式</w:t>
      </w:r>
    </w:p>
    <w:p w14:paraId="60745D00">
      <w:pPr>
        <w:pStyle w:val="2"/>
        <w:bidi w:val="0"/>
        <w:rPr>
          <w:rFonts w:hint="eastAsia"/>
        </w:rPr>
      </w:pPr>
      <w:r>
        <w:rPr>
          <w:rFonts w:hint="eastAsia"/>
        </w:rPr>
        <w:t>（一）投标开始时间：2025年4月9日9时00分。</w:t>
      </w:r>
    </w:p>
    <w:p w14:paraId="180DADAC">
      <w:pPr>
        <w:pStyle w:val="2"/>
        <w:bidi w:val="0"/>
        <w:rPr>
          <w:rFonts w:hint="eastAsia"/>
        </w:rPr>
      </w:pPr>
      <w:r>
        <w:rPr>
          <w:rFonts w:hint="eastAsia"/>
        </w:rPr>
        <w:t>（二）投标截止时间：2025年4月9日9时30分。</w:t>
      </w:r>
    </w:p>
    <w:p w14:paraId="1D1F7F36">
      <w:pPr>
        <w:pStyle w:val="2"/>
        <w:bidi w:val="0"/>
        <w:rPr>
          <w:rFonts w:hint="eastAsia"/>
        </w:rPr>
      </w:pPr>
      <w:r>
        <w:rPr>
          <w:rFonts w:hint="eastAsia"/>
        </w:rPr>
        <w:t>（三）投标地点：云南省昆明市西山区（详情请致电：0871-63223932/彭老师15287108050）。</w:t>
      </w:r>
    </w:p>
    <w:p w14:paraId="1BDA4E84">
      <w:pPr>
        <w:pStyle w:val="2"/>
        <w:bidi w:val="0"/>
        <w:rPr>
          <w:rFonts w:hint="eastAsia"/>
        </w:rPr>
      </w:pPr>
      <w:r>
        <w:rPr>
          <w:rFonts w:hint="eastAsia"/>
        </w:rPr>
        <w:t>（四）投标方式：由投标供应商法定代表人或授权代表现场提交投标文件，不接受邮寄等其他方式。</w:t>
      </w:r>
    </w:p>
    <w:p w14:paraId="0FEECBE3">
      <w:pPr>
        <w:pStyle w:val="2"/>
        <w:bidi w:val="0"/>
        <w:rPr>
          <w:rFonts w:hint="eastAsia"/>
        </w:rPr>
      </w:pPr>
      <w:r>
        <w:rPr>
          <w:rFonts w:hint="eastAsia"/>
        </w:rPr>
        <w:t>七、开标时间、地点</w:t>
      </w:r>
    </w:p>
    <w:p w14:paraId="435C088F">
      <w:pPr>
        <w:pStyle w:val="2"/>
        <w:bidi w:val="0"/>
        <w:rPr>
          <w:rFonts w:hint="eastAsia"/>
        </w:rPr>
      </w:pPr>
      <w:r>
        <w:rPr>
          <w:rFonts w:hint="eastAsia"/>
        </w:rPr>
        <w:t>（一）开标时间：2025年4 月9日9时30分（应当与投标截止时间保持一致）。</w:t>
      </w:r>
    </w:p>
    <w:p w14:paraId="1363EC1B">
      <w:pPr>
        <w:pStyle w:val="2"/>
        <w:bidi w:val="0"/>
        <w:rPr>
          <w:rFonts w:hint="eastAsia"/>
        </w:rPr>
      </w:pPr>
      <w:r>
        <w:rPr>
          <w:rFonts w:hint="eastAsia"/>
        </w:rPr>
        <w:t>（二）开标地点：云南省昆明市西山区（详情请致电：：0871-63223932/彭老师15287108050）。</w:t>
      </w:r>
    </w:p>
    <w:p w14:paraId="480D5D23">
      <w:pPr>
        <w:pStyle w:val="2"/>
        <w:bidi w:val="0"/>
        <w:rPr>
          <w:rFonts w:hint="eastAsia"/>
        </w:rPr>
      </w:pPr>
      <w:r>
        <w:rPr>
          <w:rFonts w:hint="eastAsia"/>
        </w:rPr>
        <w:t>八、本采购项目相关信息仅在军队采购网（www.plap.mil.cn）上发布。</w:t>
      </w:r>
    </w:p>
    <w:p w14:paraId="6FE8E505">
      <w:pPr>
        <w:pStyle w:val="2"/>
        <w:bidi w:val="0"/>
        <w:rPr>
          <w:rFonts w:hint="eastAsia"/>
        </w:rPr>
      </w:pPr>
      <w:r>
        <w:rPr>
          <w:rFonts w:hint="eastAsia"/>
        </w:rPr>
        <w:t>九、采购单位联系方式</w:t>
      </w:r>
    </w:p>
    <w:p w14:paraId="2F0F58AD">
      <w:pPr>
        <w:pStyle w:val="2"/>
        <w:bidi w:val="0"/>
        <w:rPr>
          <w:rFonts w:hint="eastAsia"/>
        </w:rPr>
      </w:pPr>
      <w:r>
        <w:rPr>
          <w:rFonts w:hint="eastAsia"/>
        </w:rPr>
        <w:t>联 系 人：侯老师</w:t>
      </w:r>
    </w:p>
    <w:p w14:paraId="5F22963F">
      <w:pPr>
        <w:pStyle w:val="2"/>
        <w:bidi w:val="0"/>
        <w:rPr>
          <w:rFonts w:hint="eastAsia"/>
        </w:rPr>
      </w:pPr>
      <w:r>
        <w:rPr>
          <w:rFonts w:hint="eastAsia"/>
        </w:rPr>
        <w:t>移动电话：13888276154</w:t>
      </w:r>
    </w:p>
    <w:p w14:paraId="170FF60C">
      <w:pPr>
        <w:pStyle w:val="2"/>
        <w:bidi w:val="0"/>
        <w:rPr>
          <w:rFonts w:hint="eastAsia"/>
        </w:rPr>
      </w:pPr>
      <w:r>
        <w:rPr>
          <w:rFonts w:hint="eastAsia"/>
        </w:rPr>
        <w:t>地    址：昆明市西山区</w:t>
      </w:r>
    </w:p>
    <w:p w14:paraId="4B94A82D">
      <w:pPr>
        <w:pStyle w:val="2"/>
        <w:bidi w:val="0"/>
        <w:rPr>
          <w:rFonts w:hint="eastAsia"/>
        </w:rPr>
      </w:pPr>
      <w:r>
        <w:rPr>
          <w:rFonts w:hint="eastAsia"/>
        </w:rPr>
        <w:t>十、监督部门联系方式</w:t>
      </w:r>
    </w:p>
    <w:p w14:paraId="61BF3D2C">
      <w:pPr>
        <w:pStyle w:val="2"/>
        <w:bidi w:val="0"/>
        <w:rPr>
          <w:rFonts w:hint="eastAsia"/>
        </w:rPr>
      </w:pPr>
      <w:r>
        <w:rPr>
          <w:rFonts w:hint="eastAsia"/>
        </w:rPr>
        <w:t>项目监督人：陈老师</w:t>
      </w:r>
    </w:p>
    <w:p w14:paraId="06CA489F">
      <w:pPr>
        <w:pStyle w:val="2"/>
        <w:bidi w:val="0"/>
        <w:rPr>
          <w:rFonts w:hint="eastAsia"/>
        </w:rPr>
      </w:pPr>
      <w:r>
        <w:rPr>
          <w:rFonts w:hint="eastAsia"/>
        </w:rPr>
        <w:t>移动电话：18787191178</w:t>
      </w:r>
    </w:p>
    <w:p w14:paraId="60AEF28D">
      <w:pPr>
        <w:pStyle w:val="2"/>
        <w:bidi w:val="0"/>
        <w:rPr>
          <w:rFonts w:hint="eastAsia"/>
        </w:rPr>
      </w:pPr>
      <w:r>
        <w:rPr>
          <w:rFonts w:hint="eastAsia"/>
        </w:rPr>
        <w:t>2025年3月14日</w:t>
      </w:r>
    </w:p>
    <w:p w14:paraId="05203448">
      <w:pPr>
        <w:pStyle w:val="2"/>
        <w:bidi w:val="0"/>
      </w:pPr>
      <w:r>
        <w:rPr>
          <w:rFonts w:hint="eastAsia"/>
        </w:rPr>
        <w:t>报价网址:http://plap.mil.cn/freecms/site/juncai/ggxx/info/2025/8a1d04b895320c57019592bbbdd65848.html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AF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2025-03-18T02:14:34Z</dcterms:created>
  <dc:creator>28039</dc:creator>
  <cp:lastModifiedBy>沫燃 *</cp:lastModifiedBy>
  <dcterms:modified xsi:type="dcterms:W3CDTF">2025-03-18T02:14:44Z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59C0A0F046654589B16123D333EA8A4A_12</vt:lpwstr>
  </property>
</Properties>
</file>