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4841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02F92">
            <w:pPr>
              <w:pStyle w:val="2"/>
              <w:bidi w:val="0"/>
            </w:pPr>
            <w:r>
              <w:rPr>
                <w:lang w:val="en-US" w:eastAsia="zh-CN"/>
              </w:rPr>
              <w:t>我部就以下项目进行国内公开招标，采购资金已全部落实，欢迎符合条件的供应商参加投标。</w:t>
            </w:r>
          </w:p>
          <w:p w14:paraId="4E1F9D2F">
            <w:pPr>
              <w:pStyle w:val="2"/>
              <w:bidi w:val="0"/>
            </w:pPr>
            <w:r>
              <w:rPr>
                <w:lang w:val="en-US" w:eastAsia="zh-CN"/>
              </w:rPr>
              <w:t>一、项目名称：</w:t>
            </w:r>
            <w:bookmarkStart w:id="0" w:name="_GoBack"/>
            <w:r>
              <w:rPr>
                <w:lang w:val="en-US" w:eastAsia="zh-CN"/>
              </w:rPr>
              <w:t>危险品货物运输物流采购项目</w:t>
            </w:r>
            <w:bookmarkEnd w:id="0"/>
            <w:r>
              <w:rPr>
                <w:lang w:val="en-US" w:eastAsia="zh-CN"/>
              </w:rPr>
              <w:br w:type="textWrapping"/>
            </w:r>
            <w:r>
              <w:rPr>
                <w:lang w:val="en-US" w:eastAsia="zh-CN"/>
              </w:rPr>
              <w:t>二、项目编号：2025-JLNAYL-F4010</w:t>
            </w:r>
            <w:r>
              <w:rPr>
                <w:lang w:val="en-US" w:eastAsia="zh-CN"/>
              </w:rPr>
              <w:br w:type="textWrapping"/>
            </w:r>
            <w:r>
              <w:rPr>
                <w:lang w:val="en-US" w:eastAsia="zh-CN"/>
              </w:rPr>
              <w:t>三、项目概况：</w:t>
            </w:r>
          </w:p>
          <w:p w14:paraId="54830659">
            <w:pPr>
              <w:pStyle w:val="2"/>
              <w:bidi w:val="0"/>
            </w:pPr>
            <w:r>
              <w:t>1.符合现行国家标准和行业标准及军队建设有关要求；</w:t>
            </w:r>
          </w:p>
          <w:p w14:paraId="2E42039C">
            <w:pPr>
              <w:pStyle w:val="2"/>
              <w:bidi w:val="0"/>
            </w:pPr>
            <w:r>
              <w:t>2.主要是运输危险品（爆炸品），具体运输尺寸、重量、地址、距离等信息详见《询价文件》。包含押运、装载，除卸载外，运输全程由物流公司负责；</w:t>
            </w:r>
          </w:p>
          <w:p w14:paraId="1BFE46DA">
            <w:pPr>
              <w:pStyle w:val="2"/>
              <w:bidi w:val="0"/>
            </w:pPr>
            <w:r>
              <w:t>3.本项目投标限额20万元，超出无效。</w:t>
            </w:r>
          </w:p>
          <w:p w14:paraId="75A8C973">
            <w:pPr>
              <w:pStyle w:val="2"/>
              <w:bidi w:val="0"/>
            </w:pPr>
          </w:p>
          <w:p w14:paraId="44B28A3D">
            <w:pPr>
              <w:pStyle w:val="2"/>
              <w:bidi w:val="0"/>
            </w:pPr>
            <w:r>
              <w:rPr>
                <w:lang w:val="en-US" w:eastAsia="zh-CN"/>
              </w:rPr>
              <w:t>四、投标供应商资格条件：</w:t>
            </w:r>
          </w:p>
          <w:p w14:paraId="33F6AE3B">
            <w:pPr>
              <w:pStyle w:val="2"/>
              <w:bidi w:val="0"/>
            </w:pPr>
            <w:r>
              <w:rPr>
                <w:lang w:val="en-US" w:eastAsia="zh-CN"/>
              </w:rPr>
              <w:t>(一)、具有企(事)业法人资格(有行业特殊情况的银行、保险、电力、电信等法人分支机构，会计师、律师等非法人组织，行业协会等社会团体法人除外)；</w:t>
            </w:r>
          </w:p>
          <w:p w14:paraId="76283E3E">
            <w:pPr>
              <w:pStyle w:val="2"/>
              <w:bidi w:val="0"/>
            </w:pPr>
            <w:r>
              <w:rPr>
                <w:lang w:val="en-US" w:eastAsia="zh-CN"/>
              </w:rPr>
              <w:t>(二)、国有企业;事业单位;军队单位;成立三年以上的非外资(含港澳台)独资或控股企业；</w:t>
            </w:r>
          </w:p>
          <w:p w14:paraId="1E847DA0">
            <w:pPr>
              <w:pStyle w:val="2"/>
              <w:bidi w:val="0"/>
            </w:pPr>
            <w:r>
              <w:rPr>
                <w:lang w:val="en-US" w:eastAsia="zh-CN"/>
              </w:rPr>
              <w:t>(三)、具有良好的商业信誉和健全的财务会计制度；</w:t>
            </w:r>
          </w:p>
          <w:p w14:paraId="666AC988">
            <w:pPr>
              <w:pStyle w:val="2"/>
              <w:bidi w:val="0"/>
            </w:pPr>
            <w:r>
              <w:rPr>
                <w:lang w:val="en-US" w:eastAsia="zh-CN"/>
              </w:rPr>
              <w:t>(四)、具有履行合同所必需的设施设备、专业技术能力、质量保证体系和固定的生产经营、服务场地</w:t>
            </w:r>
          </w:p>
          <w:p w14:paraId="34D493E2">
            <w:pPr>
              <w:pStyle w:val="2"/>
              <w:bidi w:val="0"/>
            </w:pPr>
            <w:r>
              <w:rPr>
                <w:lang w:val="en-US" w:eastAsia="zh-CN"/>
              </w:rPr>
              <w:t>(五)、有依法缴纳税收和社会保障资金的良好记录；</w:t>
            </w:r>
          </w:p>
          <w:p w14:paraId="7D0C0ACA">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529318CE">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2FBFD47">
            <w:pPr>
              <w:pStyle w:val="2"/>
              <w:bidi w:val="0"/>
            </w:pPr>
            <w:r>
              <w:rPr>
                <w:lang w:val="en-US" w:eastAsia="zh-CN"/>
              </w:rPr>
              <w:t>(八)、本项目特定资质: 无。</w:t>
            </w:r>
          </w:p>
          <w:p w14:paraId="6477B06F">
            <w:pPr>
              <w:pStyle w:val="2"/>
              <w:bidi w:val="0"/>
            </w:pPr>
            <w:r>
              <w:rPr>
                <w:lang w:val="en-US" w:eastAsia="zh-CN"/>
              </w:rPr>
              <w:t>(九)、投标企业应当具备服务履约的能力。</w:t>
            </w:r>
          </w:p>
          <w:p w14:paraId="53302918">
            <w:pPr>
              <w:pStyle w:val="2"/>
              <w:bidi w:val="0"/>
            </w:pPr>
            <w:r>
              <w:rPr>
                <w:lang w:val="en-US" w:eastAsia="zh-CN"/>
              </w:rPr>
              <w:t>五、招标文件申领时间、地点、方式</w:t>
            </w:r>
          </w:p>
          <w:p w14:paraId="474D209C">
            <w:pPr>
              <w:pStyle w:val="2"/>
              <w:bidi w:val="0"/>
            </w:pPr>
            <w:r>
              <w:rPr>
                <w:lang w:val="en-US" w:eastAsia="zh-CN"/>
              </w:rPr>
              <w:t>(一)申领时间: 2025年03月17日 至 2025年03月23日 ，每天上午 08:00 至 12:00 ，下午 15:00 至 20:00 (北京时间,日历日)</w:t>
            </w:r>
          </w:p>
          <w:p w14:paraId="5530B090">
            <w:pPr>
              <w:pStyle w:val="2"/>
              <w:bidi w:val="0"/>
            </w:pPr>
            <w:r>
              <w:rPr>
                <w:lang w:val="en-US" w:eastAsia="zh-CN"/>
              </w:rPr>
              <w:t>(二)申领地址: 云南省 临沧市</w:t>
            </w:r>
          </w:p>
          <w:p w14:paraId="397FDE1B">
            <w:pPr>
              <w:pStyle w:val="2"/>
              <w:bidi w:val="0"/>
            </w:pPr>
            <w:r>
              <w:rPr>
                <w:lang w:val="en-US" w:eastAsia="zh-CN"/>
              </w:rPr>
              <w:t>(三)申领方式:线下申领</w:t>
            </w:r>
          </w:p>
          <w:p w14:paraId="56B9B5C6">
            <w:pPr>
              <w:pStyle w:val="2"/>
              <w:bidi w:val="0"/>
            </w:pPr>
            <w:r>
              <w:rPr>
                <w:lang w:val="en-US" w:eastAsia="zh-CN"/>
              </w:rPr>
              <w:t>(四)本项目特定资质材料:</w:t>
            </w:r>
          </w:p>
          <w:p w14:paraId="5F093885">
            <w:pPr>
              <w:pStyle w:val="2"/>
              <w:bidi w:val="0"/>
            </w:pPr>
            <w:r>
              <w:rPr>
                <w:lang w:val="en-US" w:eastAsia="zh-CN"/>
              </w:rPr>
              <w:t>1.具有道路运输经营许可证：危险货物运输（1类1项），且在有效期内。</w:t>
            </w:r>
          </w:p>
          <w:p w14:paraId="57845A8A">
            <w:pPr>
              <w:pStyle w:val="2"/>
              <w:bidi w:val="0"/>
            </w:pPr>
            <w:r>
              <w:rPr>
                <w:lang w:val="en-US" w:eastAsia="zh-CN"/>
              </w:rPr>
              <w:t>2.自有不少于10辆危险品运输车，每台运输车配备1名驾驶员和1名押运员。</w:t>
            </w:r>
          </w:p>
          <w:p w14:paraId="7E8CB36E">
            <w:pPr>
              <w:pStyle w:val="2"/>
              <w:bidi w:val="0"/>
            </w:pPr>
            <w:r>
              <w:rPr>
                <w:lang w:val="en-US" w:eastAsia="zh-CN"/>
              </w:rPr>
              <w:t>3.具备武器装备科研生产单位的保密资质，或须具有军工单位开具的保密条件/资格审核认证。</w:t>
            </w:r>
          </w:p>
          <w:p w14:paraId="3FE1E81C">
            <w:pPr>
              <w:pStyle w:val="2"/>
              <w:bidi w:val="0"/>
            </w:pPr>
            <w:r>
              <w:rPr>
                <w:lang w:val="en-US" w:eastAsia="zh-CN"/>
              </w:rPr>
              <w:t>六、投标受理时间及地点、方式</w:t>
            </w:r>
          </w:p>
          <w:p w14:paraId="6694B1B3">
            <w:pPr>
              <w:pStyle w:val="2"/>
              <w:bidi w:val="0"/>
            </w:pPr>
            <w:r>
              <w:rPr>
                <w:lang w:val="en-US" w:eastAsia="zh-CN"/>
              </w:rPr>
              <w:t>(一)投标受理开始时间:2025年03月23日 08:00</w:t>
            </w:r>
          </w:p>
          <w:p w14:paraId="38ED4D3E">
            <w:pPr>
              <w:pStyle w:val="2"/>
              <w:bidi w:val="0"/>
            </w:pPr>
            <w:r>
              <w:rPr>
                <w:lang w:val="en-US" w:eastAsia="zh-CN"/>
              </w:rPr>
              <w:t>(二)投标截止时间:2025年03月26日 15:30</w:t>
            </w:r>
          </w:p>
          <w:p w14:paraId="2BCE3314">
            <w:pPr>
              <w:pStyle w:val="2"/>
              <w:bidi w:val="0"/>
            </w:pPr>
            <w:r>
              <w:rPr>
                <w:lang w:val="en-US" w:eastAsia="zh-CN"/>
              </w:rPr>
              <w:t>(三)投标地点: 云南省 临沧市</w:t>
            </w:r>
          </w:p>
          <w:p w14:paraId="2146A834">
            <w:pPr>
              <w:pStyle w:val="2"/>
              <w:bidi w:val="0"/>
            </w:pPr>
            <w:r>
              <w:rPr>
                <w:lang w:val="en-US" w:eastAsia="zh-CN"/>
              </w:rPr>
              <w:t>(四)提交方式:邮件递交、现场递交</w:t>
            </w:r>
          </w:p>
          <w:p w14:paraId="543376C1">
            <w:pPr>
              <w:pStyle w:val="2"/>
              <w:bidi w:val="0"/>
            </w:pPr>
            <w:r>
              <w:rPr>
                <w:lang w:val="en-US" w:eastAsia="zh-CN"/>
              </w:rPr>
              <w:t>七、开标时间、地点</w:t>
            </w:r>
          </w:p>
          <w:p w14:paraId="34E42B65">
            <w:pPr>
              <w:pStyle w:val="2"/>
              <w:bidi w:val="0"/>
            </w:pPr>
            <w:r>
              <w:rPr>
                <w:lang w:val="en-US" w:eastAsia="zh-CN"/>
              </w:rPr>
              <w:t>(一)开标时间: 2025年03月26日 15:30</w:t>
            </w:r>
          </w:p>
          <w:p w14:paraId="01D6FCBB">
            <w:pPr>
              <w:pStyle w:val="2"/>
              <w:bidi w:val="0"/>
            </w:pPr>
            <w:r>
              <w:rPr>
                <w:lang w:val="en-US" w:eastAsia="zh-CN"/>
              </w:rPr>
              <w:t>(二)开标地点: 云南省 临沧市</w:t>
            </w:r>
          </w:p>
          <w:p w14:paraId="6373A1F8">
            <w:pPr>
              <w:pStyle w:val="2"/>
              <w:bidi w:val="0"/>
            </w:pPr>
            <w:r>
              <w:rPr>
                <w:lang w:val="en-US" w:eastAsia="zh-CN"/>
              </w:rPr>
              <w:t>八、样品</w:t>
            </w:r>
          </w:p>
          <w:p w14:paraId="34517DD3">
            <w:pPr>
              <w:pStyle w:val="2"/>
              <w:bidi w:val="0"/>
            </w:pPr>
            <w:r>
              <w:rPr>
                <w:lang w:val="en-US" w:eastAsia="zh-CN"/>
              </w:rPr>
              <w:t>采购包(1 )：不需要提交样品</w:t>
            </w:r>
          </w:p>
          <w:p w14:paraId="386CAAE9">
            <w:pPr>
              <w:pStyle w:val="2"/>
              <w:bidi w:val="0"/>
            </w:pPr>
            <w:r>
              <w:rPr>
                <w:lang w:val="en-US" w:eastAsia="zh-CN"/>
              </w:rPr>
              <w:t>九、现场踏勘</w:t>
            </w:r>
          </w:p>
          <w:p w14:paraId="0BAD4AFC">
            <w:pPr>
              <w:pStyle w:val="2"/>
              <w:bidi w:val="0"/>
            </w:pPr>
            <w:r>
              <w:rPr>
                <w:lang w:val="en-US" w:eastAsia="zh-CN"/>
              </w:rPr>
              <w:t>采购包(1 )：不需要现场踏勘</w:t>
            </w:r>
          </w:p>
          <w:p w14:paraId="6A40A297">
            <w:pPr>
              <w:pStyle w:val="2"/>
              <w:bidi w:val="0"/>
            </w:pPr>
            <w:r>
              <w:rPr>
                <w:lang w:val="en-US" w:eastAsia="zh-CN"/>
              </w:rPr>
              <w:t>十、标前答疑会</w:t>
            </w:r>
          </w:p>
          <w:p w14:paraId="6C544642">
            <w:pPr>
              <w:pStyle w:val="2"/>
              <w:bidi w:val="0"/>
            </w:pPr>
            <w:r>
              <w:rPr>
                <w:lang w:val="en-US" w:eastAsia="zh-CN"/>
              </w:rPr>
              <w:t>不需要标前答疑</w:t>
            </w:r>
          </w:p>
          <w:p w14:paraId="4F6E6543">
            <w:pPr>
              <w:pStyle w:val="2"/>
              <w:bidi w:val="0"/>
            </w:pPr>
            <w:r>
              <w:rPr>
                <w:lang w:val="en-US" w:eastAsia="zh-CN"/>
              </w:rPr>
              <w:t>十一、本采购项目相关信息在《军队采购网》(www.plap.mil.cn)上发布。</w:t>
            </w:r>
          </w:p>
          <w:p w14:paraId="1D72BBB0">
            <w:pPr>
              <w:pStyle w:val="2"/>
              <w:bidi w:val="0"/>
            </w:pPr>
            <w:r>
              <w:rPr>
                <w:lang w:val="en-US" w:eastAsia="zh-CN"/>
              </w:rPr>
              <w:t>无</w:t>
            </w:r>
          </w:p>
          <w:p w14:paraId="10F38AD5">
            <w:pPr>
              <w:pStyle w:val="2"/>
              <w:bidi w:val="0"/>
            </w:pPr>
            <w:r>
              <w:rPr>
                <w:lang w:val="en-US" w:eastAsia="zh-CN"/>
              </w:rPr>
              <w:t>十二、其他补充事宜</w:t>
            </w:r>
          </w:p>
          <w:p w14:paraId="19955E55">
            <w:pPr>
              <w:pStyle w:val="2"/>
              <w:bidi w:val="0"/>
            </w:pPr>
            <w:r>
              <w:t>1.满足《中华人民共和国政府采购法》第二十二条规定：</w:t>
            </w:r>
          </w:p>
          <w:p w14:paraId="5EE6ACB6">
            <w:pPr>
              <w:pStyle w:val="2"/>
              <w:bidi w:val="0"/>
            </w:pPr>
            <w:r>
              <w:t>具有独立承担民事责任的能力；</w:t>
            </w:r>
          </w:p>
          <w:p w14:paraId="78C0A4C9">
            <w:pPr>
              <w:pStyle w:val="2"/>
              <w:bidi w:val="0"/>
            </w:pPr>
            <w:r>
              <w:t>具有良好的商业信誉和健全的财务会计制度；</w:t>
            </w:r>
          </w:p>
          <w:p w14:paraId="614A1D25">
            <w:pPr>
              <w:pStyle w:val="2"/>
              <w:bidi w:val="0"/>
            </w:pPr>
            <w:r>
              <w:t>具有履行合同必需的设备和专业技术能力；</w:t>
            </w:r>
          </w:p>
          <w:p w14:paraId="1C534F2D">
            <w:pPr>
              <w:pStyle w:val="2"/>
              <w:bidi w:val="0"/>
            </w:pPr>
            <w:r>
              <w:t>有依法缴纳税收和社会保障资金的良好记录；</w:t>
            </w:r>
          </w:p>
          <w:p w14:paraId="399C3F59">
            <w:pPr>
              <w:pStyle w:val="2"/>
              <w:bidi w:val="0"/>
            </w:pPr>
            <w:r>
              <w:t>参加军队、政府采购活动前三年内，在经营活动中没有重大违法记录；</w:t>
            </w:r>
          </w:p>
          <w:p w14:paraId="20BB59A4">
            <w:pPr>
              <w:pStyle w:val="2"/>
              <w:bidi w:val="0"/>
            </w:pPr>
            <w:r>
              <w:t>法律、行政法规规定的其他条件。</w:t>
            </w:r>
          </w:p>
          <w:p w14:paraId="57485086">
            <w:pPr>
              <w:pStyle w:val="2"/>
              <w:bidi w:val="0"/>
            </w:pPr>
            <w:r>
              <w:t>2.供应商成立时间不少于3年，且为非外资独资、中外合资或外资控股企业。</w:t>
            </w:r>
          </w:p>
          <w:p w14:paraId="1F2BAE8F">
            <w:pPr>
              <w:pStyle w:val="2"/>
              <w:bidi w:val="0"/>
            </w:pPr>
            <w:r>
              <w:t>3.单位负责人为同一人或者存在直接控股、管理关系的不同供应商，不得同时参加采购活动。生产企业生产场地为同一地址的，销售企业之间股东有关联的，一律视为有直接控股、管理关系。供应商之间有上述关系的，应主动声明，否则将给予列入不良记录名单，3年内不得参加军队采购的处罚。</w:t>
            </w:r>
          </w:p>
          <w:p w14:paraId="7419EF90">
            <w:pPr>
              <w:pStyle w:val="2"/>
              <w:bidi w:val="0"/>
            </w:pPr>
            <w:r>
              <w:t>4.本项目不接受联合体投标。</w:t>
            </w:r>
          </w:p>
          <w:p w14:paraId="67F9629C">
            <w:pPr>
              <w:pStyle w:val="2"/>
              <w:bidi w:val="0"/>
            </w:pPr>
            <w:r>
              <w:t>5.营业执照、经营范围需涵盖本次项目类型。</w:t>
            </w:r>
          </w:p>
          <w:p w14:paraId="65EE9AD4">
            <w:pPr>
              <w:pStyle w:val="2"/>
              <w:bidi w:val="0"/>
            </w:pPr>
          </w:p>
          <w:p w14:paraId="19C77AA8">
            <w:pPr>
              <w:pStyle w:val="2"/>
              <w:bidi w:val="0"/>
            </w:pPr>
            <w:r>
              <w:rPr>
                <w:lang w:val="en-US" w:eastAsia="zh-CN"/>
              </w:rPr>
              <w:t>十三、采购单位联系方式</w:t>
            </w:r>
          </w:p>
          <w:p w14:paraId="733A4783">
            <w:pPr>
              <w:pStyle w:val="2"/>
              <w:bidi w:val="0"/>
            </w:pPr>
            <w:r>
              <w:rPr>
                <w:lang w:val="en-US" w:eastAsia="zh-CN"/>
              </w:rPr>
              <w:t>联 系 人：周先生</w:t>
            </w:r>
          </w:p>
          <w:p w14:paraId="17EE2EF2">
            <w:pPr>
              <w:pStyle w:val="2"/>
              <w:bidi w:val="0"/>
            </w:pPr>
            <w:r>
              <w:rPr>
                <w:lang w:val="en-US" w:eastAsia="zh-CN"/>
              </w:rPr>
              <w:t>联系电话：18988339310</w:t>
            </w:r>
          </w:p>
          <w:p w14:paraId="247288A7">
            <w:pPr>
              <w:pStyle w:val="2"/>
              <w:bidi w:val="0"/>
            </w:pPr>
            <w:r>
              <w:rPr>
                <w:lang w:val="en-US" w:eastAsia="zh-CN"/>
              </w:rPr>
              <w:t>地 址：云南省 临沧市</w:t>
            </w:r>
          </w:p>
          <w:p w14:paraId="61F192AB">
            <w:pPr>
              <w:pStyle w:val="2"/>
              <w:bidi w:val="0"/>
            </w:pPr>
            <w:r>
              <w:rPr>
                <w:lang w:val="en-US" w:eastAsia="zh-CN"/>
              </w:rPr>
              <w:t>十四、纪检监督联系方式</w:t>
            </w:r>
          </w:p>
          <w:p w14:paraId="498D4F13">
            <w:pPr>
              <w:pStyle w:val="2"/>
              <w:bidi w:val="0"/>
            </w:pPr>
            <w:r>
              <w:rPr>
                <w:lang w:val="en-US" w:eastAsia="zh-CN"/>
              </w:rPr>
              <w:t>联 系 人：陈先生</w:t>
            </w:r>
          </w:p>
          <w:p w14:paraId="4E885F16">
            <w:pPr>
              <w:pStyle w:val="2"/>
              <w:bidi w:val="0"/>
            </w:pPr>
            <w:r>
              <w:rPr>
                <w:lang w:val="en-US" w:eastAsia="zh-CN"/>
              </w:rPr>
              <w:t>联系电话：17674717212</w:t>
            </w:r>
          </w:p>
        </w:tc>
      </w:tr>
    </w:tbl>
    <w:p w14:paraId="5E6B5F2C">
      <w:pPr>
        <w:pStyle w:val="2"/>
        <w:bidi w:val="0"/>
      </w:pPr>
      <w:r>
        <w:t>报价网址:http://plap.mil.cn/freecms/site/juncai/ggxx/info/2025/8a1d03b195320c3f01959f12bc0271da.html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9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2025-03-18T02:17:28Z</dcterms:created>
  <dc:creator>28039</dc:creator>
  <cp:lastModifiedBy>沫燃 *</cp:lastModifiedBy>
  <dcterms:modified xsi:type="dcterms:W3CDTF">2025-03-18T02:17:39Z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50AF3E85DA1D4094A0B893E115DB0E6D_12</vt:lpwstr>
  </property>
</Properties>
</file>