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90"/>
      </w:tblGrid>
      <w:tr w14:paraId="7526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95026A">
            <w:pPr>
              <w:pStyle w:val="2"/>
              <w:bidi w:val="0"/>
            </w:pPr>
            <w:r>
              <w:t>【项目概况】湖北云臻乡城开发有限公司砂石料</w:t>
            </w:r>
            <w:r>
              <w:rPr>
                <w:rFonts w:hint="eastAsia"/>
              </w:rPr>
              <w:t>运输服务项目的潜在投标人应在兴山县公共资源交易信息网获取招标文件，并于2025年04月09日08时30分（北京时间）前递交投标文件。</w:t>
            </w:r>
          </w:p>
        </w:tc>
      </w:tr>
    </w:tbl>
    <w:p w14:paraId="37C7DEFA">
      <w:pPr>
        <w:pStyle w:val="2"/>
        <w:bidi w:val="0"/>
        <w:rPr>
          <w:rFonts w:hint="eastAsia"/>
        </w:rPr>
      </w:pPr>
      <w:r>
        <w:rPr>
          <w:rFonts w:hint="eastAsia"/>
        </w:rPr>
        <w:t>一、项目基本情况</w:t>
      </w:r>
    </w:p>
    <w:p w14:paraId="2158B505">
      <w:pPr>
        <w:pStyle w:val="2"/>
        <w:bidi w:val="0"/>
        <w:rPr>
          <w:rFonts w:hint="eastAsia"/>
        </w:rPr>
      </w:pPr>
      <w:r>
        <w:rPr>
          <w:rFonts w:hint="eastAsia"/>
        </w:rPr>
        <w:t>1、项目编号：XSZ1585-202501-01F</w:t>
      </w:r>
    </w:p>
    <w:p w14:paraId="224FD826">
      <w:pPr>
        <w:pStyle w:val="2"/>
        <w:bidi w:val="0"/>
        <w:rPr>
          <w:rFonts w:hint="eastAsia"/>
        </w:rPr>
      </w:pPr>
      <w:r>
        <w:rPr>
          <w:rFonts w:hint="eastAsia"/>
        </w:rPr>
        <w:t>2、采购计划备案号：无</w:t>
      </w:r>
    </w:p>
    <w:p w14:paraId="21980560">
      <w:pPr>
        <w:pStyle w:val="2"/>
        <w:bidi w:val="0"/>
        <w:rPr>
          <w:rFonts w:hint="eastAsia"/>
        </w:rPr>
      </w:pPr>
      <w:r>
        <w:rPr>
          <w:rFonts w:hint="eastAsia"/>
        </w:rPr>
        <w:t>3、项目名称：</w:t>
      </w:r>
      <w:bookmarkStart w:id="0" w:name="_GoBack"/>
      <w:r>
        <w:rPr>
          <w:rFonts w:hint="eastAsia"/>
        </w:rPr>
        <w:t>湖北云臻乡城开发有限公司砂石料运输服务项目</w:t>
      </w:r>
      <w:bookmarkEnd w:id="0"/>
    </w:p>
    <w:p w14:paraId="77D57225">
      <w:pPr>
        <w:pStyle w:val="2"/>
        <w:bidi w:val="0"/>
        <w:rPr>
          <w:rFonts w:hint="eastAsia"/>
        </w:rPr>
      </w:pPr>
      <w:r>
        <w:rPr>
          <w:rFonts w:hint="eastAsia"/>
        </w:rPr>
        <w:t>4、采购方式：公开招标</w:t>
      </w:r>
    </w:p>
    <w:p w14:paraId="7CBEA3A3">
      <w:pPr>
        <w:pStyle w:val="2"/>
        <w:bidi w:val="0"/>
        <w:rPr>
          <w:rFonts w:hint="eastAsia"/>
        </w:rPr>
      </w:pPr>
      <w:r>
        <w:rPr>
          <w:rFonts w:hint="eastAsia"/>
        </w:rPr>
        <w:t>5、预算金额：单价1.1元/吨/公里</w:t>
      </w:r>
    </w:p>
    <w:p w14:paraId="570AC726">
      <w:pPr>
        <w:pStyle w:val="2"/>
        <w:bidi w:val="0"/>
        <w:rPr>
          <w:rFonts w:hint="eastAsia"/>
        </w:rPr>
      </w:pPr>
      <w:r>
        <w:rPr>
          <w:rFonts w:hint="eastAsia"/>
        </w:rPr>
        <w:t>6、最高限价：单价1.1元/吨/公里</w:t>
      </w:r>
    </w:p>
    <w:p w14:paraId="0E91AE4A">
      <w:pPr>
        <w:pStyle w:val="2"/>
        <w:bidi w:val="0"/>
        <w:rPr>
          <w:rFonts w:hint="eastAsia"/>
        </w:rPr>
      </w:pPr>
      <w:r>
        <w:rPr>
          <w:rFonts w:hint="eastAsia"/>
        </w:rPr>
        <w:t>7、采购需求：完成湖北云臻乡城开发有限公司砂石料装车、运输服务（详见招标文件第三章“采购需求”）。</w:t>
      </w:r>
    </w:p>
    <w:p w14:paraId="1685D048">
      <w:pPr>
        <w:pStyle w:val="2"/>
        <w:bidi w:val="0"/>
        <w:rPr>
          <w:rFonts w:hint="eastAsia"/>
        </w:rPr>
      </w:pPr>
      <w:r>
        <w:rPr>
          <w:rFonts w:hint="eastAsia"/>
        </w:rPr>
        <w:t>8、合同履行期限：1年(一年期满投标人履约满足招标人要求可续签合同，续签不超过2年，合同一年一签)。</w:t>
      </w:r>
    </w:p>
    <w:p w14:paraId="43525874">
      <w:pPr>
        <w:pStyle w:val="2"/>
        <w:bidi w:val="0"/>
        <w:rPr>
          <w:rFonts w:hint="eastAsia"/>
        </w:rPr>
      </w:pPr>
      <w:r>
        <w:rPr>
          <w:rFonts w:hint="eastAsia"/>
        </w:rPr>
        <w:t>9、本项目（是/否）接受联合体投标：否</w:t>
      </w:r>
    </w:p>
    <w:p w14:paraId="562201CF">
      <w:pPr>
        <w:pStyle w:val="2"/>
        <w:bidi w:val="0"/>
        <w:rPr>
          <w:rFonts w:hint="eastAsia"/>
        </w:rPr>
      </w:pPr>
      <w:r>
        <w:rPr>
          <w:rFonts w:hint="eastAsia"/>
        </w:rPr>
        <w:t>10、是否可采购进口产品：否</w:t>
      </w:r>
    </w:p>
    <w:p w14:paraId="169F16E7">
      <w:pPr>
        <w:pStyle w:val="2"/>
        <w:bidi w:val="0"/>
        <w:rPr>
          <w:rFonts w:hint="eastAsia"/>
        </w:rPr>
      </w:pPr>
      <w:r>
        <w:rPr>
          <w:rFonts w:hint="eastAsia"/>
        </w:rPr>
        <w:t>11、本项目（是/否）接受合同分包：否</w:t>
      </w:r>
    </w:p>
    <w:p w14:paraId="4E96997E">
      <w:pPr>
        <w:pStyle w:val="2"/>
        <w:bidi w:val="0"/>
        <w:rPr>
          <w:rFonts w:hint="eastAsia"/>
        </w:rPr>
      </w:pPr>
      <w:r>
        <w:rPr>
          <w:rFonts w:hint="eastAsia"/>
        </w:rPr>
        <w:t>12、本项目（是/否）专门面向中小微企业：是</w:t>
      </w:r>
    </w:p>
    <w:p w14:paraId="1EDBA02B">
      <w:pPr>
        <w:pStyle w:val="2"/>
        <w:bidi w:val="0"/>
        <w:rPr>
          <w:rFonts w:hint="eastAsia"/>
        </w:rPr>
      </w:pPr>
      <w:r>
        <w:rPr>
          <w:rFonts w:hint="eastAsia"/>
        </w:rPr>
        <w:t>13、面向中小微企业的类型为：中小微企业</w:t>
      </w:r>
    </w:p>
    <w:p w14:paraId="2D470A29">
      <w:pPr>
        <w:pStyle w:val="2"/>
        <w:bidi w:val="0"/>
        <w:rPr>
          <w:rFonts w:hint="eastAsia"/>
        </w:rPr>
      </w:pPr>
      <w:r>
        <w:rPr>
          <w:rFonts w:hint="eastAsia"/>
        </w:rPr>
        <w:t>二、申请人的资格要求：</w:t>
      </w:r>
    </w:p>
    <w:p w14:paraId="2828578E">
      <w:pPr>
        <w:pStyle w:val="2"/>
        <w:bidi w:val="0"/>
        <w:rPr>
          <w:rFonts w:hint="eastAsia"/>
        </w:rPr>
      </w:pPr>
      <w:r>
        <w:rPr>
          <w:rFonts w:hint="eastAsia"/>
        </w:rPr>
        <w:t>1、满足《中华人民共和国政府采购法》第二十二条规定；即：</w:t>
      </w:r>
    </w:p>
    <w:p w14:paraId="3ED46E7A">
      <w:pPr>
        <w:pStyle w:val="2"/>
        <w:bidi w:val="0"/>
        <w:rPr>
          <w:rFonts w:hint="eastAsia"/>
        </w:rPr>
      </w:pPr>
      <w:r>
        <w:rPr>
          <w:rFonts w:hint="eastAsia"/>
        </w:rPr>
        <w:t>（1）具有独立承担民事责任的能力；</w:t>
      </w:r>
    </w:p>
    <w:p w14:paraId="230F3C51">
      <w:pPr>
        <w:pStyle w:val="2"/>
        <w:bidi w:val="0"/>
        <w:rPr>
          <w:rFonts w:hint="eastAsia"/>
        </w:rPr>
      </w:pPr>
      <w:r>
        <w:rPr>
          <w:rFonts w:hint="eastAsia"/>
        </w:rPr>
        <w:t>（2）具有良好的商业信誉和健全的财务会计制度；（投标人提供资格声明承诺，格式以招标文件为准）</w:t>
      </w:r>
    </w:p>
    <w:p w14:paraId="3A56952A">
      <w:pPr>
        <w:pStyle w:val="2"/>
        <w:bidi w:val="0"/>
        <w:rPr>
          <w:rFonts w:hint="eastAsia"/>
        </w:rPr>
      </w:pPr>
      <w:r>
        <w:rPr>
          <w:rFonts w:hint="eastAsia"/>
        </w:rPr>
        <w:t>（3）具有履行合同所必需的设备和专业技术能力；（投标人提供资格声明承诺，格式以招标文件为准）</w:t>
      </w:r>
    </w:p>
    <w:p w14:paraId="60ABD2BC">
      <w:pPr>
        <w:pStyle w:val="2"/>
        <w:bidi w:val="0"/>
        <w:rPr>
          <w:rFonts w:hint="eastAsia"/>
        </w:rPr>
      </w:pPr>
      <w:r>
        <w:rPr>
          <w:rFonts w:hint="eastAsia"/>
        </w:rPr>
        <w:t>（4）有依法缴纳税收和社会保障资金的良好记录；（投标人提供资格声明承诺，格式以招标文件为准）</w:t>
      </w:r>
    </w:p>
    <w:p w14:paraId="1A01FEC3">
      <w:pPr>
        <w:pStyle w:val="2"/>
        <w:bidi w:val="0"/>
        <w:rPr>
          <w:rFonts w:hint="eastAsia"/>
        </w:rPr>
      </w:pPr>
      <w:r>
        <w:rPr>
          <w:rFonts w:hint="eastAsia"/>
        </w:rPr>
        <w:t>（5）参加政府采购活动前三年内，在经营活动中没有重大违法记录；（投标人提供资格声明承诺，格式以招标文件为准）</w:t>
      </w:r>
    </w:p>
    <w:p w14:paraId="59B413D2">
      <w:pPr>
        <w:pStyle w:val="2"/>
        <w:bidi w:val="0"/>
        <w:rPr>
          <w:rFonts w:hint="eastAsia"/>
        </w:rPr>
      </w:pPr>
      <w:r>
        <w:rPr>
          <w:rFonts w:hint="eastAsia"/>
        </w:rPr>
        <w:t>（6）法律、行政法规规定的其他条件。</w:t>
      </w:r>
    </w:p>
    <w:p w14:paraId="1949628A">
      <w:pPr>
        <w:pStyle w:val="2"/>
        <w:bidi w:val="0"/>
        <w:rPr>
          <w:rFonts w:hint="eastAsia"/>
        </w:rPr>
      </w:pPr>
      <w:r>
        <w:rPr>
          <w:rFonts w:hint="eastAsia"/>
        </w:rPr>
        <w:t>2、单位负责人为同一人或者存在直接控股、管理关系的不同投标人，不得参加本项目同一合同项下的政府采购活动。（投标人提供资格声明承诺，格式以招标文件为准）</w:t>
      </w:r>
    </w:p>
    <w:p w14:paraId="1C5DFE94">
      <w:pPr>
        <w:pStyle w:val="2"/>
        <w:bidi w:val="0"/>
        <w:rPr>
          <w:rFonts w:hint="eastAsia"/>
        </w:rPr>
      </w:pPr>
      <w:r>
        <w:rPr>
          <w:rFonts w:hint="eastAsia"/>
        </w:rPr>
        <w:t>3、为本采购项目提供整体设计、规范编制或者项目管理、监理、检测等服务的，不得再参加本项目的其他招标采购活动。（投标人提供资格声明承诺，格式以招标文件为准）</w:t>
      </w:r>
    </w:p>
    <w:p w14:paraId="25ED27C5">
      <w:pPr>
        <w:pStyle w:val="2"/>
        <w:bidi w:val="0"/>
        <w:rPr>
          <w:rFonts w:hint="eastAsia"/>
        </w:rPr>
      </w:pPr>
      <w:r>
        <w:rPr>
          <w:rFonts w:hint="eastAsia"/>
        </w:rPr>
        <w:t>4、未被列入失信被执行人、重大税收违法案件当事人名单，未被列入政府采购严重违法失信行为记录名单。（投标人提供资格声明承诺，格式以招标文件为准）</w:t>
      </w:r>
    </w:p>
    <w:p w14:paraId="48666BD7">
      <w:pPr>
        <w:pStyle w:val="2"/>
        <w:bidi w:val="0"/>
        <w:rPr>
          <w:rFonts w:hint="eastAsia"/>
        </w:rPr>
      </w:pPr>
      <w:r>
        <w:rPr>
          <w:rFonts w:hint="eastAsia"/>
        </w:rPr>
        <w:t>5、落实政府采购政策需满足的资格要求：</w:t>
      </w:r>
    </w:p>
    <w:p w14:paraId="2690CBD6">
      <w:pPr>
        <w:pStyle w:val="2"/>
        <w:bidi w:val="0"/>
        <w:rPr>
          <w:rFonts w:hint="eastAsia"/>
        </w:rPr>
      </w:pPr>
      <w:r>
        <w:rPr>
          <w:rFonts w:hint="eastAsia"/>
        </w:rPr>
        <w:t>本项目为专门面向中小微企业采购的项目,落实《政府采购促进中小企业发展管理办法》（财库〔2020〕46号）、《关于政府采购支持监狱企业发展有关问题的通知》（财库〔2014〕68号）、《关于促进残疾人就业政府采购政策的通知》（财库〔2017〕141号）等政策。</w:t>
      </w:r>
    </w:p>
    <w:p w14:paraId="0E54EFCA">
      <w:pPr>
        <w:pStyle w:val="2"/>
        <w:bidi w:val="0"/>
        <w:rPr>
          <w:rFonts w:hint="eastAsia"/>
        </w:rPr>
      </w:pPr>
      <w:r>
        <w:rPr>
          <w:rFonts w:hint="eastAsia"/>
        </w:rPr>
        <w:t>6、本项目的特定资格要求：</w:t>
      </w:r>
    </w:p>
    <w:p w14:paraId="63623B11">
      <w:pPr>
        <w:pStyle w:val="2"/>
        <w:bidi w:val="0"/>
        <w:rPr>
          <w:rFonts w:hint="eastAsia"/>
        </w:rPr>
      </w:pPr>
      <w:r>
        <w:rPr>
          <w:rFonts w:hint="eastAsia"/>
        </w:rPr>
        <w:t>（1）投标文件递交截止时间当天，“信用中国”网站、中国政府采购网，投标人未被列入信用记录失信被执行人、重大税收违法案件当事人名单、政府采购严重违法失信行为记录名单（以开评标现场查询为准）；</w:t>
      </w:r>
    </w:p>
    <w:p w14:paraId="6FD71524">
      <w:pPr>
        <w:pStyle w:val="2"/>
        <w:bidi w:val="0"/>
        <w:rPr>
          <w:rFonts w:hint="eastAsia"/>
        </w:rPr>
      </w:pPr>
      <w:r>
        <w:rPr>
          <w:rFonts w:hint="eastAsia"/>
        </w:rPr>
        <w:t>（2）投标人必须提供“无行贿犯罪记录声明”作为投标供应商及其法定代表人近三年没有行贿犯罪记录的信誉证明材料（提供声明材料，格式以招标文件为准）；</w:t>
      </w:r>
    </w:p>
    <w:p w14:paraId="702ED536">
      <w:pPr>
        <w:pStyle w:val="2"/>
        <w:bidi w:val="0"/>
        <w:rPr>
          <w:rFonts w:hint="eastAsia"/>
        </w:rPr>
      </w:pPr>
      <w:r>
        <w:rPr>
          <w:rFonts w:hint="eastAsia"/>
        </w:rPr>
        <w:t>各投标人在制作投标文件时，投标文件中提供的相关证件及资料扫描件必须为原件彩色扫描件（需清晰可见），否则评标委员会和采购人将不予采信；</w:t>
      </w:r>
    </w:p>
    <w:p w14:paraId="54949A38">
      <w:pPr>
        <w:pStyle w:val="2"/>
        <w:bidi w:val="0"/>
        <w:rPr>
          <w:rFonts w:hint="eastAsia"/>
        </w:rPr>
      </w:pPr>
      <w:r>
        <w:rPr>
          <w:rFonts w:hint="eastAsia"/>
        </w:rPr>
        <w:t>只有符合以上所有标准的投标人才能通过资格审查，资格审查不合格的投标人的投标文件作无效处理。</w:t>
      </w:r>
    </w:p>
    <w:p w14:paraId="5D1D8CC9">
      <w:pPr>
        <w:pStyle w:val="2"/>
        <w:bidi w:val="0"/>
        <w:rPr>
          <w:rFonts w:hint="eastAsia"/>
        </w:rPr>
      </w:pPr>
      <w:r>
        <w:rPr>
          <w:rFonts w:hint="eastAsia"/>
        </w:rPr>
        <w:t>三、获取招标文件</w:t>
      </w:r>
    </w:p>
    <w:p w14:paraId="682FF600">
      <w:pPr>
        <w:pStyle w:val="2"/>
        <w:bidi w:val="0"/>
        <w:rPr>
          <w:rFonts w:hint="eastAsia"/>
        </w:rPr>
      </w:pPr>
      <w:r>
        <w:rPr>
          <w:rFonts w:hint="eastAsia"/>
        </w:rPr>
        <w:t>时间：2025年03月18日至2025年04月09日08时30分</w:t>
      </w:r>
    </w:p>
    <w:p w14:paraId="2A11F52F">
      <w:pPr>
        <w:pStyle w:val="2"/>
        <w:bidi w:val="0"/>
        <w:rPr>
          <w:rFonts w:hint="eastAsia"/>
        </w:rPr>
      </w:pPr>
      <w:r>
        <w:rPr>
          <w:rFonts w:hint="eastAsia"/>
        </w:rPr>
        <w:t>地点：兴山县公共资源交易信息网</w:t>
      </w:r>
    </w:p>
    <w:p w14:paraId="005CE05C">
      <w:pPr>
        <w:pStyle w:val="2"/>
        <w:bidi w:val="0"/>
        <w:rPr>
          <w:rFonts w:hint="eastAsia"/>
        </w:rPr>
      </w:pPr>
      <w:r>
        <w:rPr>
          <w:rFonts w:hint="eastAsia"/>
        </w:rPr>
        <w:t>方式：本项目实行网上下载招标文件。投标人须注册成为宜昌公共资源电子交易平台网员后，方可登录至网员专区下载电子招标文件及相关资料，投标人未按规定在网上下载招标文件的，其投标将被拒绝。（具体操作参见《宜昌公共资源电子交易平台投标人（供应商）操作指南》）</w:t>
      </w:r>
    </w:p>
    <w:p w14:paraId="154B37DB">
      <w:pPr>
        <w:pStyle w:val="2"/>
        <w:bidi w:val="0"/>
        <w:rPr>
          <w:rFonts w:hint="eastAsia"/>
        </w:rPr>
      </w:pPr>
      <w:r>
        <w:rPr>
          <w:rFonts w:hint="eastAsia"/>
        </w:rPr>
        <w:t>售价：0元</w:t>
      </w:r>
    </w:p>
    <w:p w14:paraId="3B884421">
      <w:pPr>
        <w:pStyle w:val="2"/>
        <w:bidi w:val="0"/>
        <w:rPr>
          <w:rFonts w:hint="eastAsia"/>
        </w:rPr>
      </w:pPr>
      <w:r>
        <w:rPr>
          <w:rFonts w:hint="eastAsia"/>
        </w:rPr>
        <w:t>四、投标文件提交</w:t>
      </w:r>
    </w:p>
    <w:p w14:paraId="282BC845">
      <w:pPr>
        <w:pStyle w:val="2"/>
        <w:bidi w:val="0"/>
        <w:rPr>
          <w:rFonts w:hint="eastAsia"/>
        </w:rPr>
      </w:pPr>
      <w:r>
        <w:rPr>
          <w:rFonts w:hint="eastAsia"/>
        </w:rPr>
        <w:t>1、截止时间：2025年04月09日08时30分（北京时间）</w:t>
      </w:r>
    </w:p>
    <w:p w14:paraId="32EFA6EA">
      <w:pPr>
        <w:pStyle w:val="2"/>
        <w:bidi w:val="0"/>
        <w:rPr>
          <w:rFonts w:hint="eastAsia"/>
        </w:rPr>
      </w:pPr>
      <w:r>
        <w:rPr>
          <w:rFonts w:hint="eastAsia"/>
        </w:rPr>
        <w:t>2、地点：投标人应在投标文件递交截止时间前，通过互联网使用 CA 数字证书登录“兴山县公共资源交易信息网”，将加密的电子投标文件上传到项目所属区域内的电子投标文件栏目。逾期未完成上传或未按规定加密的投标文件，采购人将拒收。</w:t>
      </w:r>
    </w:p>
    <w:p w14:paraId="452DD6DC">
      <w:pPr>
        <w:pStyle w:val="2"/>
        <w:bidi w:val="0"/>
        <w:rPr>
          <w:rFonts w:hint="eastAsia"/>
        </w:rPr>
      </w:pPr>
      <w:r>
        <w:rPr>
          <w:rFonts w:hint="eastAsia"/>
        </w:rPr>
        <w:t>五、开启</w:t>
      </w:r>
    </w:p>
    <w:p w14:paraId="7835C6B6">
      <w:pPr>
        <w:pStyle w:val="2"/>
        <w:bidi w:val="0"/>
        <w:rPr>
          <w:rFonts w:hint="eastAsia"/>
        </w:rPr>
      </w:pPr>
      <w:r>
        <w:rPr>
          <w:rFonts w:hint="eastAsia"/>
        </w:rPr>
        <w:t>1、时间：2025年04月09日08时30分（北京时间）</w:t>
      </w:r>
    </w:p>
    <w:p w14:paraId="28B1F5B2">
      <w:pPr>
        <w:pStyle w:val="2"/>
        <w:bidi w:val="0"/>
        <w:rPr>
          <w:rFonts w:hint="eastAsia"/>
        </w:rPr>
      </w:pPr>
      <w:r>
        <w:rPr>
          <w:rFonts w:hint="eastAsia"/>
        </w:rPr>
        <w:t>2、地点：兴山县公共资源交易信息网</w:t>
      </w:r>
    </w:p>
    <w:p w14:paraId="6F44E340">
      <w:pPr>
        <w:pStyle w:val="2"/>
        <w:bidi w:val="0"/>
        <w:rPr>
          <w:rFonts w:hint="eastAsia"/>
        </w:rPr>
      </w:pPr>
      <w:r>
        <w:rPr>
          <w:rFonts w:hint="eastAsia"/>
        </w:rPr>
        <w:t>六、公告期限</w:t>
      </w:r>
    </w:p>
    <w:p w14:paraId="460F427C">
      <w:pPr>
        <w:pStyle w:val="2"/>
        <w:bidi w:val="0"/>
        <w:rPr>
          <w:rFonts w:hint="eastAsia"/>
        </w:rPr>
      </w:pPr>
      <w:r>
        <w:rPr>
          <w:rFonts w:hint="eastAsia"/>
        </w:rPr>
        <w:t>自本公告发布之日起5个工作日。</w:t>
      </w:r>
    </w:p>
    <w:p w14:paraId="482A65E2">
      <w:pPr>
        <w:pStyle w:val="2"/>
        <w:bidi w:val="0"/>
        <w:rPr>
          <w:rFonts w:hint="eastAsia"/>
        </w:rPr>
      </w:pPr>
      <w:r>
        <w:rPr>
          <w:rFonts w:hint="eastAsia"/>
        </w:rPr>
        <w:t>七、其他补充事宜</w:t>
      </w:r>
    </w:p>
    <w:p w14:paraId="13A94AC3">
      <w:pPr>
        <w:pStyle w:val="2"/>
        <w:bidi w:val="0"/>
        <w:rPr>
          <w:rFonts w:hint="eastAsia"/>
        </w:rPr>
      </w:pPr>
      <w:r>
        <w:rPr>
          <w:rFonts w:hint="eastAsia"/>
        </w:rPr>
        <w:t>1、本项目采用不见面开标方式，采购人、招标代理机构在兴山县政务服务中心3楼开标室操作系统，进入兴山县公共资源交易信息网，登录“不见面开标大厅”选择相应标段组织在线开标。投标人应在能够保证设施设备可靠、互联网畅通的任意地点，通过互联网在线参加开标。在投标截止时间前，进入“兴山县公共资源交易信息网”，使用加密其投标文件的CA数字证书登录“不见面开标大厅”选择所投标段参加开标，并实时在线关注采购人、采购代理机构的操作情况 （具体操作参见“宜昌公共资源交易信息网”下载中心栏目的《宜昌不见面开标大厅操作指南》）</w:t>
      </w:r>
    </w:p>
    <w:p w14:paraId="07D5D6D7">
      <w:pPr>
        <w:pStyle w:val="2"/>
        <w:bidi w:val="0"/>
        <w:rPr>
          <w:rFonts w:hint="eastAsia"/>
        </w:rPr>
      </w:pPr>
      <w:r>
        <w:rPr>
          <w:rFonts w:hint="eastAsia"/>
        </w:rPr>
        <w:t>2、投标文件递交截止时间与开标时间是否有变化，请关注本次招标过程中发布的更正公告或澄清修改文件中的相关信息。</w:t>
      </w:r>
    </w:p>
    <w:p w14:paraId="1C405BC6">
      <w:pPr>
        <w:pStyle w:val="2"/>
        <w:bidi w:val="0"/>
        <w:rPr>
          <w:rFonts w:hint="eastAsia"/>
        </w:rPr>
      </w:pPr>
      <w:r>
        <w:rPr>
          <w:rFonts w:hint="eastAsia"/>
        </w:rPr>
        <w:t>3、本次招标公告于2025年03月18日在兴山县公共资源交易信息网上发布。</w:t>
      </w:r>
    </w:p>
    <w:p w14:paraId="0851F31D">
      <w:pPr>
        <w:pStyle w:val="2"/>
        <w:bidi w:val="0"/>
        <w:rPr>
          <w:rFonts w:hint="eastAsia"/>
        </w:rPr>
      </w:pPr>
      <w:r>
        <w:rPr>
          <w:rFonts w:hint="eastAsia"/>
        </w:rPr>
        <w:t>4、异议（质疑）投诉渠道</w:t>
      </w:r>
    </w:p>
    <w:p w14:paraId="521C218F">
      <w:pPr>
        <w:pStyle w:val="2"/>
        <w:bidi w:val="0"/>
        <w:rPr>
          <w:rFonts w:hint="eastAsia"/>
        </w:rPr>
      </w:pPr>
      <w:r>
        <w:rPr>
          <w:rFonts w:hint="eastAsia"/>
        </w:rPr>
        <w:t>异议（质疑）联系电话：</w:t>
      </w:r>
    </w:p>
    <w:p w14:paraId="5870B16B">
      <w:pPr>
        <w:pStyle w:val="2"/>
        <w:bidi w:val="0"/>
        <w:rPr>
          <w:rFonts w:hint="eastAsia"/>
        </w:rPr>
      </w:pPr>
      <w:r>
        <w:rPr>
          <w:rFonts w:hint="eastAsia"/>
        </w:rPr>
        <w:t>招标代理机构电 话:0717-6768969、招标人电话:15997589123</w:t>
      </w:r>
    </w:p>
    <w:p w14:paraId="3811F2CC">
      <w:pPr>
        <w:pStyle w:val="2"/>
        <w:bidi w:val="0"/>
        <w:rPr>
          <w:rFonts w:hint="eastAsia"/>
        </w:rPr>
      </w:pPr>
      <w:r>
        <w:rPr>
          <w:rFonts w:hint="eastAsia"/>
        </w:rPr>
        <w:t>监督管理部门：兴山县经济发展投资有限公司</w:t>
      </w:r>
    </w:p>
    <w:p w14:paraId="4E79C148">
      <w:pPr>
        <w:pStyle w:val="2"/>
        <w:bidi w:val="0"/>
        <w:rPr>
          <w:rFonts w:hint="eastAsia"/>
        </w:rPr>
      </w:pPr>
      <w:r>
        <w:rPr>
          <w:rFonts w:hint="eastAsia"/>
        </w:rPr>
        <w:t>联系电话：0717-2583696</w:t>
      </w:r>
    </w:p>
    <w:p w14:paraId="1B6F08D7">
      <w:pPr>
        <w:pStyle w:val="2"/>
        <w:bidi w:val="0"/>
        <w:rPr>
          <w:rFonts w:hint="eastAsia"/>
        </w:rPr>
      </w:pPr>
      <w:r>
        <w:rPr>
          <w:rFonts w:hint="eastAsia"/>
        </w:rPr>
        <w:t>异议和投诉渠道：异议和投诉应通过宜昌公共资源电子交易平台提出。</w:t>
      </w:r>
    </w:p>
    <w:p w14:paraId="6313A676">
      <w:pPr>
        <w:pStyle w:val="2"/>
        <w:bidi w:val="0"/>
        <w:rPr>
          <w:rFonts w:hint="eastAsia"/>
        </w:rPr>
      </w:pPr>
      <w:r>
        <w:rPr>
          <w:rFonts w:hint="eastAsia"/>
        </w:rPr>
        <w:t>5、推行合同签订和变更网上办理</w:t>
      </w:r>
    </w:p>
    <w:p w14:paraId="78129DF4">
      <w:pPr>
        <w:pStyle w:val="2"/>
        <w:bidi w:val="0"/>
        <w:rPr>
          <w:rFonts w:hint="eastAsia"/>
        </w:rPr>
      </w:pPr>
      <w:r>
        <w:rPr>
          <w:rFonts w:hint="eastAsia"/>
        </w:rPr>
        <w:t>自2023年6月1日起，招标人(采购人)和中标人(成交供应商)必须通过交易平台招标人(采购人)和中标人(成交供应商)必须通过交易平台网上办理合同签订及合同变更签订事宜,不得在线下另行订立与网签合同不一致的协议。(具体操作见宜昌市公共资源电子交易平台——办事指南——操作手册——《宜昌市工程建设项目和政府采购项目合同签订和变更网上办理、合同履约填报操作手册》)</w:t>
      </w:r>
    </w:p>
    <w:p w14:paraId="368F8A11">
      <w:pPr>
        <w:pStyle w:val="2"/>
        <w:bidi w:val="0"/>
        <w:rPr>
          <w:rFonts w:hint="eastAsia"/>
        </w:rPr>
      </w:pPr>
      <w:r>
        <w:rPr>
          <w:rFonts w:hint="eastAsia"/>
        </w:rPr>
        <w:t>6、推广电子营业执照“一网通投”</w:t>
      </w:r>
    </w:p>
    <w:p w14:paraId="138B68E3">
      <w:pPr>
        <w:pStyle w:val="2"/>
        <w:bidi w:val="0"/>
        <w:rPr>
          <w:rFonts w:hint="eastAsia"/>
        </w:rPr>
      </w:pPr>
      <w:r>
        <w:rPr>
          <w:rFonts w:hint="eastAsia"/>
        </w:rPr>
        <w:t>各潜在投标人（供应商）微信搜索“电子营业执照”微信小程序免费申领电子营业执照,扫码登录宜昌公共资源电子交易平台参与投标。（具体操作参见宜昌市公共资源电子交易平台——办事指南——操作手册——《电子营业执照操作手册》）。</w:t>
      </w:r>
    </w:p>
    <w:p w14:paraId="6E5DFB52">
      <w:pPr>
        <w:pStyle w:val="2"/>
        <w:bidi w:val="0"/>
        <w:rPr>
          <w:rFonts w:hint="eastAsia"/>
        </w:rPr>
      </w:pPr>
      <w:r>
        <w:rPr>
          <w:rFonts w:hint="eastAsia"/>
        </w:rPr>
        <w:t>八、凡对本次采购提出询问，请按以下方式联系。</w:t>
      </w:r>
    </w:p>
    <w:p w14:paraId="05DFC065">
      <w:pPr>
        <w:pStyle w:val="2"/>
        <w:bidi w:val="0"/>
        <w:rPr>
          <w:rFonts w:hint="eastAsia"/>
        </w:rPr>
      </w:pPr>
      <w:r>
        <w:rPr>
          <w:rFonts w:hint="eastAsia"/>
        </w:rPr>
        <w:t>1.采购人信息</w:t>
      </w:r>
    </w:p>
    <w:p w14:paraId="45940A4A">
      <w:pPr>
        <w:pStyle w:val="2"/>
        <w:bidi w:val="0"/>
        <w:rPr>
          <w:rFonts w:hint="eastAsia"/>
        </w:rPr>
      </w:pPr>
      <w:r>
        <w:rPr>
          <w:rFonts w:hint="eastAsia"/>
        </w:rPr>
        <w:t>名   称：湖北云臻乡城开发有限公司</w:t>
      </w:r>
    </w:p>
    <w:p w14:paraId="6A941495">
      <w:pPr>
        <w:pStyle w:val="2"/>
        <w:bidi w:val="0"/>
        <w:rPr>
          <w:rFonts w:hint="eastAsia"/>
        </w:rPr>
      </w:pPr>
      <w:r>
        <w:rPr>
          <w:rFonts w:hint="eastAsia"/>
        </w:rPr>
        <w:t>地   址：兴山县古夫镇香溪大道39号</w:t>
      </w:r>
    </w:p>
    <w:p w14:paraId="208A5727">
      <w:pPr>
        <w:pStyle w:val="2"/>
        <w:bidi w:val="0"/>
        <w:rPr>
          <w:rFonts w:hint="eastAsia"/>
        </w:rPr>
      </w:pPr>
      <w:r>
        <w:rPr>
          <w:rFonts w:hint="eastAsia"/>
        </w:rPr>
        <w:t>联系方式：15997589123</w:t>
      </w:r>
    </w:p>
    <w:p w14:paraId="52E2067A">
      <w:pPr>
        <w:pStyle w:val="2"/>
        <w:bidi w:val="0"/>
        <w:rPr>
          <w:rFonts w:hint="eastAsia"/>
        </w:rPr>
      </w:pPr>
      <w:r>
        <w:rPr>
          <w:rFonts w:hint="eastAsia"/>
        </w:rPr>
        <w:t>2.招标代理机构信息</w:t>
      </w:r>
    </w:p>
    <w:p w14:paraId="189B7F83">
      <w:pPr>
        <w:pStyle w:val="2"/>
        <w:bidi w:val="0"/>
        <w:rPr>
          <w:rFonts w:hint="eastAsia"/>
        </w:rPr>
      </w:pPr>
      <w:r>
        <w:rPr>
          <w:rFonts w:hint="eastAsia"/>
        </w:rPr>
        <w:t>名   称：湖北今九琨项目管理有限公司</w:t>
      </w:r>
    </w:p>
    <w:p w14:paraId="7B33D3C3">
      <w:pPr>
        <w:pStyle w:val="2"/>
        <w:bidi w:val="0"/>
        <w:rPr>
          <w:rFonts w:hint="eastAsia"/>
        </w:rPr>
      </w:pPr>
      <w:r>
        <w:rPr>
          <w:rFonts w:hint="eastAsia"/>
        </w:rPr>
        <w:t>地   址：湖北省宜昌市西陵区体育场北路171号171-1-1-2216</w:t>
      </w:r>
    </w:p>
    <w:p w14:paraId="6A1C6411">
      <w:pPr>
        <w:pStyle w:val="2"/>
        <w:bidi w:val="0"/>
        <w:rPr>
          <w:rFonts w:hint="eastAsia"/>
        </w:rPr>
      </w:pPr>
      <w:r>
        <w:rPr>
          <w:rFonts w:hint="eastAsia"/>
        </w:rPr>
        <w:t>联系方式：17771671776、0717-6768969</w:t>
      </w:r>
    </w:p>
    <w:p w14:paraId="40BCA3E9">
      <w:pPr>
        <w:pStyle w:val="2"/>
        <w:bidi w:val="0"/>
        <w:rPr>
          <w:rFonts w:hint="eastAsia"/>
        </w:rPr>
      </w:pPr>
      <w:r>
        <w:rPr>
          <w:rFonts w:hint="eastAsia"/>
        </w:rPr>
        <w:t>3.项目联系方式</w:t>
      </w:r>
    </w:p>
    <w:p w14:paraId="2580792E">
      <w:pPr>
        <w:pStyle w:val="2"/>
        <w:bidi w:val="0"/>
        <w:rPr>
          <w:rFonts w:hint="eastAsia"/>
        </w:rPr>
      </w:pPr>
      <w:r>
        <w:rPr>
          <w:rFonts w:hint="eastAsia"/>
        </w:rPr>
        <w:t>项目联系人：张萍</w:t>
      </w:r>
    </w:p>
    <w:p w14:paraId="1F1FDA57">
      <w:pPr>
        <w:pStyle w:val="2"/>
        <w:bidi w:val="0"/>
        <w:rPr>
          <w:rFonts w:hint="eastAsia"/>
        </w:rPr>
      </w:pPr>
      <w:r>
        <w:rPr>
          <w:rFonts w:hint="eastAsia"/>
        </w:rPr>
        <w:t>电话：17771671776、0717-6768969</w:t>
      </w:r>
    </w:p>
    <w:p w14:paraId="531C301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4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2025-03-19T03:07:14Z</dcterms:created>
  <dc:creator>28039</dc:creator>
  <cp:lastModifiedBy>沫燃 *</cp:lastModifiedBy>
  <dcterms:modified xsi:type="dcterms:W3CDTF">2025-03-19T03:07:29Z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83F5CAB5E7D240D1A6A43495E05F2349_12</vt:lpwstr>
  </property>
</Properties>
</file>