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F9387">
      <w:pPr>
        <w:pStyle w:val="2"/>
        <w:bidi w:val="0"/>
      </w:pPr>
      <w:r>
        <w:t>鞍山市殡仪管理服务中心2025年耐火垫及</w:t>
      </w:r>
      <w:r>
        <w:rPr>
          <w:rFonts w:hint="eastAsia"/>
        </w:rPr>
        <w:t>托盘采购项目招标项目的潜在供应商应在线上获取招标文件,并于2025年04月10日 09时30分（北京时间）前递交投标文件。</w:t>
      </w:r>
    </w:p>
    <w:p w14:paraId="676D51B5">
      <w:pPr>
        <w:pStyle w:val="2"/>
        <w:bidi w:val="0"/>
        <w:rPr>
          <w:rFonts w:hint="eastAsia"/>
        </w:rPr>
      </w:pPr>
      <w:r>
        <w:rPr>
          <w:rFonts w:hint="eastAsia"/>
          <w:lang w:val="en-US" w:eastAsia="zh-CN"/>
        </w:rPr>
        <w:t>一、项目基本情况</w:t>
      </w:r>
    </w:p>
    <w:p w14:paraId="7924262B">
      <w:pPr>
        <w:pStyle w:val="2"/>
        <w:bidi w:val="0"/>
        <w:rPr>
          <w:rFonts w:hint="eastAsia"/>
        </w:rPr>
      </w:pPr>
      <w:r>
        <w:rPr>
          <w:rFonts w:hint="eastAsia"/>
          <w:lang w:val="en-US" w:eastAsia="zh-CN"/>
        </w:rPr>
        <w:t>项目编号：JH24-210300-05629</w:t>
      </w:r>
    </w:p>
    <w:p w14:paraId="46B151B5">
      <w:pPr>
        <w:pStyle w:val="2"/>
        <w:bidi w:val="0"/>
        <w:rPr>
          <w:rFonts w:hint="eastAsia"/>
        </w:rPr>
      </w:pPr>
      <w:r>
        <w:rPr>
          <w:rFonts w:hint="eastAsia"/>
          <w:lang w:val="en-US" w:eastAsia="zh-CN"/>
        </w:rPr>
        <w:t>项目名称：鞍山市殡仪管理服务中心2025年耐火垫及托盘采购项目</w:t>
      </w:r>
    </w:p>
    <w:p w14:paraId="6C92B537">
      <w:pPr>
        <w:pStyle w:val="2"/>
        <w:bidi w:val="0"/>
        <w:rPr>
          <w:rFonts w:hint="eastAsia"/>
        </w:rPr>
      </w:pPr>
      <w:r>
        <w:rPr>
          <w:rFonts w:hint="eastAsia"/>
          <w:lang w:val="en-US" w:eastAsia="zh-CN"/>
        </w:rPr>
        <w:t>包组编号：001</w:t>
      </w:r>
    </w:p>
    <w:p w14:paraId="655C11EB">
      <w:pPr>
        <w:pStyle w:val="2"/>
        <w:bidi w:val="0"/>
        <w:rPr>
          <w:rFonts w:hint="eastAsia"/>
        </w:rPr>
      </w:pPr>
      <w:r>
        <w:rPr>
          <w:rFonts w:hint="eastAsia"/>
          <w:lang w:val="en-US" w:eastAsia="zh-CN"/>
        </w:rPr>
        <w:t>预算金额（元）：750000</w:t>
      </w:r>
    </w:p>
    <w:p w14:paraId="0C5BD2EE">
      <w:pPr>
        <w:pStyle w:val="2"/>
        <w:bidi w:val="0"/>
        <w:rPr>
          <w:rFonts w:hint="eastAsia"/>
        </w:rPr>
      </w:pPr>
      <w:r>
        <w:rPr>
          <w:rFonts w:hint="eastAsia"/>
          <w:lang w:val="en-US" w:eastAsia="zh-CN"/>
        </w:rPr>
        <w:t>最高限价（%）：100</w:t>
      </w:r>
    </w:p>
    <w:p w14:paraId="2BA49310">
      <w:pPr>
        <w:pStyle w:val="2"/>
        <w:bidi w:val="0"/>
        <w:rPr>
          <w:rFonts w:hint="eastAsia"/>
        </w:rPr>
      </w:pPr>
      <w:r>
        <w:rPr>
          <w:rFonts w:hint="eastAsia"/>
          <w:lang w:val="en-US" w:eastAsia="zh-CN"/>
        </w:rPr>
        <w:t>采购需求：查看</w:t>
      </w:r>
    </w:p>
    <w:p w14:paraId="18AD253B">
      <w:pPr>
        <w:pStyle w:val="2"/>
        <w:bidi w:val="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23"/>
        <w:gridCol w:w="2482"/>
        <w:gridCol w:w="1667"/>
        <w:gridCol w:w="1667"/>
        <w:gridCol w:w="1667"/>
      </w:tblGrid>
      <w:tr w14:paraId="46AF1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49"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D4F323">
            <w:pPr>
              <w:pStyle w:val="2"/>
              <w:bidi w:val="0"/>
            </w:pPr>
            <w:r>
              <w:rPr>
                <w:lang w:val="en-US" w:eastAsia="zh-CN"/>
              </w:rPr>
              <w:t>序号</w:t>
            </w:r>
          </w:p>
        </w:tc>
        <w:tc>
          <w:tcPr>
            <w:tcW w:w="1476"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D0389F">
            <w:pPr>
              <w:pStyle w:val="2"/>
              <w:bidi w:val="0"/>
            </w:pPr>
            <w:r>
              <w:rPr>
                <w:lang w:val="en-US" w:eastAsia="zh-CN"/>
              </w:rPr>
              <w:t>名称</w:t>
            </w:r>
          </w:p>
        </w:tc>
        <w:tc>
          <w:tcPr>
            <w:tcW w:w="991"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CC52EB">
            <w:pPr>
              <w:pStyle w:val="2"/>
              <w:bidi w:val="0"/>
            </w:pPr>
            <w:r>
              <w:rPr>
                <w:lang w:val="en-US" w:eastAsia="zh-CN"/>
              </w:rPr>
              <w:t>单件基准价（元）</w:t>
            </w:r>
          </w:p>
        </w:tc>
        <w:tc>
          <w:tcPr>
            <w:tcW w:w="991"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B3D253">
            <w:pPr>
              <w:pStyle w:val="2"/>
              <w:bidi w:val="0"/>
            </w:pPr>
            <w:r>
              <w:rPr>
                <w:lang w:val="en-US" w:eastAsia="zh-CN"/>
              </w:rPr>
              <w:t>数量</w:t>
            </w:r>
          </w:p>
        </w:tc>
        <w:tc>
          <w:tcPr>
            <w:tcW w:w="991"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DF7937">
            <w:pPr>
              <w:pStyle w:val="2"/>
              <w:bidi w:val="0"/>
            </w:pPr>
            <w:r>
              <w:rPr>
                <w:lang w:val="en-US" w:eastAsia="zh-CN"/>
              </w:rPr>
              <w:t>最高折扣率</w:t>
            </w:r>
          </w:p>
        </w:tc>
      </w:tr>
      <w:tr w14:paraId="31668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49"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10BC4E">
            <w:pPr>
              <w:pStyle w:val="2"/>
              <w:bidi w:val="0"/>
            </w:pPr>
            <w:r>
              <w:rPr>
                <w:lang w:val="en-US" w:eastAsia="zh-CN"/>
              </w:rPr>
              <w:t>品目1</w:t>
            </w:r>
          </w:p>
        </w:tc>
        <w:tc>
          <w:tcPr>
            <w:tcW w:w="1476"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8B82BF">
            <w:pPr>
              <w:pStyle w:val="2"/>
              <w:bidi w:val="0"/>
            </w:pPr>
            <w:r>
              <w:rPr>
                <w:lang w:val="en-US" w:eastAsia="zh-CN"/>
              </w:rPr>
              <w:t>耐火垫（寿毯）</w:t>
            </w:r>
          </w:p>
        </w:tc>
        <w:tc>
          <w:tcPr>
            <w:tcW w:w="991"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93294E">
            <w:pPr>
              <w:pStyle w:val="2"/>
              <w:bidi w:val="0"/>
            </w:pPr>
            <w:r>
              <w:rPr>
                <w:lang w:val="en-US" w:eastAsia="zh-CN"/>
              </w:rPr>
              <w:t>27.00</w:t>
            </w:r>
          </w:p>
        </w:tc>
        <w:tc>
          <w:tcPr>
            <w:tcW w:w="991" w:type="pct"/>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4632DC">
            <w:pPr>
              <w:pStyle w:val="2"/>
              <w:bidi w:val="0"/>
            </w:pPr>
            <w:r>
              <w:rPr>
                <w:lang w:val="en-US" w:eastAsia="zh-CN"/>
              </w:rPr>
              <w:t>以实际使用数量据实结算</w:t>
            </w:r>
          </w:p>
        </w:tc>
        <w:tc>
          <w:tcPr>
            <w:tcW w:w="991" w:type="pct"/>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B81DEA">
            <w:pPr>
              <w:pStyle w:val="2"/>
              <w:bidi w:val="0"/>
            </w:pPr>
            <w:r>
              <w:rPr>
                <w:lang w:val="en-US" w:eastAsia="zh-CN"/>
              </w:rPr>
              <w:t>100.00%</w:t>
            </w:r>
          </w:p>
        </w:tc>
      </w:tr>
      <w:tr w14:paraId="2109F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49"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6479E8">
            <w:pPr>
              <w:pStyle w:val="2"/>
              <w:bidi w:val="0"/>
            </w:pPr>
            <w:r>
              <w:rPr>
                <w:lang w:val="en-US" w:eastAsia="zh-CN"/>
              </w:rPr>
              <w:t>品目2</w:t>
            </w:r>
          </w:p>
        </w:tc>
        <w:tc>
          <w:tcPr>
            <w:tcW w:w="1476"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F74C0D">
            <w:pPr>
              <w:pStyle w:val="2"/>
              <w:bidi w:val="0"/>
            </w:pPr>
            <w:r>
              <w:rPr>
                <w:lang w:val="en-US" w:eastAsia="zh-CN"/>
              </w:rPr>
              <w:t>托盘（一套3个）</w:t>
            </w:r>
          </w:p>
        </w:tc>
        <w:tc>
          <w:tcPr>
            <w:tcW w:w="991"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050DDE">
            <w:pPr>
              <w:pStyle w:val="2"/>
              <w:bidi w:val="0"/>
            </w:pPr>
            <w:r>
              <w:rPr>
                <w:lang w:val="en-US" w:eastAsia="zh-CN"/>
              </w:rPr>
              <w:t>27.00</w:t>
            </w:r>
          </w:p>
        </w:tc>
        <w:tc>
          <w:tcPr>
            <w:tcW w:w="991"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A10729">
            <w:pPr>
              <w:pStyle w:val="2"/>
              <w:bidi w:val="0"/>
              <w:rPr>
                <w:rFonts w:hint="eastAsia"/>
              </w:rPr>
            </w:pPr>
          </w:p>
        </w:tc>
        <w:tc>
          <w:tcPr>
            <w:tcW w:w="991"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315C9B">
            <w:pPr>
              <w:pStyle w:val="2"/>
              <w:bidi w:val="0"/>
              <w:rPr>
                <w:rFonts w:hint="eastAsia"/>
              </w:rPr>
            </w:pPr>
          </w:p>
        </w:tc>
      </w:tr>
    </w:tbl>
    <w:p w14:paraId="534A5AA9">
      <w:pPr>
        <w:pStyle w:val="2"/>
        <w:bidi w:val="0"/>
      </w:pPr>
    </w:p>
    <w:p w14:paraId="53C633D1">
      <w:pPr>
        <w:pStyle w:val="2"/>
        <w:bidi w:val="0"/>
        <w:rPr>
          <w:rFonts w:hint="eastAsia"/>
        </w:rPr>
      </w:pPr>
      <w:r>
        <w:rPr>
          <w:rFonts w:hint="eastAsia"/>
          <w:lang w:val="en-US" w:eastAsia="zh-CN"/>
        </w:rPr>
        <w:t>合同履行期限：合同签订后1年内</w:t>
      </w:r>
    </w:p>
    <w:p w14:paraId="2FE3E133">
      <w:pPr>
        <w:pStyle w:val="2"/>
        <w:bidi w:val="0"/>
        <w:rPr>
          <w:rFonts w:hint="eastAsia"/>
        </w:rPr>
      </w:pPr>
      <w:r>
        <w:rPr>
          <w:rFonts w:hint="eastAsia"/>
          <w:lang w:val="en-US" w:eastAsia="zh-CN"/>
        </w:rPr>
        <w:t>需落实的政府采购政策内容：本项目为专门面向中小企业采购</w:t>
      </w:r>
    </w:p>
    <w:p w14:paraId="09CDA0D9">
      <w:pPr>
        <w:pStyle w:val="2"/>
        <w:bidi w:val="0"/>
        <w:rPr>
          <w:rFonts w:hint="eastAsia"/>
        </w:rPr>
      </w:pPr>
      <w:r>
        <w:rPr>
          <w:rFonts w:hint="eastAsia"/>
          <w:lang w:val="en-US" w:eastAsia="zh-CN"/>
        </w:rPr>
        <w:t>本项目（是/否）接受联合体投标：否</w:t>
      </w:r>
    </w:p>
    <w:p w14:paraId="5F29CFDC">
      <w:pPr>
        <w:pStyle w:val="2"/>
        <w:bidi w:val="0"/>
        <w:rPr>
          <w:rFonts w:hint="eastAsia"/>
        </w:rPr>
      </w:pPr>
      <w:r>
        <w:rPr>
          <w:rFonts w:hint="eastAsia"/>
          <w:lang w:val="en-US" w:eastAsia="zh-CN"/>
        </w:rPr>
        <w:t>二、供应商的资格要求</w:t>
      </w:r>
    </w:p>
    <w:p w14:paraId="6553F487">
      <w:pPr>
        <w:pStyle w:val="2"/>
        <w:bidi w:val="0"/>
        <w:rPr>
          <w:rFonts w:hint="eastAsia"/>
        </w:rPr>
      </w:pPr>
      <w:r>
        <w:rPr>
          <w:rFonts w:hint="eastAsia"/>
          <w:lang w:val="en-US" w:eastAsia="zh-CN"/>
        </w:rPr>
        <w:t>1.满足《中华人民共和国政府采购法》第二十二条规定。</w:t>
      </w:r>
    </w:p>
    <w:p w14:paraId="19AFF944">
      <w:pPr>
        <w:pStyle w:val="2"/>
        <w:bidi w:val="0"/>
        <w:rPr>
          <w:rFonts w:hint="eastAsia"/>
        </w:rPr>
      </w:pPr>
      <w:r>
        <w:rPr>
          <w:rFonts w:hint="eastAsia"/>
          <w:lang w:val="en-US" w:eastAsia="zh-CN"/>
        </w:rPr>
        <w:t>2.落实政府采购政策需满足的资格要求：制造商应为中小微企业或监狱企业或残疾人福利性单位；</w:t>
      </w:r>
    </w:p>
    <w:p w14:paraId="6864FDF7">
      <w:pPr>
        <w:pStyle w:val="2"/>
        <w:bidi w:val="0"/>
        <w:rPr>
          <w:rFonts w:hint="eastAsia"/>
        </w:rPr>
      </w:pPr>
      <w:r>
        <w:rPr>
          <w:rFonts w:hint="eastAsia"/>
          <w:lang w:val="en-US" w:eastAsia="zh-CN"/>
        </w:rPr>
        <w:t>3.本项目的特定资格要求：无</w:t>
      </w:r>
    </w:p>
    <w:p w14:paraId="1C6EFC45">
      <w:pPr>
        <w:pStyle w:val="2"/>
        <w:bidi w:val="0"/>
        <w:rPr>
          <w:rFonts w:hint="eastAsia"/>
        </w:rPr>
      </w:pPr>
      <w:r>
        <w:rPr>
          <w:rFonts w:hint="eastAsia"/>
          <w:lang w:val="en-US" w:eastAsia="zh-CN"/>
        </w:rPr>
        <w:t>三、政府采购供应商入库须知</w:t>
      </w:r>
    </w:p>
    <w:p w14:paraId="7937184A">
      <w:pPr>
        <w:pStyle w:val="2"/>
        <w:bidi w:val="0"/>
        <w:rPr>
          <w:rFonts w:hint="eastAsia"/>
        </w:rPr>
      </w:pPr>
      <w:r>
        <w:rPr>
          <w:rFonts w:hint="eastAsia"/>
          <w:lang w:val="en-US" w:eastAsia="zh-CN"/>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由系统自动开通账号后，即可参与政府采购活动。具体规定详见《关于进一步优化辽宁省政府采购供应商入库程序的通知》（辽财采函〔2020〕198号）。</w:t>
      </w:r>
    </w:p>
    <w:p w14:paraId="3E6A8C8A">
      <w:pPr>
        <w:pStyle w:val="2"/>
        <w:bidi w:val="0"/>
        <w:rPr>
          <w:rFonts w:hint="eastAsia"/>
        </w:rPr>
      </w:pPr>
      <w:r>
        <w:rPr>
          <w:rFonts w:hint="eastAsia"/>
          <w:lang w:val="en-US" w:eastAsia="zh-CN"/>
        </w:rPr>
        <w:t>四、获取招标文件</w:t>
      </w:r>
    </w:p>
    <w:p w14:paraId="3A5A775C">
      <w:pPr>
        <w:pStyle w:val="2"/>
        <w:bidi w:val="0"/>
        <w:rPr>
          <w:rFonts w:hint="eastAsia"/>
        </w:rPr>
      </w:pPr>
      <w:r>
        <w:rPr>
          <w:rFonts w:hint="eastAsia"/>
          <w:lang w:val="en-US" w:eastAsia="zh-CN"/>
        </w:rPr>
        <w:t>时间：2025年03月1</w:t>
      </w:r>
      <w:bookmarkStart w:id="0" w:name="_GoBack"/>
      <w:bookmarkEnd w:id="0"/>
      <w:r>
        <w:rPr>
          <w:rFonts w:hint="eastAsia"/>
          <w:lang w:val="en-US" w:eastAsia="zh-CN"/>
        </w:rPr>
        <w:t>9日23时59分至2025年03月27日00时00分（北京时间，法定节假日除外）</w:t>
      </w:r>
    </w:p>
    <w:p w14:paraId="7E9BE456">
      <w:pPr>
        <w:pStyle w:val="2"/>
        <w:bidi w:val="0"/>
        <w:rPr>
          <w:rFonts w:hint="eastAsia"/>
        </w:rPr>
      </w:pPr>
      <w:r>
        <w:rPr>
          <w:rFonts w:hint="eastAsia"/>
          <w:lang w:val="en-US" w:eastAsia="zh-CN"/>
        </w:rPr>
        <w:t>地点：线上获取</w:t>
      </w:r>
    </w:p>
    <w:p w14:paraId="462F6183">
      <w:pPr>
        <w:pStyle w:val="2"/>
        <w:bidi w:val="0"/>
        <w:rPr>
          <w:rFonts w:hint="eastAsia"/>
        </w:rPr>
      </w:pPr>
      <w:r>
        <w:rPr>
          <w:rFonts w:hint="eastAsia"/>
          <w:lang w:val="en-US" w:eastAsia="zh-CN"/>
        </w:rPr>
        <w:t>方式：线上</w:t>
      </w:r>
    </w:p>
    <w:p w14:paraId="4EE0D298">
      <w:pPr>
        <w:pStyle w:val="2"/>
        <w:bidi w:val="0"/>
        <w:rPr>
          <w:rFonts w:hint="eastAsia"/>
        </w:rPr>
      </w:pPr>
      <w:r>
        <w:rPr>
          <w:rFonts w:hint="eastAsia"/>
          <w:lang w:val="en-US" w:eastAsia="zh-CN"/>
        </w:rPr>
        <w:t>售价：免费</w:t>
      </w:r>
    </w:p>
    <w:p w14:paraId="6CBE85B3">
      <w:pPr>
        <w:pStyle w:val="2"/>
        <w:bidi w:val="0"/>
        <w:rPr>
          <w:rFonts w:hint="eastAsia"/>
        </w:rPr>
      </w:pPr>
      <w:r>
        <w:rPr>
          <w:rFonts w:hint="eastAsia"/>
          <w:lang w:val="en-US" w:eastAsia="zh-CN"/>
        </w:rPr>
        <w:t>五、提交投标文件截止时间、开标时间和地点</w:t>
      </w:r>
    </w:p>
    <w:p w14:paraId="4DB24799">
      <w:pPr>
        <w:pStyle w:val="2"/>
        <w:bidi w:val="0"/>
        <w:rPr>
          <w:rFonts w:hint="eastAsia"/>
        </w:rPr>
      </w:pPr>
      <w:r>
        <w:rPr>
          <w:rFonts w:hint="eastAsia"/>
          <w:lang w:val="en-US" w:eastAsia="zh-CN"/>
        </w:rPr>
        <w:t>2025年04月10日 09时30分（北京时间）</w:t>
      </w:r>
    </w:p>
    <w:p w14:paraId="7A0A9BC4">
      <w:pPr>
        <w:pStyle w:val="2"/>
        <w:bidi w:val="0"/>
        <w:rPr>
          <w:rFonts w:hint="eastAsia"/>
        </w:rPr>
      </w:pPr>
      <w:r>
        <w:rPr>
          <w:rFonts w:hint="eastAsia"/>
          <w:lang w:val="en-US" w:eastAsia="zh-CN"/>
        </w:rPr>
        <w:t>地点：鞍山市公共资源交易中心（鞍山市铁西区人民路269-271号）</w:t>
      </w:r>
    </w:p>
    <w:p w14:paraId="2F55779F">
      <w:pPr>
        <w:pStyle w:val="2"/>
        <w:bidi w:val="0"/>
        <w:rPr>
          <w:rFonts w:hint="eastAsia"/>
        </w:rPr>
      </w:pPr>
      <w:r>
        <w:rPr>
          <w:rFonts w:hint="eastAsia"/>
          <w:lang w:val="en-US" w:eastAsia="zh-CN"/>
        </w:rPr>
        <w:t>六、公告期限</w:t>
      </w:r>
    </w:p>
    <w:p w14:paraId="297F041E">
      <w:pPr>
        <w:pStyle w:val="2"/>
        <w:bidi w:val="0"/>
        <w:rPr>
          <w:rFonts w:hint="eastAsia"/>
        </w:rPr>
      </w:pPr>
      <w:r>
        <w:rPr>
          <w:rFonts w:hint="eastAsia"/>
          <w:lang w:val="en-US" w:eastAsia="zh-CN"/>
        </w:rPr>
        <w:t>自本公告发布之日起5个工作日。</w:t>
      </w:r>
    </w:p>
    <w:p w14:paraId="05F1C8FF">
      <w:pPr>
        <w:pStyle w:val="2"/>
        <w:bidi w:val="0"/>
        <w:rPr>
          <w:rFonts w:hint="eastAsia"/>
        </w:rPr>
      </w:pPr>
      <w:r>
        <w:rPr>
          <w:rFonts w:hint="eastAsia"/>
          <w:lang w:val="en-US" w:eastAsia="zh-CN"/>
        </w:rPr>
        <w:t>七、质疑与投诉</w:t>
      </w:r>
    </w:p>
    <w:p w14:paraId="5AD4AAC1">
      <w:pPr>
        <w:pStyle w:val="2"/>
        <w:bidi w:val="0"/>
        <w:rPr>
          <w:rFonts w:hint="eastAsia"/>
        </w:rPr>
      </w:pPr>
      <w:r>
        <w:rPr>
          <w:rFonts w:hint="eastAsia"/>
          <w:lang w:val="en-US" w:eastAsia="zh-CN"/>
        </w:rPr>
        <w:t>供应商认为自己的权益受到损害的，可以在知道或者应知其权益受到损害之日起七个工作日内，向采购代理机构或采购人提出质疑。</w:t>
      </w:r>
    </w:p>
    <w:p w14:paraId="08AF8D6B">
      <w:pPr>
        <w:pStyle w:val="2"/>
        <w:bidi w:val="0"/>
        <w:rPr>
          <w:rFonts w:hint="eastAsia"/>
        </w:rPr>
      </w:pPr>
      <w:r>
        <w:rPr>
          <w:rFonts w:hint="eastAsia"/>
          <w:lang w:val="en-US" w:eastAsia="zh-CN"/>
        </w:rPr>
        <w:t>1、接收质疑函方式：线上或书面纸质质疑函</w:t>
      </w:r>
    </w:p>
    <w:p w14:paraId="30631697">
      <w:pPr>
        <w:pStyle w:val="2"/>
        <w:bidi w:val="0"/>
        <w:rPr>
          <w:rFonts w:hint="eastAsia"/>
        </w:rPr>
      </w:pPr>
      <w:r>
        <w:rPr>
          <w:rFonts w:hint="eastAsia"/>
          <w:lang w:val="en-US" w:eastAsia="zh-CN"/>
        </w:rPr>
        <w:t>2、质疑函内容、格式：应符合《政府采购质疑和投诉办法》相关规定和财政部制定的《政府采购质疑函范本》格式，详见辽宁政府采购网。</w:t>
      </w:r>
    </w:p>
    <w:p w14:paraId="64CC7848">
      <w:pPr>
        <w:pStyle w:val="2"/>
        <w:bidi w:val="0"/>
        <w:rPr>
          <w:rFonts w:hint="eastAsia"/>
        </w:rPr>
      </w:pPr>
      <w:r>
        <w:rPr>
          <w:rFonts w:hint="eastAsia"/>
          <w:lang w:val="en-US" w:eastAsia="zh-CN"/>
        </w:rPr>
        <w:t>质疑供应商对采购人、采购代理机构的答复不满意，或者采购人、采购代理机构未在规定时间内作出答复的，可以在答复期满后15个工作日内向本级财政部门提起投诉。</w:t>
      </w:r>
    </w:p>
    <w:p w14:paraId="0D0994BE">
      <w:pPr>
        <w:pStyle w:val="2"/>
        <w:bidi w:val="0"/>
        <w:rPr>
          <w:rFonts w:hint="eastAsia"/>
        </w:rPr>
      </w:pPr>
      <w:r>
        <w:rPr>
          <w:rFonts w:hint="eastAsia"/>
          <w:lang w:val="en-US" w:eastAsia="zh-CN"/>
        </w:rPr>
        <w:t>八、其他补充事宜</w:t>
      </w:r>
    </w:p>
    <w:p w14:paraId="251D91F1">
      <w:pPr>
        <w:pStyle w:val="2"/>
        <w:bidi w:val="0"/>
        <w:rPr>
          <w:rFonts w:hint="eastAsia"/>
        </w:rPr>
      </w:pPr>
      <w:r>
        <w:rPr>
          <w:rFonts w:hint="eastAsia"/>
          <w:lang w:val="en-US" w:eastAsia="zh-CN"/>
        </w:rPr>
        <w:t>电子交易项目相关要求 1、根据《关于启用政府采购数字认证和电子招投标业务有关事宜的通知》辽财采〔2020〕298 号等相关文件规定，全省推广政府采购电子招投标业务，本项目为辽宁省政府采购电子招投标项目。参加本次政府采购活动的供应商，请详阅辽宁政府采购网“首页－办事指南”中公布的“辽宁政府采购网关于办理 CA 数字证书的操作手册”和“辽宁政府采购网新版系统供应商操作手册”，自行办理政府采购 CA 数字证书并学习电子投标（响应）文件制作教程，有任何技术问题可拨打网站客服“400”电话或“业务咨询电话”进行咨询：400-100-9691，CA 办理问题请咨询 CA 认证机构。供应商因自身操作问题导致的一切不良后果由供应商自身承担。 2.供应商应在辽宁政府采购网上按照相关政策和要求递交电子投标（响应）文件，同时应于开标前邮寄（建议采用顺丰速运公司）与电子投标（响应）文件内容相同的备份投标（响应）文件（以U盘形式存储）至鞍山市公共资源交易中心。投标文件递交方式采用线上递交及现场U盘递交同时执行并保持一致，线上电子版文件与U盘中的备份文件不一致的以线上电子版文件为准，供应商仅提交备份文件的，投标（响应）无效。 3.本项目接受邮寄，邮寄费用由供应商自行承担且不得到付，节假日不接收文件。邮寄地址详见招标文件。 4.快递内的U盘应进行密封，同时快递单上须注明：项目名称、项目编号、所投包号、法定代表授权人姓名及手机号。开标当日应保证法定代表授权人通讯畅通，评审答疑采用远程（座机电话开免提方式）答疑。评审结果详见采购结果公告。备份投标（响应）文件未按采购文件规定时间递交至开标室而造成投标失败的，责任由投标供应商自行承担。 5.本项目投标供应商不到现场参加开标，取消供应商授权代表参加开标和开启投标（响应）文件活动，授权代表人应在开标后采用线上解密的方式解密电子文件（解密时间为20分钟内），不接受其他方式解密。 6.开标会议采用网络直播的方式，供应商无需到达开标现场，对于未参加网络直播开标的供应商视为默认认同开标会议的程序，相关供应商不得事后对开标会议的程序提出任何异议。</w:t>
      </w:r>
    </w:p>
    <w:p w14:paraId="6BD538AD">
      <w:pPr>
        <w:pStyle w:val="2"/>
        <w:bidi w:val="0"/>
        <w:rPr>
          <w:rFonts w:hint="eastAsia"/>
        </w:rPr>
      </w:pPr>
      <w:r>
        <w:rPr>
          <w:rFonts w:hint="eastAsia"/>
          <w:lang w:val="en-US" w:eastAsia="zh-CN"/>
        </w:rPr>
        <w:t>九、对本次招标提出询问，请按以下方式联系</w:t>
      </w:r>
    </w:p>
    <w:p w14:paraId="24C06129">
      <w:pPr>
        <w:pStyle w:val="2"/>
        <w:bidi w:val="0"/>
        <w:rPr>
          <w:rFonts w:hint="eastAsia"/>
        </w:rPr>
      </w:pPr>
      <w:r>
        <w:rPr>
          <w:rFonts w:hint="eastAsia"/>
          <w:lang w:val="en-US" w:eastAsia="zh-CN"/>
        </w:rPr>
        <w:t>1.采购人信息</w:t>
      </w:r>
    </w:p>
    <w:p w14:paraId="5B59491F">
      <w:pPr>
        <w:pStyle w:val="2"/>
        <w:bidi w:val="0"/>
        <w:rPr>
          <w:rFonts w:hint="eastAsia"/>
        </w:rPr>
      </w:pPr>
      <w:r>
        <w:rPr>
          <w:rFonts w:hint="eastAsia"/>
          <w:lang w:val="en-US" w:eastAsia="zh-CN"/>
        </w:rPr>
        <w:t>名  称： 鞍山市殡仪管理服务中心</w:t>
      </w:r>
    </w:p>
    <w:p w14:paraId="72DD9E80">
      <w:pPr>
        <w:pStyle w:val="2"/>
        <w:bidi w:val="0"/>
        <w:rPr>
          <w:rFonts w:hint="eastAsia"/>
        </w:rPr>
      </w:pPr>
      <w:r>
        <w:rPr>
          <w:rFonts w:hint="eastAsia"/>
          <w:lang w:val="en-US" w:eastAsia="zh-CN"/>
        </w:rPr>
        <w:t>地  址： 鞍山市千山区鞍山路1099号</w:t>
      </w:r>
    </w:p>
    <w:p w14:paraId="69D6AF9A">
      <w:pPr>
        <w:pStyle w:val="2"/>
        <w:bidi w:val="0"/>
        <w:rPr>
          <w:rFonts w:hint="eastAsia"/>
        </w:rPr>
      </w:pPr>
      <w:r>
        <w:rPr>
          <w:rFonts w:hint="eastAsia"/>
          <w:lang w:val="en-US" w:eastAsia="zh-CN"/>
        </w:rPr>
        <w:t>联系方式：0412-5780322</w:t>
      </w:r>
    </w:p>
    <w:p w14:paraId="4DEA903B">
      <w:pPr>
        <w:pStyle w:val="2"/>
        <w:bidi w:val="0"/>
        <w:rPr>
          <w:rFonts w:hint="eastAsia"/>
        </w:rPr>
      </w:pPr>
      <w:r>
        <w:rPr>
          <w:rFonts w:hint="eastAsia"/>
          <w:lang w:val="en-US" w:eastAsia="zh-CN"/>
        </w:rPr>
        <w:t>2.采购代理机构信息：</w:t>
      </w:r>
    </w:p>
    <w:p w14:paraId="5879F82D">
      <w:pPr>
        <w:pStyle w:val="2"/>
        <w:bidi w:val="0"/>
        <w:rPr>
          <w:rFonts w:hint="eastAsia"/>
        </w:rPr>
      </w:pPr>
      <w:r>
        <w:rPr>
          <w:rFonts w:hint="eastAsia"/>
          <w:lang w:val="en-US" w:eastAsia="zh-CN"/>
        </w:rPr>
        <w:t>名  称：辽宁建航工程咨询有限公司</w:t>
      </w:r>
    </w:p>
    <w:p w14:paraId="30873A14">
      <w:pPr>
        <w:pStyle w:val="2"/>
        <w:bidi w:val="0"/>
        <w:rPr>
          <w:rFonts w:hint="eastAsia"/>
        </w:rPr>
      </w:pPr>
      <w:r>
        <w:rPr>
          <w:rFonts w:hint="eastAsia"/>
          <w:lang w:val="en-US" w:eastAsia="zh-CN"/>
        </w:rPr>
        <w:t>地  址：辽宁省鞍山市铁西区四方台路306号</w:t>
      </w:r>
    </w:p>
    <w:p w14:paraId="5A0693DB">
      <w:pPr>
        <w:pStyle w:val="2"/>
        <w:bidi w:val="0"/>
        <w:rPr>
          <w:rFonts w:hint="eastAsia"/>
        </w:rPr>
      </w:pPr>
      <w:r>
        <w:rPr>
          <w:rFonts w:hint="eastAsia"/>
          <w:lang w:val="en-US" w:eastAsia="zh-CN"/>
        </w:rPr>
        <w:t>联系方式：0412-5089999</w:t>
      </w:r>
    </w:p>
    <w:p w14:paraId="386D7A25">
      <w:pPr>
        <w:pStyle w:val="2"/>
        <w:bidi w:val="0"/>
        <w:rPr>
          <w:rFonts w:hint="eastAsia"/>
        </w:rPr>
      </w:pPr>
      <w:r>
        <w:rPr>
          <w:rFonts w:hint="eastAsia"/>
          <w:lang w:val="en-US" w:eastAsia="zh-CN"/>
        </w:rPr>
        <w:t>邮箱地址：LNJHZB117@163.com</w:t>
      </w:r>
    </w:p>
    <w:p w14:paraId="220A1925">
      <w:pPr>
        <w:pStyle w:val="2"/>
        <w:bidi w:val="0"/>
        <w:rPr>
          <w:rFonts w:hint="eastAsia"/>
        </w:rPr>
      </w:pPr>
      <w:r>
        <w:rPr>
          <w:rFonts w:hint="eastAsia"/>
          <w:lang w:val="en-US" w:eastAsia="zh-CN"/>
        </w:rPr>
        <w:t>开户行：中国银行鞍山铁东支行</w:t>
      </w:r>
    </w:p>
    <w:p w14:paraId="4D439A03">
      <w:pPr>
        <w:pStyle w:val="2"/>
        <w:bidi w:val="0"/>
        <w:rPr>
          <w:rFonts w:hint="eastAsia"/>
        </w:rPr>
      </w:pPr>
      <w:r>
        <w:rPr>
          <w:rFonts w:hint="eastAsia"/>
          <w:lang w:val="en-US" w:eastAsia="zh-CN"/>
        </w:rPr>
        <w:t>账户名称：辽宁建航工程咨询有限公司</w:t>
      </w:r>
    </w:p>
    <w:p w14:paraId="79E96044">
      <w:pPr>
        <w:pStyle w:val="2"/>
        <w:bidi w:val="0"/>
        <w:rPr>
          <w:rFonts w:hint="eastAsia"/>
        </w:rPr>
      </w:pPr>
      <w:r>
        <w:rPr>
          <w:rFonts w:hint="eastAsia"/>
          <w:lang w:val="en-US" w:eastAsia="zh-CN"/>
        </w:rPr>
        <w:t>账号：303856299972</w:t>
      </w:r>
    </w:p>
    <w:p w14:paraId="4DD0637D">
      <w:pPr>
        <w:pStyle w:val="2"/>
        <w:bidi w:val="0"/>
        <w:rPr>
          <w:rFonts w:hint="eastAsia"/>
        </w:rPr>
      </w:pPr>
      <w:r>
        <w:rPr>
          <w:rFonts w:hint="eastAsia"/>
          <w:lang w:val="en-US" w:eastAsia="zh-CN"/>
        </w:rPr>
        <w:t>3.项目联系方式</w:t>
      </w:r>
    </w:p>
    <w:p w14:paraId="1EF1D5BB">
      <w:pPr>
        <w:pStyle w:val="2"/>
        <w:bidi w:val="0"/>
        <w:rPr>
          <w:rFonts w:hint="eastAsia"/>
        </w:rPr>
      </w:pPr>
      <w:r>
        <w:rPr>
          <w:rFonts w:hint="eastAsia"/>
          <w:lang w:val="en-US" w:eastAsia="zh-CN"/>
        </w:rPr>
        <w:t>项目联系人：王睿</w:t>
      </w:r>
    </w:p>
    <w:p w14:paraId="3880E70A">
      <w:pPr>
        <w:pStyle w:val="2"/>
        <w:bidi w:val="0"/>
        <w:rPr>
          <w:rFonts w:hint="eastAsia"/>
        </w:rPr>
      </w:pPr>
      <w:r>
        <w:rPr>
          <w:rFonts w:hint="eastAsia"/>
          <w:lang w:val="en-US" w:eastAsia="zh-CN"/>
        </w:rPr>
        <w:t>电  话：0412-5089999</w:t>
      </w:r>
    </w:p>
    <w:p w14:paraId="6B44B3EC">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533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2025-03-19T07:49:10Z</dcterms:created>
  <dc:creator>28039</dc:creator>
  <cp:lastModifiedBy>沫燃 *</cp:lastModifiedBy>
  <dcterms:modified xsi:type="dcterms:W3CDTF">2025-03-19T07:49:17Z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C4F1150961C24415872606C6326C2991_12</vt:lpwstr>
  </property>
</Properties>
</file>