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D9221">
      <w:pPr>
        <w:pStyle w:val="3"/>
        <w:bidi w:val="0"/>
      </w:pPr>
      <w:bookmarkStart w:id="0" w:name="_GoBack"/>
      <w:r>
        <w:rPr>
          <w:rFonts w:hint="eastAsia"/>
        </w:rPr>
        <w:t>山东焦点福瑞达生物股份有限公司2B端运输配送项目公告 </w:t>
      </w:r>
      <w:bookmarkEnd w:id="0"/>
      <w:r>
        <w:rPr>
          <w:rFonts w:hint="eastAsia"/>
        </w:rPr>
        <w:t>  </w:t>
      </w:r>
    </w:p>
    <w:p w14:paraId="20B0FF23">
      <w:pPr>
        <w:pStyle w:val="3"/>
        <w:bidi w:val="0"/>
        <w:rPr>
          <w:rFonts w:hint="eastAsia"/>
        </w:rPr>
      </w:pPr>
      <w:r>
        <w:rPr>
          <w:rFonts w:hint="eastAsia"/>
        </w:rPr>
        <w:t>项目编号： LSZB202503-0041 </w:t>
      </w:r>
    </w:p>
    <w:p w14:paraId="55C16CE7">
      <w:pPr>
        <w:pStyle w:val="3"/>
        <w:bidi w:val="0"/>
        <w:rPr>
          <w:rFonts w:hint="eastAsia"/>
        </w:rPr>
      </w:pPr>
      <w:r>
        <w:rPr>
          <w:rFonts w:hint="eastAsia"/>
        </w:rPr>
        <w:t>一、项目概况</w:t>
      </w:r>
    </w:p>
    <w:p w14:paraId="1C8C39E4">
      <w:pPr>
        <w:pStyle w:val="3"/>
        <w:bidi w:val="0"/>
        <w:rPr>
          <w:rFonts w:hint="eastAsia"/>
        </w:rPr>
      </w:pPr>
      <w:r>
        <w:rPr>
          <w:rFonts w:hint="eastAsia"/>
        </w:rPr>
        <w:t> 本次招标为山东省济宁市曲阜市至全国区域，包含原料透明质酸钠、保健品以及资料物品的运输，主要分为快递运输、物流零担运输、物流整车运输，运输形式为门到门配送或送到客户指定地点，物流零担运输、物流整车运输并提供装卸货服务。共划分2个标段，标段一：快递运输标段，供应商保留1家；标段二：物流零担与整车运输标段，供应商保留2家。项目周期2年。  </w:t>
      </w:r>
    </w:p>
    <w:p w14:paraId="68AD69AA">
      <w:pPr>
        <w:pStyle w:val="3"/>
        <w:bidi w:val="0"/>
        <w:rPr>
          <w:rFonts w:hint="eastAsia"/>
        </w:rPr>
      </w:pPr>
      <w:r>
        <w:rPr>
          <w:rFonts w:hint="eastAsia"/>
        </w:rPr>
        <w:t>二、资质要求</w:t>
      </w:r>
    </w:p>
    <w:p w14:paraId="640EE1EF">
      <w:pPr>
        <w:pStyle w:val="3"/>
        <w:bidi w:val="0"/>
        <w:rPr>
          <w:rFonts w:hint="eastAsia"/>
        </w:rPr>
      </w:pPr>
      <w:r>
        <w:rPr>
          <w:rFonts w:hint="eastAsia"/>
        </w:rPr>
        <w:t> 1、投标人在中华人民共和国境内合法注册，具有独立法人资格，工商部门颁发的有效营业执照，道路经营许可证资质。</w:t>
      </w:r>
      <w:r>
        <w:rPr>
          <w:rFonts w:hint="eastAsia"/>
        </w:rPr>
        <w:br w:type="textWrapping"/>
      </w:r>
      <w:r>
        <w:rPr>
          <w:rFonts w:hint="eastAsia"/>
        </w:rPr>
        <w:t>2、具有良好的商业信誉，标段一能提供单家客户年度8万业绩证明，标段二能提供单家客户年度合作金额不少于80万业绩证明，业绩证明为（合同或发票复印件加盖公章）并能开具物流增值税专用发票。</w:t>
      </w:r>
      <w:r>
        <w:rPr>
          <w:rFonts w:hint="eastAsia"/>
        </w:rPr>
        <w:br w:type="textWrapping"/>
      </w:r>
      <w:r>
        <w:rPr>
          <w:rFonts w:hint="eastAsia"/>
        </w:rPr>
        <w:t>3、投标人具有根据发货情况安排到公司提货的车辆和人员，并提供装卸服务，运输货物车辆车况良好，各验车手续审查完备（行驶证、营运证、驾驶证）；驾驶员、提货人员必须身体健康，无传染性疾病，并提供一年内的健康证明。</w:t>
      </w:r>
      <w:r>
        <w:rPr>
          <w:rFonts w:hint="eastAsia"/>
        </w:rPr>
        <w:br w:type="textWrapping"/>
      </w:r>
      <w:r>
        <w:rPr>
          <w:rFonts w:hint="eastAsia"/>
        </w:rPr>
        <w:t>4、投标人必须能来工厂进行提货服务。</w:t>
      </w:r>
      <w:r>
        <w:rPr>
          <w:rFonts w:hint="eastAsia"/>
        </w:rPr>
        <w:br w:type="textWrapping"/>
      </w:r>
      <w:r>
        <w:rPr>
          <w:rFonts w:hint="eastAsia"/>
        </w:rPr>
        <w:t>5、投标人应自觉遵守国家法律法规，三年内无利用不正当竞争手段骗取中标行为，无经济刑事案件，严禁低价恶性竞争。</w:t>
      </w:r>
      <w:r>
        <w:rPr>
          <w:rFonts w:hint="eastAsia"/>
        </w:rPr>
        <w:br w:type="textWrapping"/>
      </w:r>
      <w:r>
        <w:rPr>
          <w:rFonts w:hint="eastAsia"/>
        </w:rPr>
        <w:t>6、注册资本需100万元以上，缴纳社保人数不低于2人 </w:t>
      </w:r>
    </w:p>
    <w:p w14:paraId="31FA9AAE">
      <w:pPr>
        <w:pStyle w:val="3"/>
        <w:bidi w:val="0"/>
        <w:rPr>
          <w:rFonts w:hint="eastAsia"/>
        </w:rPr>
      </w:pPr>
      <w:r>
        <w:rPr>
          <w:rFonts w:hint="eastAsia"/>
        </w:rPr>
        <w:t>三、报名方式 </w:t>
      </w:r>
    </w:p>
    <w:p w14:paraId="3E7E13B3">
      <w:pPr>
        <w:pStyle w:val="3"/>
        <w:bidi w:val="0"/>
        <w:rPr>
          <w:rFonts w:hint="eastAsia"/>
        </w:rPr>
      </w:pPr>
      <w:r>
        <w:rPr>
          <w:rFonts w:hint="eastAsia"/>
        </w:rPr>
        <w:t>需通过“鲁商招采平台（网址：https://lszy.lushang.com.cn/）” 进行网上报名: </w:t>
      </w:r>
    </w:p>
    <w:p w14:paraId="5F3BA8C5">
      <w:pPr>
        <w:pStyle w:val="3"/>
        <w:bidi w:val="0"/>
        <w:rPr>
          <w:rFonts w:hint="eastAsia"/>
        </w:rPr>
      </w:pPr>
      <w:r>
        <w:rPr>
          <w:rFonts w:hint="eastAsia"/>
        </w:rPr>
        <w:t>1、注册：未注册的单位需先进行注册，注册并审核通过之后需办理CA，办理并下载移动证书后，使用CA证书登陆之后可参与项目报名。</w:t>
      </w:r>
    </w:p>
    <w:p w14:paraId="0F00C24D">
      <w:pPr>
        <w:pStyle w:val="3"/>
        <w:bidi w:val="0"/>
        <w:rPr>
          <w:rFonts w:hint="eastAsia"/>
        </w:rPr>
      </w:pPr>
      <w:r>
        <w:rPr>
          <w:rFonts w:hint="eastAsia"/>
        </w:rPr>
        <w:t>2、报名： 投标单位需按公告中“投标人资格要求”资料以及法人授权委托书、授权委托人身份证和近六个月社保证明原件扫描件上传招标平台。如遇系统问题请拨打电话0531-66697820（投标报名指引请在登陆系统后，组件下载中查看）。 </w:t>
      </w:r>
    </w:p>
    <w:p w14:paraId="53A71A91">
      <w:pPr>
        <w:pStyle w:val="3"/>
        <w:bidi w:val="0"/>
        <w:rPr>
          <w:rFonts w:hint="eastAsia"/>
        </w:rPr>
      </w:pPr>
      <w:r>
        <w:rPr>
          <w:rFonts w:hint="eastAsia"/>
        </w:rPr>
        <w:t>3、交费：报名审核通过后，在线按标段缴纳标书费（售后概不退换），在规定时间截止前缴费，缴费完成后可在线下载招标文件。缴纳投标保证金（如有），在开标前采购文件规定截止时间前缴纳。 </w:t>
      </w:r>
    </w:p>
    <w:p w14:paraId="385831BD">
      <w:pPr>
        <w:pStyle w:val="3"/>
        <w:bidi w:val="0"/>
        <w:rPr>
          <w:rFonts w:hint="eastAsia"/>
        </w:rPr>
      </w:pPr>
      <w:r>
        <w:rPr>
          <w:rFonts w:hint="eastAsia"/>
        </w:rPr>
        <w:t>4、因拟报价单位未按公告要求提交报名资料或报名资料提交不全而报名不成功的，由拟报价单位自行负责。本次仅为报名初审，资质 审查以开标阶段评标委员会最终审核结果为准。</w:t>
      </w:r>
    </w:p>
    <w:p w14:paraId="4C898B04">
      <w:pPr>
        <w:pStyle w:val="3"/>
        <w:bidi w:val="0"/>
        <w:rPr>
          <w:rFonts w:hint="eastAsia"/>
        </w:rPr>
      </w:pPr>
      <w:r>
        <w:rPr>
          <w:rFonts w:hint="eastAsia"/>
        </w:rPr>
        <w:t>四、报名时间 </w:t>
      </w:r>
    </w:p>
    <w:p w14:paraId="2761A7F7">
      <w:pPr>
        <w:pStyle w:val="3"/>
        <w:bidi w:val="0"/>
        <w:rPr>
          <w:rFonts w:hint="eastAsia"/>
        </w:rPr>
      </w:pPr>
      <w:r>
        <w:rPr>
          <w:rFonts w:hint="eastAsia"/>
        </w:rPr>
        <w:t> 2025年03月20日 09时00分  至  2025年03月25日 16时00分 </w:t>
      </w:r>
    </w:p>
    <w:p w14:paraId="7CFD6A4D">
      <w:pPr>
        <w:pStyle w:val="3"/>
        <w:bidi w:val="0"/>
        <w:rPr>
          <w:rFonts w:hint="eastAsia"/>
        </w:rPr>
      </w:pPr>
      <w:r>
        <w:rPr>
          <w:rFonts w:hint="eastAsia"/>
        </w:rPr>
        <w:t>五、联系信息 </w:t>
      </w:r>
    </w:p>
    <w:p w14:paraId="7E8FC9B0">
      <w:pPr>
        <w:pStyle w:val="3"/>
        <w:bidi w:val="0"/>
        <w:rPr>
          <w:rFonts w:hint="eastAsia"/>
        </w:rPr>
      </w:pPr>
      <w:r>
        <w:rPr>
          <w:rFonts w:hint="eastAsia"/>
        </w:rPr>
        <w:t>采购人名 称：山东焦点福瑞达生物股份有限公司 </w:t>
      </w:r>
    </w:p>
    <w:p w14:paraId="404A6214">
      <w:pPr>
        <w:pStyle w:val="3"/>
        <w:bidi w:val="0"/>
        <w:rPr>
          <w:rFonts w:hint="eastAsia"/>
        </w:rPr>
      </w:pPr>
      <w:r>
        <w:rPr>
          <w:rFonts w:hint="eastAsia"/>
        </w:rPr>
        <w:t>  代理机 构：山东省鲁商正沅招标咨询有限公司</w:t>
      </w:r>
    </w:p>
    <w:p w14:paraId="31B698D3">
      <w:pPr>
        <w:pStyle w:val="3"/>
        <w:bidi w:val="0"/>
        <w:rPr>
          <w:rFonts w:hint="eastAsia"/>
        </w:rPr>
      </w:pPr>
      <w:r>
        <w:rPr>
          <w:rFonts w:hint="eastAsia"/>
        </w:rPr>
        <w:t>联 系 人:  王晓琳 </w:t>
      </w:r>
    </w:p>
    <w:p w14:paraId="50D951AA">
      <w:pPr>
        <w:pStyle w:val="3"/>
        <w:bidi w:val="0"/>
        <w:rPr>
          <w:rFonts w:hint="eastAsia"/>
        </w:rPr>
      </w:pPr>
      <w:r>
        <w:rPr>
          <w:rFonts w:hint="eastAsia"/>
        </w:rPr>
        <w:t>联系电话:  0531-66697518  </w:t>
      </w:r>
    </w:p>
    <w:p w14:paraId="0FD29E91">
      <w:pPr>
        <w:pStyle w:val="3"/>
        <w:bidi w:val="0"/>
        <w:rPr>
          <w:rFonts w:hint="eastAsia"/>
        </w:rPr>
      </w:pPr>
      <w:r>
        <w:rPr>
          <w:rFonts w:hint="eastAsia"/>
        </w:rPr>
        <w:t>六、异议联系方式 </w:t>
      </w:r>
    </w:p>
    <w:p w14:paraId="732DB222">
      <w:pPr>
        <w:pStyle w:val="3"/>
        <w:bidi w:val="0"/>
        <w:rPr>
          <w:rFonts w:hint="eastAsia"/>
        </w:rPr>
      </w:pPr>
      <w:r>
        <w:rPr>
          <w:rFonts w:hint="eastAsia"/>
        </w:rPr>
        <w:t>异议联系电话:0531-66697117</w:t>
      </w:r>
    </w:p>
    <w:p w14:paraId="40E99076">
      <w:pPr>
        <w:pStyle w:val="3"/>
        <w:bidi w:val="0"/>
        <w:rPr>
          <w:rFonts w:hint="eastAsia"/>
        </w:rPr>
      </w:pPr>
      <w:r>
        <w:rPr>
          <w:rFonts w:hint="eastAsia"/>
        </w:rPr>
        <w:t>异议联系邮箱:lsjtzbzx@163.com</w:t>
      </w:r>
    </w:p>
    <w:p w14:paraId="53AE3E9E">
      <w:pPr>
        <w:pStyle w:val="3"/>
        <w:bidi w:val="0"/>
        <w:rPr>
          <w:rFonts w:hint="eastAsia"/>
        </w:rPr>
      </w:pPr>
      <w:r>
        <w:rPr>
          <w:rFonts w:hint="eastAsia"/>
        </w:rPr>
        <w:t> </w:t>
      </w:r>
    </w:p>
    <w:p w14:paraId="7DBF026B">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71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2025-03-20T05:59:26Z</dcterms:created>
  <dc:creator>28039</dc:creator>
  <cp:lastModifiedBy>沫燃 *</cp:lastModifiedBy>
  <dcterms:modified xsi:type="dcterms:W3CDTF">2025-03-20T05:59:34Z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CE59C9A341974096BAB102594220F8C5_12</vt:lpwstr>
  </property>
</Properties>
</file>