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</w:pPr>
      <w:r>
        <w:rPr>
          <w:lang w:val="en-US" w:eastAsia="zh-CN"/>
        </w:rPr>
        <w:t>询价公告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采购内容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1.1 询价项目名称：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东航食品（西安）仓储运输项目2025年3月询价采购项目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1.2 采购范围与说明：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1.符合项目要求的，报价最低的供应商为拟成交供应商。 2.中标方不能以任何理由拒绝正常订单配送，若发生则取消其下次竞价资格。情况恶劣，则将列入我司黑名单。 3.如参加报名供应商少于3家，此次询价无效，为保证各供应商商业秘密，本公司不会解密各供应商报价，直接终止询价。 4.若多家供应商以同等价格中标，则取响应文件递交时间第一位的为最终且唯一供应商。 5.单位负责人为同一人或者存在控股、管理关系的</w:t>
      </w:r>
      <w:bookmarkStart w:id="0" w:name="_GoBack"/>
      <w:bookmarkEnd w:id="0"/>
      <w:r>
        <w:rPr>
          <w:rFonts w:hint="eastAsia"/>
        </w:rPr>
        <w:t>不同单位，不得同时参加本项目报价。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1.3 参与资格要求：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1.提供营业执照等详细资质文件（加盖单位公章）； 2.报价单位在“信用中国”网站（www.creditchina.gov.cn）信用报告的打印件； 3.报价单位及其法定代表人(包括控股股东或实际控制人、董监高人员等）在中国裁判文书网（wenshu.court.gov.cn）行贿犯罪查询结果页面的截图文件；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1.4 公司业绩要求：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1、没有被信用中国网站列入失信被执行人、重大税收违法案件当事人名单（www.creditchina.gov.cn）； 2、其法定代表人（包括其法定代表人、控股股东或实际控制人、董监高人员等）近三年无行贿犯罪记录，以中国裁判文书网查询结果为准（wenshu.court.gov.cn）；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1.5 采购清单：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202503仓储运输项目 报名后查看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2. 报名方式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2.1 平台使用费：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本次询价不收取平台使用费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2.2 询价邀请回复截止时间(报名截止)：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2025-03-24 09:00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3. 询价文件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3.1 询价文件获取方式：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在线下载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3.2 响应文件递交方式：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电子标书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3.3 响应文件递交截止时间：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2025-03-24 09:00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4. 联系方式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4.1 采购人：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西安东方航空食品有限公司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4.2 联系人：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翟雨欣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4.3 联系方式：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18602987623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5. 其他说明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暂无数据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6. 附件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附件下载：无附件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报价地址：https://caigou.ceair.com/portal/login</w:t>
      </w:r>
    </w:p>
    <w:p>
      <w:pPr>
        <w:pStyle w:val="4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4484303"/>
    <w:rsid w:val="04E9767D"/>
    <w:rsid w:val="07284B9F"/>
    <w:rsid w:val="077F61A2"/>
    <w:rsid w:val="081E6D6D"/>
    <w:rsid w:val="0A5F64D2"/>
    <w:rsid w:val="0ABC097A"/>
    <w:rsid w:val="0ADF626C"/>
    <w:rsid w:val="0D097CC0"/>
    <w:rsid w:val="0E614F74"/>
    <w:rsid w:val="10554459"/>
    <w:rsid w:val="143B68E2"/>
    <w:rsid w:val="14FD1E12"/>
    <w:rsid w:val="1708023B"/>
    <w:rsid w:val="1A052287"/>
    <w:rsid w:val="1C771212"/>
    <w:rsid w:val="1DBE43FF"/>
    <w:rsid w:val="1E053855"/>
    <w:rsid w:val="1EF70AB4"/>
    <w:rsid w:val="21101404"/>
    <w:rsid w:val="22135A2E"/>
    <w:rsid w:val="250F6E37"/>
    <w:rsid w:val="25FD262E"/>
    <w:rsid w:val="272A28E6"/>
    <w:rsid w:val="27537886"/>
    <w:rsid w:val="27B21495"/>
    <w:rsid w:val="297266E1"/>
    <w:rsid w:val="2B202A8F"/>
    <w:rsid w:val="2B7D54A4"/>
    <w:rsid w:val="2C071743"/>
    <w:rsid w:val="2C70280A"/>
    <w:rsid w:val="2D8A6FBB"/>
    <w:rsid w:val="30DB41D9"/>
    <w:rsid w:val="31235DA6"/>
    <w:rsid w:val="31B943FA"/>
    <w:rsid w:val="35824AE4"/>
    <w:rsid w:val="38732315"/>
    <w:rsid w:val="38F23D5D"/>
    <w:rsid w:val="38F37D8E"/>
    <w:rsid w:val="3AE4110E"/>
    <w:rsid w:val="3B7B586B"/>
    <w:rsid w:val="3BD042B9"/>
    <w:rsid w:val="3C812E4B"/>
    <w:rsid w:val="41A2501B"/>
    <w:rsid w:val="46051D91"/>
    <w:rsid w:val="485D221C"/>
    <w:rsid w:val="494D7F91"/>
    <w:rsid w:val="4ACD2021"/>
    <w:rsid w:val="4AF2571D"/>
    <w:rsid w:val="4B957B4B"/>
    <w:rsid w:val="509548DB"/>
    <w:rsid w:val="51A175E2"/>
    <w:rsid w:val="52393EED"/>
    <w:rsid w:val="560433AB"/>
    <w:rsid w:val="593738A2"/>
    <w:rsid w:val="5DFB7C16"/>
    <w:rsid w:val="5EED55D9"/>
    <w:rsid w:val="629B6E10"/>
    <w:rsid w:val="63113401"/>
    <w:rsid w:val="63796DA0"/>
    <w:rsid w:val="69BA2E61"/>
    <w:rsid w:val="69E91CE7"/>
    <w:rsid w:val="6C914812"/>
    <w:rsid w:val="6D73015A"/>
    <w:rsid w:val="6F1744F0"/>
    <w:rsid w:val="73115639"/>
    <w:rsid w:val="735F0CE4"/>
    <w:rsid w:val="76DA753B"/>
    <w:rsid w:val="78EE7F4E"/>
    <w:rsid w:val="7DCC178D"/>
    <w:rsid w:val="7F8F5292"/>
    <w:rsid w:val="7FD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2025-03-20T03:24:44Z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