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C50D7">
      <w:pPr>
        <w:pStyle w:val="2"/>
        <w:bidi w:val="0"/>
      </w:pPr>
      <w:r>
        <w:t>黑龙江省中信路桥材料有限公司，根据《黑龙江省国资委出资企业阳光采购监督指导意见》和《国有企业采购操作规范》(T/CFLP0016-2019)、《黑龙江省建设投资集团有限公司供应链管理办法（暂行）》的有关规定，对黑龙江省中信路桥材料有限公司（以下称“采购人”）</w:t>
      </w:r>
      <w:r>
        <w:rPr>
          <w:rFonts w:hint="eastAsia"/>
        </w:rPr>
        <w:t>运输服务采购项目进行竞价采购，公告内容如下：</w:t>
      </w:r>
    </w:p>
    <w:p w14:paraId="3CD75B9A">
      <w:pPr>
        <w:pStyle w:val="2"/>
        <w:bidi w:val="0"/>
      </w:pPr>
      <w:r>
        <w:rPr>
          <w:rFonts w:hint="eastAsia"/>
        </w:rPr>
        <w:t>1.项目概况</w:t>
      </w:r>
    </w:p>
    <w:p w14:paraId="24824CDD">
      <w:pPr>
        <w:pStyle w:val="2"/>
        <w:bidi w:val="0"/>
      </w:pPr>
      <w:r>
        <w:rPr>
          <w:rFonts w:hint="eastAsia"/>
        </w:rPr>
        <w:t>1.1项目名称：</w:t>
      </w:r>
      <w:bookmarkStart w:id="0" w:name="_GoBack"/>
      <w:r>
        <w:rPr>
          <w:rFonts w:hint="eastAsia"/>
        </w:rPr>
        <w:t>黑龙江省中信路桥材料有限公司运输服务采购</w:t>
      </w:r>
    </w:p>
    <w:bookmarkEnd w:id="0"/>
    <w:p w14:paraId="71424917">
      <w:pPr>
        <w:pStyle w:val="2"/>
        <w:bidi w:val="0"/>
      </w:pPr>
      <w:r>
        <w:rPr>
          <w:rFonts w:hint="eastAsia"/>
        </w:rPr>
        <w:t>1.2项目编号：20250303</w:t>
      </w:r>
    </w:p>
    <w:p w14:paraId="7AFEE064">
      <w:pPr>
        <w:pStyle w:val="2"/>
        <w:bidi w:val="0"/>
      </w:pPr>
      <w:r>
        <w:rPr>
          <w:rFonts w:hint="eastAsia"/>
        </w:rPr>
        <w:t>1.3标段情况：本项目不划分标段。</w:t>
      </w:r>
    </w:p>
    <w:p w14:paraId="78905056">
      <w:pPr>
        <w:pStyle w:val="2"/>
        <w:bidi w:val="0"/>
      </w:pPr>
      <w:r>
        <w:rPr>
          <w:rFonts w:hint="eastAsia"/>
        </w:rPr>
        <w:t>1.4采购内容：运输服务，具体详见下表及竞价采购文件。</w:t>
      </w:r>
    </w:p>
    <w:tbl>
      <w:tblPr>
        <w:tblW w:w="53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4"/>
        <w:gridCol w:w="963"/>
        <w:gridCol w:w="565"/>
        <w:gridCol w:w="964"/>
        <w:gridCol w:w="565"/>
        <w:gridCol w:w="565"/>
        <w:gridCol w:w="686"/>
        <w:gridCol w:w="808"/>
        <w:gridCol w:w="565"/>
        <w:gridCol w:w="565"/>
        <w:gridCol w:w="565"/>
        <w:gridCol w:w="655"/>
        <w:gridCol w:w="964"/>
      </w:tblGrid>
      <w:tr w14:paraId="625FF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8D19F4">
            <w:pPr>
              <w:pStyle w:val="2"/>
              <w:bidi w:val="0"/>
            </w:pPr>
            <w:r>
              <w:t>序号</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02B17">
            <w:pPr>
              <w:pStyle w:val="2"/>
              <w:bidi w:val="0"/>
            </w:pPr>
            <w:r>
              <w:t>运输产品</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98A60A">
            <w:pPr>
              <w:pStyle w:val="2"/>
              <w:bidi w:val="0"/>
            </w:pPr>
            <w:r>
              <w:t>吨位</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5DD98C">
            <w:pPr>
              <w:pStyle w:val="2"/>
              <w:bidi w:val="0"/>
            </w:pPr>
            <w:r>
              <w:t>运输半径</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6E8837">
            <w:pPr>
              <w:pStyle w:val="2"/>
              <w:bidi w:val="0"/>
            </w:pPr>
            <w:r>
              <w:t>单位</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7B1B43">
            <w:pPr>
              <w:pStyle w:val="2"/>
              <w:bidi w:val="0"/>
            </w:pPr>
            <w:r>
              <w:t>预估数量</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16DB92">
            <w:pPr>
              <w:pStyle w:val="2"/>
              <w:bidi w:val="0"/>
            </w:pPr>
            <w:r>
              <w:t>最高单价</w:t>
            </w:r>
          </w:p>
          <w:p w14:paraId="7ABB2E3D">
            <w:pPr>
              <w:pStyle w:val="2"/>
              <w:bidi w:val="0"/>
            </w:pPr>
            <w:r>
              <w:t>(元/车)</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755A55">
            <w:pPr>
              <w:pStyle w:val="2"/>
              <w:bidi w:val="0"/>
            </w:pPr>
            <w:r>
              <w:t>限制金额</w:t>
            </w:r>
          </w:p>
          <w:p w14:paraId="07860A04">
            <w:pPr>
              <w:pStyle w:val="2"/>
              <w:bidi w:val="0"/>
            </w:pPr>
            <w:r>
              <w:t>(元)</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E7FA24">
            <w:pPr>
              <w:pStyle w:val="2"/>
              <w:bidi w:val="0"/>
            </w:pPr>
            <w:r>
              <w:t>是否卸车</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D36F2D">
            <w:pPr>
              <w:pStyle w:val="2"/>
              <w:bidi w:val="0"/>
            </w:pPr>
            <w:r>
              <w:t>车型</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F9F25">
            <w:pPr>
              <w:pStyle w:val="2"/>
              <w:bidi w:val="0"/>
            </w:pPr>
            <w:r>
              <w:t>发票</w:t>
            </w:r>
          </w:p>
        </w:tc>
        <w:tc>
          <w:tcPr>
            <w:tcW w:w="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73B6B3">
            <w:pPr>
              <w:pStyle w:val="2"/>
              <w:bidi w:val="0"/>
            </w:pPr>
            <w:r>
              <w:t>税率</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0C342">
            <w:pPr>
              <w:pStyle w:val="2"/>
              <w:bidi w:val="0"/>
            </w:pPr>
            <w:r>
              <w:t>备注</w:t>
            </w:r>
          </w:p>
        </w:tc>
      </w:tr>
      <w:tr w14:paraId="035A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1F3276">
            <w:pPr>
              <w:pStyle w:val="2"/>
              <w:bidi w:val="0"/>
            </w:pPr>
            <w:r>
              <w:t>1</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0F2B2A">
            <w:pPr>
              <w:pStyle w:val="2"/>
              <w:bidi w:val="0"/>
            </w:pPr>
            <w:r>
              <w:t>路面砖、排水管、砌块、排水配套、箱涵等运输</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DEA0F6">
            <w:pPr>
              <w:pStyle w:val="2"/>
              <w:bidi w:val="0"/>
            </w:pPr>
            <w:r>
              <w:t>13</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2C753">
            <w:pPr>
              <w:pStyle w:val="2"/>
              <w:bidi w:val="0"/>
            </w:pPr>
            <w:r>
              <w:t>市区20公里内（含20公里）</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AE5B46">
            <w:pPr>
              <w:pStyle w:val="2"/>
              <w:bidi w:val="0"/>
            </w:pPr>
            <w:r>
              <w:t>车</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647D62">
            <w:pPr>
              <w:pStyle w:val="2"/>
              <w:bidi w:val="0"/>
            </w:pPr>
            <w:r>
              <w:t>500</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B5D386">
            <w:pPr>
              <w:pStyle w:val="2"/>
              <w:bidi w:val="0"/>
            </w:pPr>
            <w:r>
              <w:t>620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583F21">
            <w:pPr>
              <w:pStyle w:val="2"/>
              <w:bidi w:val="0"/>
            </w:pPr>
            <w:r>
              <w:t>310000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7C1C3C">
            <w:pPr>
              <w:pStyle w:val="2"/>
              <w:bidi w:val="0"/>
            </w:pPr>
            <w:r>
              <w:t>否</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A27DDA">
            <w:pPr>
              <w:pStyle w:val="2"/>
              <w:bidi w:val="0"/>
            </w:pPr>
            <w:r>
              <w:t>自卸随车吊</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A89171">
            <w:pPr>
              <w:pStyle w:val="2"/>
              <w:bidi w:val="0"/>
            </w:pPr>
            <w:r>
              <w:t>专票</w:t>
            </w:r>
          </w:p>
        </w:tc>
        <w:tc>
          <w:tcPr>
            <w:tcW w:w="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A727E9">
            <w:pPr>
              <w:pStyle w:val="2"/>
              <w:bidi w:val="0"/>
            </w:pPr>
            <w:r>
              <w:t>1%</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99C6DB">
            <w:pPr>
              <w:pStyle w:val="2"/>
              <w:bidi w:val="0"/>
            </w:pPr>
          </w:p>
        </w:tc>
      </w:tr>
      <w:tr w14:paraId="51150A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66609C">
            <w:pPr>
              <w:pStyle w:val="2"/>
              <w:bidi w:val="0"/>
            </w:pPr>
            <w:r>
              <w:t>2</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8BF255">
            <w:pPr>
              <w:pStyle w:val="2"/>
              <w:bidi w:val="0"/>
            </w:pPr>
            <w:r>
              <w:t>路面砖、排水管、砌块、排水配套、箱涵等运输</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1CC98">
            <w:pPr>
              <w:pStyle w:val="2"/>
              <w:bidi w:val="0"/>
            </w:pPr>
            <w:r>
              <w:t>13</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E79163">
            <w:pPr>
              <w:pStyle w:val="2"/>
              <w:bidi w:val="0"/>
            </w:pPr>
            <w:r>
              <w:t>市区35公里内（含35公里）</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BBFDAD">
            <w:pPr>
              <w:pStyle w:val="2"/>
              <w:bidi w:val="0"/>
            </w:pPr>
            <w:r>
              <w:t>车</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B50C94">
            <w:pPr>
              <w:pStyle w:val="2"/>
              <w:bidi w:val="0"/>
            </w:pPr>
            <w:r>
              <w:t>2000</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BA5FF">
            <w:pPr>
              <w:pStyle w:val="2"/>
              <w:bidi w:val="0"/>
            </w:pPr>
            <w:r>
              <w:t>750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B8B438">
            <w:pPr>
              <w:pStyle w:val="2"/>
              <w:bidi w:val="0"/>
            </w:pPr>
            <w:r>
              <w:t>1500000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C12328">
            <w:pPr>
              <w:pStyle w:val="2"/>
              <w:bidi w:val="0"/>
            </w:pPr>
            <w:r>
              <w:t>否</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8B762E">
            <w:pPr>
              <w:pStyle w:val="2"/>
              <w:bidi w:val="0"/>
            </w:pPr>
            <w:r>
              <w:t>自卸随车吊</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28A0A6">
            <w:pPr>
              <w:pStyle w:val="2"/>
              <w:bidi w:val="0"/>
            </w:pPr>
            <w:r>
              <w:t>专票</w:t>
            </w:r>
          </w:p>
        </w:tc>
        <w:tc>
          <w:tcPr>
            <w:tcW w:w="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770E50">
            <w:pPr>
              <w:pStyle w:val="2"/>
              <w:bidi w:val="0"/>
            </w:pPr>
            <w:r>
              <w:t>1%</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988D05">
            <w:pPr>
              <w:pStyle w:val="2"/>
              <w:bidi w:val="0"/>
            </w:pPr>
          </w:p>
        </w:tc>
      </w:tr>
      <w:tr w14:paraId="2AD1D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92C56F">
            <w:pPr>
              <w:pStyle w:val="2"/>
              <w:bidi w:val="0"/>
            </w:pPr>
            <w:r>
              <w:t>3</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1CAB5F">
            <w:pPr>
              <w:pStyle w:val="2"/>
              <w:bidi w:val="0"/>
            </w:pPr>
            <w:r>
              <w:t>路面砖、排水管、砌块、排水配套、箱涵等运输</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568A74">
            <w:pPr>
              <w:pStyle w:val="2"/>
              <w:bidi w:val="0"/>
            </w:pPr>
            <w:r>
              <w:t>13</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CACA30">
            <w:pPr>
              <w:pStyle w:val="2"/>
              <w:bidi w:val="0"/>
            </w:pPr>
            <w:r>
              <w:t>市区50公里内（含50公里）</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7B729E">
            <w:pPr>
              <w:pStyle w:val="2"/>
              <w:bidi w:val="0"/>
            </w:pPr>
            <w:r>
              <w:t>车</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A297EC">
            <w:pPr>
              <w:pStyle w:val="2"/>
              <w:bidi w:val="0"/>
            </w:pPr>
            <w:r>
              <w:t>800</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401FF6">
            <w:pPr>
              <w:pStyle w:val="2"/>
              <w:bidi w:val="0"/>
            </w:pPr>
            <w:r>
              <w:t>850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4B1974">
            <w:pPr>
              <w:pStyle w:val="2"/>
              <w:bidi w:val="0"/>
            </w:pPr>
            <w:r>
              <w:t>680000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B23670">
            <w:pPr>
              <w:pStyle w:val="2"/>
              <w:bidi w:val="0"/>
            </w:pPr>
            <w:r>
              <w:t>否</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1E02B9">
            <w:pPr>
              <w:pStyle w:val="2"/>
              <w:bidi w:val="0"/>
            </w:pPr>
            <w:r>
              <w:t>自卸随车吊</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6426AC">
            <w:pPr>
              <w:pStyle w:val="2"/>
              <w:bidi w:val="0"/>
            </w:pPr>
            <w:r>
              <w:t>专票</w:t>
            </w:r>
          </w:p>
        </w:tc>
        <w:tc>
          <w:tcPr>
            <w:tcW w:w="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EB90E9">
            <w:pPr>
              <w:pStyle w:val="2"/>
              <w:bidi w:val="0"/>
            </w:pPr>
            <w:r>
              <w:t>1%</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3C72A1">
            <w:pPr>
              <w:pStyle w:val="2"/>
              <w:bidi w:val="0"/>
            </w:pPr>
          </w:p>
        </w:tc>
      </w:tr>
      <w:tr w14:paraId="767A6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A83E7F">
            <w:pPr>
              <w:pStyle w:val="2"/>
              <w:bidi w:val="0"/>
            </w:pPr>
            <w:r>
              <w:t>4</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978B6F">
            <w:pPr>
              <w:pStyle w:val="2"/>
              <w:bidi w:val="0"/>
            </w:pPr>
            <w:r>
              <w:t>路面砖、排水管、砌块、排水配套、箱涵等运输</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8491E2">
            <w:pPr>
              <w:pStyle w:val="2"/>
              <w:bidi w:val="0"/>
            </w:pPr>
            <w:r>
              <w:t>13</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AB1E58">
            <w:pPr>
              <w:pStyle w:val="2"/>
              <w:bidi w:val="0"/>
            </w:pPr>
            <w:r>
              <w:t>超过50公里部分至200公里内</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2F992D">
            <w:pPr>
              <w:pStyle w:val="2"/>
              <w:bidi w:val="0"/>
            </w:pPr>
            <w:r>
              <w:t>车</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A7949B">
            <w:pPr>
              <w:pStyle w:val="2"/>
              <w:bidi w:val="0"/>
            </w:pPr>
            <w:r>
              <w:t>800</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4D21F">
            <w:pPr>
              <w:pStyle w:val="2"/>
              <w:bidi w:val="0"/>
            </w:pPr>
            <w:r>
              <w:t>1000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241991">
            <w:pPr>
              <w:pStyle w:val="2"/>
              <w:bidi w:val="0"/>
            </w:pPr>
            <w:r>
              <w:t>800000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65CDF6">
            <w:pPr>
              <w:pStyle w:val="2"/>
              <w:bidi w:val="0"/>
            </w:pPr>
            <w:r>
              <w:t>否</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22D3E">
            <w:pPr>
              <w:pStyle w:val="2"/>
              <w:bidi w:val="0"/>
            </w:pPr>
            <w:r>
              <w:t>自卸随车吊</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AA0DAB">
            <w:pPr>
              <w:pStyle w:val="2"/>
              <w:bidi w:val="0"/>
            </w:pPr>
            <w:r>
              <w:t>专票</w:t>
            </w:r>
          </w:p>
        </w:tc>
        <w:tc>
          <w:tcPr>
            <w:tcW w:w="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EF3997">
            <w:pPr>
              <w:pStyle w:val="2"/>
              <w:bidi w:val="0"/>
            </w:pPr>
            <w:r>
              <w:t>1%</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477802">
            <w:pPr>
              <w:pStyle w:val="2"/>
              <w:bidi w:val="0"/>
            </w:pPr>
            <w:r>
              <w:t>每吨，每公里0.21元，计算公式0.21*13*（实际公里数减去50公里）</w:t>
            </w:r>
          </w:p>
        </w:tc>
      </w:tr>
      <w:tr w14:paraId="72AAA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7706E9">
            <w:pPr>
              <w:pStyle w:val="2"/>
              <w:bidi w:val="0"/>
            </w:pPr>
            <w:r>
              <w:t>5</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CAA865">
            <w:pPr>
              <w:pStyle w:val="2"/>
              <w:bidi w:val="0"/>
            </w:pPr>
            <w:r>
              <w:t>路面砖、排水管、砌块、排水配套、箱涵等运输</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CA11CA">
            <w:pPr>
              <w:pStyle w:val="2"/>
              <w:bidi w:val="0"/>
            </w:pPr>
            <w:r>
              <w:t>5</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BA851">
            <w:pPr>
              <w:pStyle w:val="2"/>
              <w:bidi w:val="0"/>
            </w:pPr>
            <w:r>
              <w:t>市区20公里内（含20公里）</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D86EE">
            <w:pPr>
              <w:pStyle w:val="2"/>
              <w:bidi w:val="0"/>
            </w:pPr>
            <w:r>
              <w:t>车</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9BF812">
            <w:pPr>
              <w:pStyle w:val="2"/>
              <w:bidi w:val="0"/>
            </w:pPr>
            <w:r>
              <w:t>50</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E69ED">
            <w:pPr>
              <w:pStyle w:val="2"/>
              <w:bidi w:val="0"/>
            </w:pPr>
            <w:r>
              <w:t>500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DB6EAA">
            <w:pPr>
              <w:pStyle w:val="2"/>
              <w:bidi w:val="0"/>
            </w:pPr>
            <w:r>
              <w:t>25000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01A99">
            <w:pPr>
              <w:pStyle w:val="2"/>
              <w:bidi w:val="0"/>
            </w:pPr>
            <w:r>
              <w:t>否</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5B0986">
            <w:pPr>
              <w:pStyle w:val="2"/>
              <w:bidi w:val="0"/>
            </w:pPr>
            <w:r>
              <w:t>板车6.2m</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BAF370">
            <w:pPr>
              <w:pStyle w:val="2"/>
              <w:bidi w:val="0"/>
            </w:pPr>
            <w:r>
              <w:t>专票</w:t>
            </w:r>
          </w:p>
        </w:tc>
        <w:tc>
          <w:tcPr>
            <w:tcW w:w="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C6CCC">
            <w:pPr>
              <w:pStyle w:val="2"/>
              <w:bidi w:val="0"/>
            </w:pPr>
            <w:r>
              <w:t>1%</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950122">
            <w:pPr>
              <w:pStyle w:val="2"/>
              <w:bidi w:val="0"/>
            </w:pPr>
          </w:p>
        </w:tc>
      </w:tr>
      <w:tr w14:paraId="73747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252C68">
            <w:pPr>
              <w:pStyle w:val="2"/>
              <w:bidi w:val="0"/>
            </w:pPr>
            <w:r>
              <w:t>6</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9D92AB">
            <w:pPr>
              <w:pStyle w:val="2"/>
              <w:bidi w:val="0"/>
            </w:pPr>
            <w:r>
              <w:t>路面砖、排水管、砌块、排水配套、箱涵等运输</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559C7">
            <w:pPr>
              <w:pStyle w:val="2"/>
              <w:bidi w:val="0"/>
            </w:pPr>
            <w:r>
              <w:t>5</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E88915">
            <w:pPr>
              <w:pStyle w:val="2"/>
              <w:bidi w:val="0"/>
            </w:pPr>
            <w:r>
              <w:t>市区35公里内（含35公里）</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A2B121">
            <w:pPr>
              <w:pStyle w:val="2"/>
              <w:bidi w:val="0"/>
            </w:pPr>
            <w:r>
              <w:t>车</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7B7B08">
            <w:pPr>
              <w:pStyle w:val="2"/>
              <w:bidi w:val="0"/>
            </w:pPr>
            <w:r>
              <w:t>50</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89391">
            <w:pPr>
              <w:pStyle w:val="2"/>
              <w:bidi w:val="0"/>
            </w:pPr>
            <w:r>
              <w:t>600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B984D9">
            <w:pPr>
              <w:pStyle w:val="2"/>
              <w:bidi w:val="0"/>
            </w:pPr>
            <w:r>
              <w:t>30000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D73F0">
            <w:pPr>
              <w:pStyle w:val="2"/>
              <w:bidi w:val="0"/>
            </w:pPr>
            <w:r>
              <w:t>否</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00CD42">
            <w:pPr>
              <w:pStyle w:val="2"/>
              <w:bidi w:val="0"/>
            </w:pPr>
            <w:r>
              <w:t>板车6.2</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D88EBB">
            <w:pPr>
              <w:pStyle w:val="2"/>
              <w:bidi w:val="0"/>
            </w:pPr>
            <w:r>
              <w:t>专票</w:t>
            </w:r>
          </w:p>
        </w:tc>
        <w:tc>
          <w:tcPr>
            <w:tcW w:w="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1CBEF2">
            <w:pPr>
              <w:pStyle w:val="2"/>
              <w:bidi w:val="0"/>
            </w:pPr>
            <w:r>
              <w:t>1%</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9B357B">
            <w:pPr>
              <w:pStyle w:val="2"/>
              <w:bidi w:val="0"/>
            </w:pPr>
          </w:p>
        </w:tc>
      </w:tr>
      <w:tr w14:paraId="2C2F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77B94">
            <w:pPr>
              <w:pStyle w:val="2"/>
              <w:bidi w:val="0"/>
            </w:pPr>
            <w:r>
              <w:t>7</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F695DD">
            <w:pPr>
              <w:pStyle w:val="2"/>
              <w:bidi w:val="0"/>
            </w:pPr>
            <w:r>
              <w:t>路面砖、排水管、砌块、排水配套、箱涵等运输</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B4136B">
            <w:pPr>
              <w:pStyle w:val="2"/>
              <w:bidi w:val="0"/>
            </w:pPr>
            <w:r>
              <w:t>5</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26C36">
            <w:pPr>
              <w:pStyle w:val="2"/>
              <w:bidi w:val="0"/>
            </w:pPr>
            <w:r>
              <w:t>市区50公里内（含50公里）</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B9101">
            <w:pPr>
              <w:pStyle w:val="2"/>
              <w:bidi w:val="0"/>
            </w:pPr>
            <w:r>
              <w:t>车</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29A07">
            <w:pPr>
              <w:pStyle w:val="2"/>
              <w:bidi w:val="0"/>
            </w:pPr>
            <w:r>
              <w:t>50</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0D235">
            <w:pPr>
              <w:pStyle w:val="2"/>
              <w:bidi w:val="0"/>
            </w:pPr>
            <w:r>
              <w:t>700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14C651">
            <w:pPr>
              <w:pStyle w:val="2"/>
              <w:bidi w:val="0"/>
            </w:pPr>
            <w:r>
              <w:t>35000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4ACF38">
            <w:pPr>
              <w:pStyle w:val="2"/>
              <w:bidi w:val="0"/>
            </w:pPr>
            <w:r>
              <w:t>否</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164D3">
            <w:pPr>
              <w:pStyle w:val="2"/>
              <w:bidi w:val="0"/>
            </w:pPr>
            <w:r>
              <w:t>板车6.2m</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1A4F5E">
            <w:pPr>
              <w:pStyle w:val="2"/>
              <w:bidi w:val="0"/>
            </w:pPr>
            <w:r>
              <w:t>专票</w:t>
            </w:r>
          </w:p>
        </w:tc>
        <w:tc>
          <w:tcPr>
            <w:tcW w:w="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7448B7">
            <w:pPr>
              <w:pStyle w:val="2"/>
              <w:bidi w:val="0"/>
            </w:pPr>
            <w:r>
              <w:t>1%</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2282A9">
            <w:pPr>
              <w:pStyle w:val="2"/>
              <w:bidi w:val="0"/>
            </w:pPr>
          </w:p>
        </w:tc>
      </w:tr>
      <w:tr w14:paraId="6DB20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575292">
            <w:pPr>
              <w:pStyle w:val="2"/>
              <w:bidi w:val="0"/>
            </w:pPr>
            <w:r>
              <w:t>8</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200B69">
            <w:pPr>
              <w:pStyle w:val="2"/>
              <w:bidi w:val="0"/>
            </w:pPr>
            <w:r>
              <w:t>路面砖、排水管、砌块、排水配套、箱涵等运输</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E38E03">
            <w:pPr>
              <w:pStyle w:val="2"/>
              <w:bidi w:val="0"/>
            </w:pPr>
            <w:r>
              <w:t>1.8</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72FE04">
            <w:pPr>
              <w:pStyle w:val="2"/>
              <w:bidi w:val="0"/>
            </w:pPr>
            <w:r>
              <w:t>市区20公里内（含20公里）</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7B7420">
            <w:pPr>
              <w:pStyle w:val="2"/>
              <w:bidi w:val="0"/>
            </w:pPr>
            <w:r>
              <w:t>车</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0A4A2">
            <w:pPr>
              <w:pStyle w:val="2"/>
              <w:bidi w:val="0"/>
            </w:pPr>
            <w:r>
              <w:t>50</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E29E37">
            <w:pPr>
              <w:pStyle w:val="2"/>
              <w:bidi w:val="0"/>
            </w:pPr>
            <w:r>
              <w:t>300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D498D3">
            <w:pPr>
              <w:pStyle w:val="2"/>
              <w:bidi w:val="0"/>
            </w:pPr>
            <w:r>
              <w:t>15000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037F5F">
            <w:pPr>
              <w:pStyle w:val="2"/>
              <w:bidi w:val="0"/>
            </w:pPr>
            <w:r>
              <w:t>否</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99E3CE">
            <w:pPr>
              <w:pStyle w:val="2"/>
              <w:bidi w:val="0"/>
            </w:pPr>
            <w:r>
              <w:t>板车4.2m</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5219EF">
            <w:pPr>
              <w:pStyle w:val="2"/>
              <w:bidi w:val="0"/>
            </w:pPr>
            <w:r>
              <w:t>专票</w:t>
            </w:r>
          </w:p>
        </w:tc>
        <w:tc>
          <w:tcPr>
            <w:tcW w:w="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DA8BCE">
            <w:pPr>
              <w:pStyle w:val="2"/>
              <w:bidi w:val="0"/>
            </w:pPr>
            <w:r>
              <w:t>1%</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881E78">
            <w:pPr>
              <w:pStyle w:val="2"/>
              <w:bidi w:val="0"/>
            </w:pPr>
          </w:p>
        </w:tc>
      </w:tr>
      <w:tr w14:paraId="67CF2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EE0037">
            <w:pPr>
              <w:pStyle w:val="2"/>
              <w:bidi w:val="0"/>
            </w:pPr>
            <w:r>
              <w:t>9</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6A95A5">
            <w:pPr>
              <w:pStyle w:val="2"/>
              <w:bidi w:val="0"/>
            </w:pPr>
            <w:r>
              <w:t>路面砖、排水管、砌块、排水配套、箱涵等运输</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CEBFED">
            <w:pPr>
              <w:pStyle w:val="2"/>
              <w:bidi w:val="0"/>
            </w:pPr>
            <w:r>
              <w:t>1.8</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65D469">
            <w:pPr>
              <w:pStyle w:val="2"/>
              <w:bidi w:val="0"/>
            </w:pPr>
            <w:r>
              <w:t>市区35公里内（含35公里）</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A6E706">
            <w:pPr>
              <w:pStyle w:val="2"/>
              <w:bidi w:val="0"/>
            </w:pPr>
            <w:r>
              <w:t>车</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CC3256">
            <w:pPr>
              <w:pStyle w:val="2"/>
              <w:bidi w:val="0"/>
            </w:pPr>
            <w:r>
              <w:t>50</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E86202">
            <w:pPr>
              <w:pStyle w:val="2"/>
              <w:bidi w:val="0"/>
            </w:pPr>
            <w:r>
              <w:t>400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F01C1">
            <w:pPr>
              <w:pStyle w:val="2"/>
              <w:bidi w:val="0"/>
            </w:pPr>
            <w:r>
              <w:t>20000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44B877">
            <w:pPr>
              <w:pStyle w:val="2"/>
              <w:bidi w:val="0"/>
            </w:pPr>
            <w:r>
              <w:t>否</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8664D4">
            <w:pPr>
              <w:pStyle w:val="2"/>
              <w:bidi w:val="0"/>
            </w:pPr>
            <w:r>
              <w:t>板车4.2m</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7A8E0A">
            <w:pPr>
              <w:pStyle w:val="2"/>
              <w:bidi w:val="0"/>
            </w:pPr>
            <w:r>
              <w:t>专票</w:t>
            </w:r>
          </w:p>
        </w:tc>
        <w:tc>
          <w:tcPr>
            <w:tcW w:w="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6C5B8">
            <w:pPr>
              <w:pStyle w:val="2"/>
              <w:bidi w:val="0"/>
            </w:pPr>
            <w:r>
              <w:t>1%</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C6BD15">
            <w:pPr>
              <w:pStyle w:val="2"/>
              <w:bidi w:val="0"/>
            </w:pPr>
          </w:p>
        </w:tc>
      </w:tr>
      <w:tr w14:paraId="72641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B952D9">
            <w:pPr>
              <w:pStyle w:val="2"/>
              <w:bidi w:val="0"/>
            </w:pPr>
            <w:r>
              <w:t>10</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D68A8A">
            <w:pPr>
              <w:pStyle w:val="2"/>
              <w:bidi w:val="0"/>
            </w:pPr>
            <w:r>
              <w:t>路面砖、排水管、砌块、排水配套、箱涵等运输</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A5CE4D">
            <w:pPr>
              <w:pStyle w:val="2"/>
              <w:bidi w:val="0"/>
            </w:pPr>
            <w:r>
              <w:t>1.8</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40820C">
            <w:pPr>
              <w:pStyle w:val="2"/>
              <w:bidi w:val="0"/>
            </w:pPr>
            <w:r>
              <w:t>市区50公里内（含50公里）</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DBB781">
            <w:pPr>
              <w:pStyle w:val="2"/>
              <w:bidi w:val="0"/>
            </w:pPr>
            <w:r>
              <w:t>车</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8BAB1E">
            <w:pPr>
              <w:pStyle w:val="2"/>
              <w:bidi w:val="0"/>
            </w:pPr>
            <w:r>
              <w:t>50</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840EA9">
            <w:pPr>
              <w:pStyle w:val="2"/>
              <w:bidi w:val="0"/>
            </w:pPr>
            <w:r>
              <w:t>500</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E5C78">
            <w:pPr>
              <w:pStyle w:val="2"/>
              <w:bidi w:val="0"/>
            </w:pPr>
            <w:r>
              <w:t>25000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878E60">
            <w:pPr>
              <w:pStyle w:val="2"/>
              <w:bidi w:val="0"/>
            </w:pPr>
            <w:r>
              <w:t>否</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32F2A">
            <w:pPr>
              <w:pStyle w:val="2"/>
              <w:bidi w:val="0"/>
            </w:pPr>
            <w:r>
              <w:t>板车4.2m</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525738">
            <w:pPr>
              <w:pStyle w:val="2"/>
              <w:bidi w:val="0"/>
            </w:pPr>
            <w:r>
              <w:t>专票</w:t>
            </w:r>
          </w:p>
        </w:tc>
        <w:tc>
          <w:tcPr>
            <w:tcW w:w="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C4123E">
            <w:pPr>
              <w:pStyle w:val="2"/>
              <w:bidi w:val="0"/>
            </w:pPr>
            <w:r>
              <w:t>1%</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7A7615">
            <w:pPr>
              <w:pStyle w:val="2"/>
              <w:bidi w:val="0"/>
            </w:pPr>
          </w:p>
        </w:tc>
      </w:tr>
      <w:tr w14:paraId="2877B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5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A81814">
            <w:pPr>
              <w:pStyle w:val="2"/>
              <w:bidi w:val="0"/>
            </w:pPr>
            <w:r>
              <w:t>11</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3F080">
            <w:pPr>
              <w:pStyle w:val="2"/>
              <w:bidi w:val="0"/>
            </w:pPr>
            <w:r>
              <w:t>托盘、杂品、采购类等物品运输</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90CF32">
            <w:pPr>
              <w:pStyle w:val="2"/>
              <w:bidi w:val="0"/>
            </w:pPr>
            <w:r>
              <w:t>5</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AFB76C">
            <w:pPr>
              <w:pStyle w:val="2"/>
              <w:bidi w:val="0"/>
            </w:pPr>
            <w:r>
              <w:t>主要为市区内</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AD983E">
            <w:pPr>
              <w:pStyle w:val="2"/>
              <w:bidi w:val="0"/>
            </w:pPr>
            <w:r>
              <w:t>月</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E749B3">
            <w:pPr>
              <w:pStyle w:val="2"/>
              <w:bidi w:val="0"/>
            </w:pPr>
            <w:r>
              <w:t>11</w:t>
            </w: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1D189">
            <w:pPr>
              <w:pStyle w:val="2"/>
              <w:bidi w:val="0"/>
            </w:pPr>
            <w:r>
              <w:t>5400  </w:t>
            </w: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78BA74">
            <w:pPr>
              <w:pStyle w:val="2"/>
              <w:bidi w:val="0"/>
            </w:pPr>
            <w:r>
              <w:t>59400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437276">
            <w:pPr>
              <w:pStyle w:val="2"/>
              <w:bidi w:val="0"/>
            </w:pPr>
            <w:r>
              <w:t>否</w:t>
            </w: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C66ED9">
            <w:pPr>
              <w:pStyle w:val="2"/>
              <w:bidi w:val="0"/>
            </w:pPr>
            <w:r>
              <w:t>工程车</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8C51B">
            <w:pPr>
              <w:pStyle w:val="2"/>
              <w:bidi w:val="0"/>
            </w:pPr>
            <w:r>
              <w:t>专票</w:t>
            </w:r>
          </w:p>
        </w:tc>
        <w:tc>
          <w:tcPr>
            <w:tcW w:w="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8A6471">
            <w:pPr>
              <w:pStyle w:val="2"/>
              <w:bidi w:val="0"/>
            </w:pPr>
            <w:r>
              <w:t>1%</w:t>
            </w: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42CE8A">
            <w:pPr>
              <w:pStyle w:val="2"/>
              <w:bidi w:val="0"/>
            </w:pPr>
            <w:r>
              <w:t>采购人只负责出司机和车辆用燃油，承运商负责车辆保养等其他任何费用</w:t>
            </w:r>
          </w:p>
        </w:tc>
      </w:tr>
      <w:tr w14:paraId="47195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290" w:type="dxa"/>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2A6004">
            <w:pPr>
              <w:pStyle w:val="2"/>
              <w:bidi w:val="0"/>
            </w:pPr>
            <w:r>
              <w:t>合计</w:t>
            </w:r>
          </w:p>
        </w:tc>
        <w:tc>
          <w:tcPr>
            <w:tcW w:w="8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B5EF21">
            <w:pPr>
              <w:pStyle w:val="2"/>
              <w:bidi w:val="0"/>
            </w:pP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023E16">
            <w:pPr>
              <w:pStyle w:val="2"/>
              <w:bidi w:val="0"/>
            </w:pPr>
          </w:p>
        </w:tc>
        <w:tc>
          <w:tcPr>
            <w:tcW w:w="9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8F41F">
            <w:pPr>
              <w:pStyle w:val="2"/>
              <w:bidi w:val="0"/>
            </w:pPr>
          </w:p>
        </w:tc>
        <w:tc>
          <w:tcPr>
            <w:tcW w:w="10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29466C">
            <w:pPr>
              <w:pStyle w:val="2"/>
              <w:bidi w:val="0"/>
            </w:pPr>
            <w:r>
              <w:t>3499400</w:t>
            </w: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854BB7">
            <w:pPr>
              <w:pStyle w:val="2"/>
              <w:bidi w:val="0"/>
            </w:pPr>
          </w:p>
        </w:tc>
        <w:tc>
          <w:tcPr>
            <w:tcW w:w="7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2EB786">
            <w:pPr>
              <w:pStyle w:val="2"/>
              <w:bidi w:val="0"/>
            </w:pPr>
          </w:p>
        </w:tc>
        <w:tc>
          <w:tcPr>
            <w:tcW w:w="6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0D2DFF">
            <w:pPr>
              <w:pStyle w:val="2"/>
              <w:bidi w:val="0"/>
            </w:pPr>
          </w:p>
        </w:tc>
        <w:tc>
          <w:tcPr>
            <w:tcW w:w="4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556FA">
            <w:pPr>
              <w:pStyle w:val="2"/>
              <w:bidi w:val="0"/>
            </w:pPr>
          </w:p>
        </w:tc>
        <w:tc>
          <w:tcPr>
            <w:tcW w:w="120" w:type="dxa"/>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E81FE3">
            <w:pPr>
              <w:pStyle w:val="2"/>
              <w:bidi w:val="0"/>
            </w:pPr>
          </w:p>
        </w:tc>
      </w:tr>
    </w:tbl>
    <w:p w14:paraId="79D559EE">
      <w:pPr>
        <w:pStyle w:val="2"/>
        <w:bidi w:val="0"/>
      </w:pPr>
      <w:r>
        <w:rPr>
          <w:rFonts w:hint="eastAsia"/>
        </w:rPr>
        <w:t> </w:t>
      </w:r>
    </w:p>
    <w:p w14:paraId="64D925A6">
      <w:pPr>
        <w:pStyle w:val="2"/>
        <w:bidi w:val="0"/>
      </w:pPr>
      <w:r>
        <w:rPr>
          <w:rFonts w:hint="eastAsia"/>
        </w:rPr>
        <w:t>注：上述采购单价、采购预算均含税。</w:t>
      </w:r>
    </w:p>
    <w:p w14:paraId="4F2CC630">
      <w:pPr>
        <w:pStyle w:val="2"/>
        <w:bidi w:val="0"/>
      </w:pPr>
      <w:r>
        <w:rPr>
          <w:rFonts w:hint="eastAsia"/>
        </w:rPr>
        <w:t>1、其它车型：双方根据使用需求结合市场价另行商议。</w:t>
      </w:r>
    </w:p>
    <w:p w14:paraId="10C55D41">
      <w:pPr>
        <w:pStyle w:val="2"/>
        <w:bidi w:val="0"/>
      </w:pPr>
      <w:r>
        <w:rPr>
          <w:rFonts w:hint="eastAsia"/>
        </w:rPr>
        <w:t>2、投标价为含增值税单价，包含但不限于运输成本（含利润、税费）、保险费、油料价格变化、运输治超风险、公路计重收费及其他的所有费用。</w:t>
      </w:r>
    </w:p>
    <w:p w14:paraId="399812E6">
      <w:pPr>
        <w:pStyle w:val="2"/>
        <w:bidi w:val="0"/>
      </w:pPr>
      <w:r>
        <w:rPr>
          <w:rFonts w:hint="eastAsia"/>
        </w:rPr>
        <w:t>1.5服务期：以采购人要求为准</w:t>
      </w:r>
    </w:p>
    <w:p w14:paraId="7955FBD2">
      <w:pPr>
        <w:pStyle w:val="2"/>
        <w:bidi w:val="0"/>
      </w:pPr>
      <w:r>
        <w:rPr>
          <w:rFonts w:hint="eastAsia"/>
        </w:rPr>
        <w:t>1.6重要说明：</w:t>
      </w:r>
    </w:p>
    <w:p w14:paraId="40BDEE38">
      <w:pPr>
        <w:pStyle w:val="2"/>
        <w:bidi w:val="0"/>
      </w:pPr>
      <w:r>
        <w:rPr>
          <w:rFonts w:hint="eastAsia"/>
        </w:rPr>
        <w:t>1.6.1运量和运费均为预计数，具体要以年度实际发生额为准。实际运输距离超过200公里双方另行商议确定增运距结算单价(最高不超过每吨、每公招标单价）。运输服务应按照整车、整件、满载吨数装运，若装运时因产品规格型号原因出现不足整车的情况，按上述车型吨位结算，超出吨位数部分不另行计算费用。车辆在项目止运地将货物带回时，由甲方购销代表下达返货通知单后，乙方将货物带回，运费按该项目确认价50%计算，若无返货通知单，运费不予结算。</w:t>
      </w:r>
    </w:p>
    <w:p w14:paraId="3BB90322">
      <w:pPr>
        <w:pStyle w:val="2"/>
        <w:bidi w:val="0"/>
      </w:pPr>
      <w:r>
        <w:rPr>
          <w:rFonts w:hint="eastAsia"/>
        </w:rPr>
        <w:t>1.6.2报价为意向供应商从采购人指定的发货地，完好无损地运输至指定交货地点，包含但不限于运输成本（含装车费、不同车型变化、利润、税费）、保险费、油料价格变化、运输治超风险、公路计重收费及其他的所有费用。供应商需保证采购人随时可用车，车辆使用期间如有多个提货地点、提货或卸货需等待，采购人不承担额外费用。</w:t>
      </w:r>
    </w:p>
    <w:p w14:paraId="767D61EE">
      <w:pPr>
        <w:pStyle w:val="2"/>
        <w:bidi w:val="0"/>
      </w:pPr>
      <w:r>
        <w:rPr>
          <w:rFonts w:hint="eastAsia"/>
        </w:rPr>
        <w:t>注：意向供应商成交后，如市场行情出现涨价情况，成交价格不做调整；如市场行情出现降价情况，则按实际情况进行相应下调。</w:t>
      </w:r>
    </w:p>
    <w:p w14:paraId="7F6A3AFA">
      <w:pPr>
        <w:pStyle w:val="2"/>
        <w:bidi w:val="0"/>
      </w:pPr>
      <w:r>
        <w:rPr>
          <w:rFonts w:hint="eastAsia"/>
        </w:rPr>
        <w:t>1.6.3按采购人要求时间装车运输。</w:t>
      </w:r>
    </w:p>
    <w:p w14:paraId="0D32340A">
      <w:pPr>
        <w:pStyle w:val="2"/>
        <w:bidi w:val="0"/>
      </w:pPr>
      <w:r>
        <w:rPr>
          <w:rFonts w:hint="eastAsia"/>
        </w:rPr>
        <w:t>1.6.4验收：货到现场双方进行验收，验收合格的由需方负责签收。</w:t>
      </w:r>
    </w:p>
    <w:p w14:paraId="011240B7">
      <w:pPr>
        <w:pStyle w:val="2"/>
        <w:bidi w:val="0"/>
      </w:pPr>
      <w:r>
        <w:rPr>
          <w:rFonts w:hint="eastAsia"/>
        </w:rPr>
        <w:t>1.6.5包装：按货物原包装。</w:t>
      </w:r>
    </w:p>
    <w:p w14:paraId="46B6B242">
      <w:pPr>
        <w:pStyle w:val="2"/>
        <w:bidi w:val="0"/>
      </w:pPr>
      <w:r>
        <w:rPr>
          <w:rFonts w:hint="eastAsia"/>
        </w:rPr>
        <w:t>1.6.6中标单位需提供100万银行履约保函，如履约过程中提前终止合同，按完成产值的30%扣除履约保证金或相同价值款项。</w:t>
      </w:r>
    </w:p>
    <w:p w14:paraId="131B712C">
      <w:pPr>
        <w:pStyle w:val="2"/>
        <w:bidi w:val="0"/>
      </w:pPr>
      <w:r>
        <w:rPr>
          <w:rFonts w:hint="eastAsia"/>
        </w:rPr>
        <w:t> </w:t>
      </w:r>
    </w:p>
    <w:p w14:paraId="7B9EBF27">
      <w:pPr>
        <w:pStyle w:val="2"/>
        <w:bidi w:val="0"/>
      </w:pPr>
      <w:r>
        <w:rPr>
          <w:rFonts w:hint="eastAsia"/>
        </w:rPr>
        <w:t>1.8付款方式及时间</w:t>
      </w:r>
    </w:p>
    <w:p w14:paraId="03E4C7B8">
      <w:pPr>
        <w:pStyle w:val="2"/>
        <w:bidi w:val="0"/>
      </w:pPr>
      <w:r>
        <w:rPr>
          <w:rFonts w:hint="eastAsia"/>
        </w:rPr>
        <w:t>1.8.1付款方式：每个月25日办理结算，次月25日支付结算款的70% ；余款次年2月末前结清；</w:t>
      </w:r>
    </w:p>
    <w:p w14:paraId="709C9AA8">
      <w:pPr>
        <w:pStyle w:val="2"/>
        <w:bidi w:val="0"/>
      </w:pPr>
      <w:r>
        <w:rPr>
          <w:rFonts w:hint="eastAsia"/>
        </w:rPr>
        <w:t>1.8.2付款时间：货物全部完好无损送达目的地后双方办理结算，结算时成交供应商须提供与合同总价相等或与分批结算单金额相对应的增值税专用运输发票或由成交供应商向主管税务机关申请代开的增值税专用运输发票，采购人根据发票金额支付相应款项。</w:t>
      </w:r>
    </w:p>
    <w:p w14:paraId="345F7A64">
      <w:pPr>
        <w:pStyle w:val="2"/>
        <w:bidi w:val="0"/>
      </w:pPr>
      <w:r>
        <w:rPr>
          <w:rFonts w:hint="eastAsia"/>
        </w:rPr>
        <w:t>2.采购方式：竞价采购</w:t>
      </w:r>
    </w:p>
    <w:p w14:paraId="3CB0328B">
      <w:pPr>
        <w:pStyle w:val="2"/>
        <w:bidi w:val="0"/>
      </w:pPr>
      <w:r>
        <w:rPr>
          <w:rFonts w:hint="eastAsia"/>
        </w:rPr>
        <w:t>3.采购预算：￥3499400元。意向供应商所报价格为总预算不得超过采购预算限价，且单价不得高于各规格的采购单价限价，超过此报价将作为无效处理。</w:t>
      </w:r>
    </w:p>
    <w:p w14:paraId="0CEB96AF">
      <w:pPr>
        <w:pStyle w:val="2"/>
        <w:bidi w:val="0"/>
      </w:pPr>
      <w:r>
        <w:rPr>
          <w:rFonts w:hint="eastAsia"/>
        </w:rPr>
        <w:t>3.1 此预算包含运输价格、税金及增值税附加等（1%增值税）全部费用；意向供应商不能以任何理由涨价。</w:t>
      </w:r>
    </w:p>
    <w:p w14:paraId="1BA66BC5">
      <w:pPr>
        <w:pStyle w:val="2"/>
        <w:bidi w:val="0"/>
      </w:pPr>
      <w:r>
        <w:rPr>
          <w:rFonts w:hint="eastAsia"/>
        </w:rPr>
        <w:t>3.2鉴于各意向供应商增值税税率不统一的原因，本次竞价为保证公平、公正，现统一报价标准，所有意向供应商均需按照价格含税（1%增值税率）进行报价。如有其他税率请自行计算上报价格。竞价结束后，如成交供应商实际开具发票的税率非1%增值税率，此次竞价价格需进行核算并公示。</w:t>
      </w:r>
    </w:p>
    <w:p w14:paraId="55CBF35A">
      <w:pPr>
        <w:pStyle w:val="2"/>
        <w:bidi w:val="0"/>
      </w:pPr>
      <w:r>
        <w:rPr>
          <w:rFonts w:hint="eastAsia"/>
        </w:rPr>
        <w:t>4.意向供应商资格要求</w:t>
      </w:r>
    </w:p>
    <w:p w14:paraId="7F44728C">
      <w:pPr>
        <w:pStyle w:val="2"/>
        <w:bidi w:val="0"/>
      </w:pPr>
      <w:r>
        <w:rPr>
          <w:rFonts w:hint="eastAsia"/>
        </w:rPr>
        <w:t>4.1依法成立，具有独立承担民事责任的能力，具备有效的法人营业执照、税务登记证、组织机构代码证或统一社会信用代码的营业执照；</w:t>
      </w:r>
    </w:p>
    <w:p w14:paraId="6F7194F4">
      <w:pPr>
        <w:pStyle w:val="2"/>
        <w:bidi w:val="0"/>
      </w:pPr>
      <w:r>
        <w:rPr>
          <w:rFonts w:hint="eastAsia"/>
        </w:rPr>
        <w:t>4.2具有良好的商业信誉和健全的财务会计制度；</w:t>
      </w:r>
    </w:p>
    <w:p w14:paraId="3E3774BD">
      <w:pPr>
        <w:pStyle w:val="2"/>
        <w:bidi w:val="0"/>
      </w:pPr>
      <w:r>
        <w:rPr>
          <w:rFonts w:hint="eastAsia"/>
        </w:rPr>
        <w:t>4.3具有履行合同所必需的设备和专业技术能力；</w:t>
      </w:r>
    </w:p>
    <w:p w14:paraId="478BD313">
      <w:pPr>
        <w:pStyle w:val="2"/>
        <w:bidi w:val="0"/>
      </w:pPr>
      <w:r>
        <w:rPr>
          <w:rFonts w:hint="eastAsia"/>
        </w:rPr>
        <w:t>4.4有依法缴纳税收和社会保障资金的良好记录；</w:t>
      </w:r>
    </w:p>
    <w:p w14:paraId="6362137E">
      <w:pPr>
        <w:pStyle w:val="2"/>
        <w:bidi w:val="0"/>
      </w:pPr>
      <w:r>
        <w:rPr>
          <w:rFonts w:hint="eastAsia"/>
        </w:rPr>
        <w:t>4.5在经营活动中没有违法、违规和重大法律纠纷；</w:t>
      </w:r>
    </w:p>
    <w:p w14:paraId="3309902F">
      <w:pPr>
        <w:pStyle w:val="2"/>
        <w:bidi w:val="0"/>
      </w:pPr>
      <w:r>
        <w:rPr>
          <w:rFonts w:hint="eastAsia"/>
        </w:rPr>
        <w:t>4.6与采购人存在利害关系可能影响采购公正性的法人，不得参加本项目；</w:t>
      </w:r>
    </w:p>
    <w:p w14:paraId="53ABAD40">
      <w:pPr>
        <w:pStyle w:val="2"/>
        <w:bidi w:val="0"/>
      </w:pPr>
      <w:r>
        <w:rPr>
          <w:rFonts w:hint="eastAsia"/>
        </w:rPr>
        <w:t>4.7法定代表人为同一人或者存在控股、管理关系的不同企业（如：母、子公司等），不得参加本项目，否则相关报价均无效；</w:t>
      </w:r>
    </w:p>
    <w:p w14:paraId="1EB98CC7">
      <w:pPr>
        <w:pStyle w:val="2"/>
        <w:bidi w:val="0"/>
      </w:pPr>
      <w:r>
        <w:rPr>
          <w:rFonts w:hint="eastAsia"/>
        </w:rPr>
        <w:t>4.8意向供应商及其法定代表人近三年无行贿犯罪记录，以中国裁判文书网（https://wenshu.court.gov.cn/）查询结果为准，如有行贿犯罪记录，不得参加本项目。</w:t>
      </w:r>
    </w:p>
    <w:p w14:paraId="65D87030">
      <w:pPr>
        <w:pStyle w:val="2"/>
        <w:bidi w:val="0"/>
      </w:pPr>
      <w:r>
        <w:rPr>
          <w:rFonts w:hint="eastAsia"/>
        </w:rPr>
        <w:t>4.9意向供应商未被列入企业严重违法失信企业名单及企业经营异常名录，以国家企业信用信息公示系统网站（http://www.gsxt.gov.cn/）查询结果为准，被列入上述名单或名录的意向供应商不得参加本项目。</w:t>
      </w:r>
    </w:p>
    <w:p w14:paraId="373D88BF">
      <w:pPr>
        <w:pStyle w:val="2"/>
        <w:bidi w:val="0"/>
      </w:pPr>
      <w:r>
        <w:rPr>
          <w:rFonts w:hint="eastAsia"/>
        </w:rPr>
        <w:t>4.10意向供应商风险等级为低，以天眼查（https://www.tianyancha.com/）查询结果为准，如风险等级不为低，不得参加本项目。</w:t>
      </w:r>
    </w:p>
    <w:p w14:paraId="04630D67">
      <w:pPr>
        <w:pStyle w:val="2"/>
        <w:bidi w:val="0"/>
      </w:pPr>
      <w:r>
        <w:rPr>
          <w:rFonts w:hint="eastAsia"/>
        </w:rPr>
        <w:t>4.11 意向供应商需与采购人或黑龙江省建设投资集团有限公司权属企业有过合作。</w:t>
      </w:r>
    </w:p>
    <w:p w14:paraId="0A6475CA">
      <w:pPr>
        <w:pStyle w:val="2"/>
        <w:bidi w:val="0"/>
      </w:pPr>
      <w:r>
        <w:rPr>
          <w:rFonts w:hint="eastAsia"/>
        </w:rPr>
        <w:t>4.12本次采购不接受联合体参加。</w:t>
      </w:r>
    </w:p>
    <w:p w14:paraId="670B8428">
      <w:pPr>
        <w:pStyle w:val="2"/>
        <w:bidi w:val="0"/>
      </w:pPr>
      <w:r>
        <w:rPr>
          <w:rFonts w:hint="eastAsia"/>
        </w:rPr>
        <w:t>5.意向供应商报名</w:t>
      </w:r>
    </w:p>
    <w:p w14:paraId="1489CF5A">
      <w:pPr>
        <w:pStyle w:val="2"/>
        <w:bidi w:val="0"/>
      </w:pPr>
      <w:r>
        <w:rPr>
          <w:rFonts w:hint="eastAsia"/>
        </w:rPr>
        <w:t>5.1凡有意参加者，请于2025年 3月21日9时00分至2025年3月24日9时00分(北京时间)，在“智采平台”（</w:t>
      </w:r>
      <w:r>
        <w:rPr>
          <w:rFonts w:hint="eastAsia"/>
        </w:rPr>
        <w:fldChar w:fldCharType="begin"/>
      </w:r>
      <w:r>
        <w:rPr>
          <w:rFonts w:hint="eastAsia"/>
        </w:rPr>
        <w:instrText xml:space="preserve"> HYPERLINK "http://www.ruicw.com/" </w:instrText>
      </w:r>
      <w:r>
        <w:rPr>
          <w:rFonts w:hint="eastAsia"/>
        </w:rPr>
        <w:fldChar w:fldCharType="separate"/>
      </w:r>
      <w:r>
        <w:rPr>
          <w:rStyle w:val="5"/>
          <w:rFonts w:hint="eastAsia" w:ascii="微软雅黑" w:hAnsi="微软雅黑" w:eastAsia="微软雅黑" w:cs="微软雅黑"/>
          <w:i w:val="0"/>
          <w:iCs w:val="0"/>
          <w:caps w:val="0"/>
          <w:color w:val="0000EE"/>
          <w:spacing w:val="0"/>
          <w:szCs w:val="16"/>
          <w:u w:val="none"/>
          <w:bdr w:val="none" w:color="auto" w:sz="0" w:space="0"/>
          <w:shd w:val="clear" w:fill="FFFFFF"/>
        </w:rPr>
        <w:t>www.ruicw.com</w:t>
      </w:r>
      <w:r>
        <w:rPr>
          <w:rFonts w:hint="eastAsia"/>
        </w:rPr>
        <w:fldChar w:fldCharType="end"/>
      </w:r>
      <w:r>
        <w:rPr>
          <w:rFonts w:hint="eastAsia"/>
        </w:rPr>
        <w:t>）本次竞价公告中进行报名，未注册的供应商请先注册入驻，已审核入驻的供应商报名时需提交以下资格审核资料，如未按要求提交，报名将不予审核通过。注：将以下（1-5项）材料添加在一个压缩包内（压缩包名称为：企业名称）上传到资格文件中。</w:t>
      </w:r>
    </w:p>
    <w:p w14:paraId="6818BE88">
      <w:pPr>
        <w:pStyle w:val="2"/>
        <w:bidi w:val="0"/>
      </w:pPr>
      <w:r>
        <w:rPr>
          <w:rFonts w:hint="eastAsia"/>
        </w:rPr>
        <w:t>（1）营业执照；</w:t>
      </w:r>
    </w:p>
    <w:p w14:paraId="6A70F66D">
      <w:pPr>
        <w:pStyle w:val="2"/>
        <w:bidi w:val="0"/>
      </w:pPr>
      <w:r>
        <w:rPr>
          <w:rFonts w:hint="eastAsia"/>
        </w:rPr>
        <w:t>（2）基本账户开户许可证；</w:t>
      </w:r>
    </w:p>
    <w:p w14:paraId="6D4E7712">
      <w:pPr>
        <w:pStyle w:val="2"/>
        <w:bidi w:val="0"/>
      </w:pPr>
      <w:r>
        <w:rPr>
          <w:rFonts w:hint="eastAsia"/>
        </w:rPr>
        <w:t>（3）法人身份证；</w:t>
      </w:r>
    </w:p>
    <w:p w14:paraId="43465BEA">
      <w:pPr>
        <w:pStyle w:val="2"/>
        <w:bidi w:val="0"/>
      </w:pPr>
      <w:r>
        <w:rPr>
          <w:rFonts w:hint="eastAsia"/>
        </w:rPr>
        <w:t>（4）以往开过的发票扫描件（可以是对应其他单位）；</w:t>
      </w:r>
    </w:p>
    <w:p w14:paraId="509B68CC">
      <w:pPr>
        <w:pStyle w:val="2"/>
        <w:bidi w:val="0"/>
      </w:pPr>
      <w:r>
        <w:rPr>
          <w:rFonts w:hint="eastAsia"/>
        </w:rPr>
        <w:t>（5）材料质量证明书和检验报告等相关资质。</w:t>
      </w:r>
    </w:p>
    <w:p w14:paraId="067C7C25">
      <w:pPr>
        <w:pStyle w:val="2"/>
        <w:bidi w:val="0"/>
      </w:pPr>
      <w:r>
        <w:rPr>
          <w:rFonts w:hint="eastAsia"/>
        </w:rPr>
        <w:t> </w:t>
      </w:r>
    </w:p>
    <w:p w14:paraId="486B05BA">
      <w:pPr>
        <w:pStyle w:val="2"/>
        <w:bidi w:val="0"/>
      </w:pPr>
      <w:r>
        <w:rPr>
          <w:rFonts w:hint="eastAsia"/>
        </w:rPr>
        <w:t>6.竞价安排</w:t>
      </w:r>
    </w:p>
    <w:p w14:paraId="51EF0483">
      <w:pPr>
        <w:pStyle w:val="2"/>
        <w:bidi w:val="0"/>
      </w:pPr>
      <w:r>
        <w:rPr>
          <w:rFonts w:hint="eastAsia"/>
        </w:rPr>
        <w:t>6.1竞价方式：网上一次报价。</w:t>
      </w:r>
    </w:p>
    <w:p w14:paraId="1FD48B72">
      <w:pPr>
        <w:pStyle w:val="2"/>
        <w:bidi w:val="0"/>
      </w:pPr>
      <w:r>
        <w:rPr>
          <w:rFonts w:hint="eastAsia"/>
        </w:rPr>
        <w:t>6.2竞价时间：2025年 3月24 日9时00分至2025年3 月24 日12时00分</w:t>
      </w:r>
    </w:p>
    <w:p w14:paraId="438FD550">
      <w:pPr>
        <w:pStyle w:val="2"/>
        <w:bidi w:val="0"/>
      </w:pPr>
      <w:r>
        <w:rPr>
          <w:rFonts w:hint="eastAsia"/>
        </w:rPr>
        <w:t>6.3竞价要求：意向供应商自行登录黑龙江省建投集团智慧采购平台网站（www.ruicw.com）进行注册、报名；</w:t>
      </w:r>
    </w:p>
    <w:p w14:paraId="211D5934">
      <w:pPr>
        <w:pStyle w:val="2"/>
        <w:bidi w:val="0"/>
      </w:pPr>
      <w:r>
        <w:rPr>
          <w:rFonts w:hint="eastAsia"/>
        </w:rPr>
        <w:t>6.3.1报价提交：意向供应商应在竞价开始至截止时间内在智慧采购平台报价。</w:t>
      </w:r>
    </w:p>
    <w:p w14:paraId="16587117">
      <w:pPr>
        <w:pStyle w:val="2"/>
        <w:bidi w:val="0"/>
      </w:pPr>
      <w:r>
        <w:rPr>
          <w:rFonts w:hint="eastAsia"/>
        </w:rPr>
        <w:t>6.3.2参与报价的意向供应商即视为完全同意并响应本竞价公告及附件的全部内容，成交供应商所供货物必须实质性满足采购公告的全部需求。</w:t>
      </w:r>
    </w:p>
    <w:p w14:paraId="32AFB5F2">
      <w:pPr>
        <w:pStyle w:val="2"/>
        <w:bidi w:val="0"/>
      </w:pPr>
      <w:r>
        <w:rPr>
          <w:rFonts w:hint="eastAsia"/>
        </w:rPr>
        <w:t>7.发布公告的媒介</w:t>
      </w:r>
    </w:p>
    <w:p w14:paraId="15AE61EB">
      <w:pPr>
        <w:pStyle w:val="2"/>
        <w:bidi w:val="0"/>
      </w:pPr>
      <w:r>
        <w:rPr>
          <w:rFonts w:hint="eastAsia"/>
        </w:rPr>
        <w:t>本次采购公告在黑龙江省建设投资集团智慧采购平台（www.ruicw.com）上发布。</w:t>
      </w:r>
    </w:p>
    <w:p w14:paraId="4AABA6CB">
      <w:pPr>
        <w:pStyle w:val="2"/>
        <w:bidi w:val="0"/>
      </w:pPr>
      <w:r>
        <w:rPr>
          <w:rFonts w:hint="eastAsia"/>
        </w:rPr>
        <w:t>8.确定成交供应商标准</w:t>
      </w:r>
    </w:p>
    <w:p w14:paraId="39FFE010">
      <w:pPr>
        <w:pStyle w:val="2"/>
        <w:bidi w:val="0"/>
      </w:pPr>
      <w:r>
        <w:rPr>
          <w:rFonts w:hint="eastAsia"/>
        </w:rPr>
        <w:t>代理机构按照满足采购需求“报价最低、时间优先”原则确定成交供应商，报价时间截止后，网上竞价系统按报价由低到高顺序排序，列出成交供应商候选人名单；报价相同时，按报价时间先后顺序排序。成交结果将在竞价采购公告发布的同一网站进行公示，请意向供应商自行查询。</w:t>
      </w:r>
    </w:p>
    <w:p w14:paraId="2A8A0358">
      <w:pPr>
        <w:pStyle w:val="2"/>
        <w:bidi w:val="0"/>
      </w:pPr>
      <w:r>
        <w:rPr>
          <w:rFonts w:hint="eastAsia"/>
        </w:rPr>
        <w:t>9.声明</w:t>
      </w:r>
    </w:p>
    <w:p w14:paraId="05582FA6">
      <w:pPr>
        <w:pStyle w:val="2"/>
        <w:bidi w:val="0"/>
      </w:pPr>
      <w:r>
        <w:rPr>
          <w:rFonts w:hint="eastAsia"/>
        </w:rPr>
        <w:t>进入报价环节且出价的意向供应商即视为完全同意并响应竞价采购公告、竞价采购文件、竞价通知的全部内容，无任何负偏离。成交供应商所提供货物及服务必须实质性满足竞价采购公告、竞价采购文件的全部需求，若不满足上述要求，视为无效竞价。</w:t>
      </w:r>
    </w:p>
    <w:p w14:paraId="722979C2">
      <w:pPr>
        <w:pStyle w:val="2"/>
        <w:bidi w:val="0"/>
      </w:pPr>
      <w:r>
        <w:rPr>
          <w:rFonts w:hint="eastAsia"/>
        </w:rPr>
        <w:t>10.其他未尽事宜见本公告附件合同条款。</w:t>
      </w:r>
    </w:p>
    <w:p w14:paraId="1EC8CD0C">
      <w:pPr>
        <w:pStyle w:val="2"/>
        <w:bidi w:val="0"/>
      </w:pPr>
      <w:r>
        <w:rPr>
          <w:rFonts w:hint="eastAsia"/>
        </w:rPr>
        <w:t>11.联系方式</w:t>
      </w:r>
    </w:p>
    <w:p w14:paraId="25DF8747">
      <w:pPr>
        <w:pStyle w:val="2"/>
        <w:bidi w:val="0"/>
      </w:pPr>
      <w:r>
        <w:rPr>
          <w:rFonts w:hint="eastAsia"/>
        </w:rPr>
        <w:t>采购人：黑龙江省中信路桥材料有限公司</w:t>
      </w:r>
    </w:p>
    <w:p w14:paraId="2B5604D3">
      <w:pPr>
        <w:pStyle w:val="2"/>
        <w:bidi w:val="0"/>
      </w:pPr>
      <w:r>
        <w:rPr>
          <w:rFonts w:hint="eastAsia"/>
        </w:rPr>
        <w:t>地  址：哈尔滨市阿城区新华镇</w:t>
      </w:r>
    </w:p>
    <w:p w14:paraId="00727E81">
      <w:pPr>
        <w:pStyle w:val="2"/>
        <w:bidi w:val="0"/>
      </w:pPr>
      <w:r>
        <w:rPr>
          <w:rFonts w:hint="eastAsia"/>
        </w:rPr>
        <w:t>联系人：孙先生</w:t>
      </w:r>
    </w:p>
    <w:p w14:paraId="7474AB90">
      <w:pPr>
        <w:pStyle w:val="2"/>
        <w:bidi w:val="0"/>
      </w:pPr>
      <w:r>
        <w:rPr>
          <w:rFonts w:hint="eastAsia"/>
        </w:rPr>
        <w:t>电  话：18345025766</w:t>
      </w:r>
    </w:p>
    <w:p w14:paraId="7748B704">
      <w:pPr>
        <w:pStyle w:val="2"/>
        <w:bidi w:val="0"/>
      </w:pPr>
      <w:r>
        <w:rPr>
          <w:rFonts w:hint="eastAsia"/>
        </w:rPr>
        <w:t>公告存疑监管管理人及联系方式：曹静华  15774509777</w:t>
      </w:r>
    </w:p>
    <w:p w14:paraId="3D1B1E9B">
      <w:pPr>
        <w:pStyle w:val="2"/>
        <w:bidi w:val="0"/>
      </w:pPr>
      <w:r>
        <w:rPr>
          <w:rFonts w:hint="eastAsia"/>
        </w:rPr>
        <w:t>日    期：2025年 3月20 日</w:t>
      </w:r>
    </w:p>
    <w:p w14:paraId="02F7743F">
      <w:pPr>
        <w:pStyle w:val="2"/>
        <w:bidi w:val="0"/>
      </w:pPr>
    </w:p>
    <w:p w14:paraId="1C817325">
      <w:pPr>
        <w:pStyle w:val="2"/>
        <w:bidi w:val="0"/>
        <w:rPr>
          <w:rFonts w:hint="eastAsia"/>
        </w:rPr>
      </w:pPr>
      <w:r>
        <w:rPr>
          <w:rFonts w:hint="eastAsia"/>
          <w:lang w:val="en-US" w:eastAsia="zh-CN"/>
        </w:rPr>
        <w:br w:type="textWrapping"/>
      </w:r>
      <w:r>
        <w:rPr>
          <w:rFonts w:hint="eastAsia"/>
          <w:lang w:val="en-US" w:eastAsia="zh-CN"/>
        </w:rPr>
        <w:t>报名网址：https://www.ruicw.com/portal/ljgyl/listPage?docid=f026244123b84d0784881415759a443f&amp;tenderid=838e3f45d97ccd3093a6734cf2b855f4&amp;chnlcode=tender&amp;olddocid=f026244123b84d0784881415759a443f&amp;oldchnlcode=tender</w:t>
      </w:r>
    </w:p>
    <w:p w14:paraId="7D4AB886">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041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2025-03-20T06:17:35Z</dcterms:created>
  <dc:creator>28039</dc:creator>
  <cp:lastModifiedBy>沫燃 *</cp:lastModifiedBy>
  <dcterms:modified xsi:type="dcterms:W3CDTF">2025-03-20T06:17:45Z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408394CB3E664C94A4DD37F3658F9C3A_12</vt:lpwstr>
  </property>
</Properties>
</file>