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1985A">
      <w:pPr>
        <w:pStyle w:val="2"/>
        <w:bidi w:val="0"/>
      </w:pPr>
      <w:bookmarkStart w:id="0" w:name="_GoBack"/>
      <w:r>
        <w:t>江苏悦达专用车物流</w:t>
      </w:r>
      <w:r>
        <w:rPr>
          <w:rFonts w:hint="eastAsia"/>
        </w:rPr>
        <w:t>运输服务项目招标公告</w:t>
      </w:r>
    </w:p>
    <w:bookmarkEnd w:id="0"/>
    <w:p w14:paraId="1F495EA8">
      <w:pPr>
        <w:pStyle w:val="2"/>
        <w:bidi w:val="0"/>
      </w:pPr>
      <w:r>
        <w:rPr>
          <w:rFonts w:hint="eastAsia"/>
        </w:rPr>
        <w:t> </w:t>
      </w:r>
    </w:p>
    <w:p w14:paraId="27C58F3C">
      <w:pPr>
        <w:pStyle w:val="2"/>
        <w:bidi w:val="0"/>
      </w:pPr>
      <w:r>
        <w:rPr>
          <w:rFonts w:hint="eastAsia"/>
        </w:rPr>
        <w:t>项目名称：江苏悦达专用车物流运输服务项目</w:t>
      </w:r>
    </w:p>
    <w:p w14:paraId="45A4237D">
      <w:pPr>
        <w:pStyle w:val="2"/>
        <w:bidi w:val="0"/>
      </w:pPr>
      <w:r>
        <w:rPr>
          <w:rFonts w:hint="eastAsia"/>
        </w:rPr>
        <w:t>招标编号：YDJT20250300610001</w:t>
      </w:r>
    </w:p>
    <w:p w14:paraId="29476476">
      <w:pPr>
        <w:pStyle w:val="2"/>
        <w:bidi w:val="0"/>
      </w:pPr>
      <w:r>
        <w:rPr>
          <w:rFonts w:hint="eastAsia"/>
        </w:rPr>
        <w:t>采购人名称：江苏悦达专用车有限公司</w:t>
      </w:r>
    </w:p>
    <w:p w14:paraId="4BC7BEA2">
      <w:pPr>
        <w:pStyle w:val="2"/>
        <w:bidi w:val="0"/>
      </w:pPr>
      <w:r>
        <w:rPr>
          <w:rFonts w:hint="eastAsia"/>
        </w:rPr>
        <w:t> </w:t>
      </w:r>
    </w:p>
    <w:p w14:paraId="400DE103">
      <w:pPr>
        <w:pStyle w:val="2"/>
        <w:bidi w:val="0"/>
      </w:pPr>
      <w:r>
        <w:rPr>
          <w:rFonts w:hint="eastAsia"/>
        </w:rPr>
        <w:t>一、采购内容：江苏悦达专用车物流运输服务,主要为专项车辆运输的服务项目。</w:t>
      </w:r>
    </w:p>
    <w:p w14:paraId="065FD7C5">
      <w:pPr>
        <w:pStyle w:val="2"/>
        <w:bidi w:val="0"/>
      </w:pPr>
      <w:r>
        <w:rPr>
          <w:rFonts w:hint="eastAsia"/>
        </w:rPr>
        <w:t>项目范围:国内环卫车辆或设备、配件运输服务；国际环卫车辆或设备、配件等货物的出口运输服务；其他运输服务。</w:t>
      </w:r>
    </w:p>
    <w:p w14:paraId="2860A862">
      <w:pPr>
        <w:pStyle w:val="2"/>
        <w:bidi w:val="0"/>
      </w:pPr>
      <w:r>
        <w:rPr>
          <w:rFonts w:hint="eastAsia"/>
        </w:rPr>
        <w:t>本合同执行期间不因实际运输时间、次数等多因素调整中标单价。如招标人取消车辆发车事项则中标人无条件服从，中标人不得以任何理由向招标人提出任何补偿。</w:t>
      </w:r>
    </w:p>
    <w:p w14:paraId="6E993032">
      <w:pPr>
        <w:pStyle w:val="2"/>
        <w:bidi w:val="0"/>
      </w:pPr>
      <w:r>
        <w:rPr>
          <w:rFonts w:hint="eastAsia"/>
        </w:rPr>
        <w:t>本项目分阶段运输、分阶段验收、分阶段付款、分阶段结算。</w:t>
      </w:r>
    </w:p>
    <w:p w14:paraId="36B7E860">
      <w:pPr>
        <w:pStyle w:val="2"/>
        <w:bidi w:val="0"/>
      </w:pPr>
      <w:r>
        <w:rPr>
          <w:rFonts w:hint="eastAsia"/>
        </w:rPr>
        <w:t>二、招标方式：公开招标</w:t>
      </w:r>
    </w:p>
    <w:p w14:paraId="6CD88D4E">
      <w:pPr>
        <w:pStyle w:val="2"/>
        <w:bidi w:val="0"/>
      </w:pPr>
      <w:r>
        <w:rPr>
          <w:rFonts w:hint="eastAsia"/>
        </w:rPr>
        <w:t>三、投标人的资格条件：标段（包）江苏悦达专用车物流运输服务项目的资格要求为：1. 投标人资质类别和等级：在中国人民共和国境内依法成立的具有独立订立合同的权利和履行合同能力企业，且具有独立的运营资格，需提供道路经营许可证,税务登记证书,国际货运代理。</w:t>
      </w:r>
      <w:r>
        <w:rPr>
          <w:rFonts w:hint="eastAsia"/>
        </w:rPr>
        <w:br w:type="textWrapping"/>
      </w:r>
      <w:r>
        <w:rPr>
          <w:rFonts w:hint="eastAsia"/>
        </w:rPr>
        <w:t>2.项目负责人资格要求：近三年内没有被司法部门或行业管理部门查处，没有处于被责令停业、财产被接管、冻结、破产等状态。</w:t>
      </w:r>
      <w:r>
        <w:rPr>
          <w:rFonts w:hint="eastAsia"/>
        </w:rPr>
        <w:br w:type="textWrapping"/>
      </w:r>
      <w:r>
        <w:rPr>
          <w:rFonts w:hint="eastAsia"/>
        </w:rPr>
        <w:t>3. 业绩要求：近两年年均物流业务总量不低于 500 万元。</w:t>
      </w:r>
      <w:r>
        <w:rPr>
          <w:rFonts w:hint="eastAsia"/>
        </w:rPr>
        <w:br w:type="textWrapping"/>
      </w:r>
      <w:r>
        <w:rPr>
          <w:rFonts w:hint="eastAsia"/>
        </w:rPr>
        <w:t>同时提供相关合同的中标通知书、合同等相关证明原件。非投标人承接的业绩不予认可。</w:t>
      </w:r>
      <w:r>
        <w:rPr>
          <w:rFonts w:hint="eastAsia"/>
        </w:rPr>
        <w:br w:type="textWrapping"/>
      </w:r>
      <w:r>
        <w:rPr>
          <w:rFonts w:hint="eastAsia"/>
        </w:rPr>
        <w:t>4.招标人不接受联合体投标,投标人应具有有效的道路物流经营许可证。</w:t>
      </w:r>
      <w:r>
        <w:rPr>
          <w:rFonts w:hint="eastAsia"/>
        </w:rPr>
        <w:br w:type="textWrapping"/>
      </w:r>
      <w:r>
        <w:rPr>
          <w:rFonts w:hint="eastAsia"/>
        </w:rPr>
        <w:t>5.投保相应的法定和足额的商业险种，包括不限于货物险、商业险、交强险、三责险。</w:t>
      </w:r>
      <w:r>
        <w:rPr>
          <w:rFonts w:hint="eastAsia"/>
        </w:rPr>
        <w:br w:type="textWrapping"/>
      </w:r>
      <w:r>
        <w:rPr>
          <w:rFonts w:hint="eastAsia"/>
        </w:rPr>
        <w:t>6.内销物流运输服务单位需拥有不少于10辆6.8米及以上车型的自有车辆(提供相应证明材料)；根据双层运输需要，有自行提供双层运输货架的能力，费用投标人自行承担。</w:t>
      </w:r>
      <w:r>
        <w:rPr>
          <w:rFonts w:hint="eastAsia"/>
        </w:rPr>
        <w:br w:type="textWrapping"/>
      </w:r>
      <w:r>
        <w:rPr>
          <w:rFonts w:hint="eastAsia"/>
        </w:rPr>
        <w:t>7.外销物流运输服务单位必须具备以下资质条件：①商务部国际货物运输代理企业备案机关出具的备案表；②交通行政主管部门颁发的有效的《无船承运业务经营资格登记证》；③有效的报关报检登记证书.</w:t>
      </w:r>
      <w:r>
        <w:rPr>
          <w:rFonts w:hint="eastAsia"/>
        </w:rPr>
        <w:br w:type="textWrapping"/>
      </w:r>
      <w:r>
        <w:rPr>
          <w:rFonts w:hint="eastAsia"/>
        </w:rPr>
        <w:t>8.物流单位须匹配承运产品的管理人员，装运时安排专人驻厂。</w:t>
      </w:r>
      <w:r>
        <w:rPr>
          <w:rFonts w:hint="eastAsia"/>
        </w:rPr>
        <w:br w:type="textWrapping"/>
      </w:r>
      <w:r>
        <w:rPr>
          <w:rFonts w:hint="eastAsia"/>
        </w:rPr>
        <w:t>9.需开具9%税率的增值税专用发票，后期随国家税收政策调整而作相应调整。</w:t>
      </w:r>
      <w:r>
        <w:rPr>
          <w:rFonts w:hint="eastAsia"/>
        </w:rPr>
        <w:br w:type="textWrapping"/>
      </w:r>
      <w:r>
        <w:rPr>
          <w:rFonts w:hint="eastAsia"/>
        </w:rPr>
        <w:t>10.招标人坚决谢绝挂靠单位参与本项目的投标。如在招投标过程中发现以他人名义投标的，没收其全部投标保证金，如中标的将取消其中标资格并按相关法律法规予以处罚。</w:t>
      </w:r>
      <w:r>
        <w:rPr>
          <w:rFonts w:hint="eastAsia"/>
        </w:rPr>
        <w:br w:type="textWrapping"/>
      </w:r>
      <w:r>
        <w:rPr>
          <w:rFonts w:hint="eastAsia"/>
        </w:rPr>
        <w:t>11. 投标人应具有独立订立合同的能力，未处于财产被接管、冻结和破产状态。</w:t>
      </w:r>
      <w:r>
        <w:rPr>
          <w:rFonts w:hint="eastAsia"/>
        </w:rPr>
        <w:br w:type="textWrapping"/>
      </w:r>
      <w:r>
        <w:rPr>
          <w:rFonts w:hint="eastAsia"/>
        </w:rPr>
        <w:t>12.信誉要求：投标人没有被国家、江苏省级有关部门及盐城市级有关部门暂停招投标或市场准入资格且在公示期，且没有被某公司相关文件规定被停止、暂停投标资格的，且在停止、暂停期内的。</w:t>
      </w:r>
    </w:p>
    <w:p w14:paraId="060E8C23">
      <w:pPr>
        <w:pStyle w:val="2"/>
        <w:bidi w:val="0"/>
      </w:pPr>
      <w:r>
        <w:rPr>
          <w:rFonts w:hint="eastAsia"/>
        </w:rPr>
        <w:t>四、招标文件获取</w:t>
      </w:r>
    </w:p>
    <w:p w14:paraId="7D17AAE6">
      <w:pPr>
        <w:pStyle w:val="2"/>
        <w:bidi w:val="0"/>
      </w:pPr>
      <w:r>
        <w:rPr>
          <w:rFonts w:hint="eastAsia"/>
        </w:rPr>
        <w:t>1、招标文件的获取方式：本项目招标文件采用网上审批下载方式发放，不向投标人提供纸质招标文件。凡有意参加投标者，请于2025年03月14日17时00分前(北京时间)期间通过悦达集团阳光采购平台（http://www.ydtender.com）的供应商操作平台进行网上购买招标文件。</w:t>
      </w:r>
    </w:p>
    <w:p w14:paraId="389D8954">
      <w:pPr>
        <w:pStyle w:val="2"/>
        <w:bidi w:val="0"/>
      </w:pPr>
      <w:r>
        <w:rPr>
          <w:rFonts w:hint="eastAsia"/>
        </w:rPr>
        <w:t>2、招标文件售价  不收取费用。</w:t>
      </w:r>
    </w:p>
    <w:p w14:paraId="737472CD">
      <w:pPr>
        <w:pStyle w:val="2"/>
        <w:bidi w:val="0"/>
      </w:pPr>
      <w:r>
        <w:rPr>
          <w:rFonts w:hint="eastAsia"/>
        </w:rPr>
        <w:t>3、凡购买招标文件的投标人须提前在悦达集团阳光采购平台（http://www.ydtender.com）上传相关证照彩色扫描件，（1、标注有统一社会信用代码的营业执照，2、资质证书副本原件，3、联系人身份证原件等）审核通过后，完成信息注册登记。</w:t>
      </w:r>
    </w:p>
    <w:p w14:paraId="26200AC5">
      <w:pPr>
        <w:pStyle w:val="2"/>
        <w:bidi w:val="0"/>
      </w:pPr>
      <w:r>
        <w:rPr>
          <w:rFonts w:hint="eastAsia"/>
        </w:rPr>
        <w:t>工作时间：每天（节假日除外）上午9：00－11：00、下午14：00－16：00 时。</w:t>
      </w:r>
    </w:p>
    <w:p w14:paraId="0DA1E7A3">
      <w:pPr>
        <w:pStyle w:val="2"/>
        <w:bidi w:val="0"/>
      </w:pPr>
      <w:r>
        <w:rPr>
          <w:rFonts w:hint="eastAsia"/>
        </w:rPr>
        <w:t>五：公告发布的媒介</w:t>
      </w:r>
    </w:p>
    <w:p w14:paraId="06BFFF8F">
      <w:pPr>
        <w:pStyle w:val="2"/>
        <w:bidi w:val="0"/>
      </w:pPr>
      <w:r>
        <w:rPr>
          <w:rFonts w:hint="eastAsia"/>
        </w:rPr>
        <w:t>本次招标公告在江苏悦达集团阳光采购平台（http://www.ydtender.com/）；江苏省招投标公共服务平台（http://jszbtb.com/）；招标网（https:///）。</w:t>
      </w:r>
    </w:p>
    <w:p w14:paraId="74DFC4E1">
      <w:pPr>
        <w:pStyle w:val="2"/>
        <w:bidi w:val="0"/>
      </w:pPr>
      <w:r>
        <w:rPr>
          <w:rFonts w:hint="eastAsia"/>
        </w:rPr>
        <w:t>报名截止时间：2025年03月26日17时00分</w:t>
      </w:r>
    </w:p>
    <w:p w14:paraId="29B2A652">
      <w:pPr>
        <w:pStyle w:val="2"/>
        <w:bidi w:val="0"/>
      </w:pPr>
      <w:r>
        <w:rPr>
          <w:rFonts w:hint="eastAsia"/>
        </w:rPr>
        <w:t>开标时间：2025年03月31日14时00分</w:t>
      </w:r>
    </w:p>
    <w:p w14:paraId="3FD2A2E4">
      <w:pPr>
        <w:pStyle w:val="2"/>
        <w:bidi w:val="0"/>
      </w:pPr>
      <w:r>
        <w:rPr>
          <w:rFonts w:hint="eastAsia"/>
        </w:rPr>
        <w:t>开标地点：江苏悦达专用车有限公司一楼会议室</w:t>
      </w:r>
    </w:p>
    <w:p w14:paraId="3B776E69">
      <w:pPr>
        <w:pStyle w:val="2"/>
        <w:bidi w:val="0"/>
      </w:pPr>
      <w:r>
        <w:rPr>
          <w:rFonts w:hint="eastAsia"/>
        </w:rPr>
        <w:t>项目联系人：李玉良13962084786</w:t>
      </w:r>
    </w:p>
    <w:p w14:paraId="1FF16EDB">
      <w:pPr>
        <w:pStyle w:val="2"/>
        <w:bidi w:val="0"/>
      </w:pPr>
      <w:r>
        <w:rPr>
          <w:rFonts w:hint="eastAsia"/>
        </w:rPr>
        <w:t>标务联系人：李 婷 13770068517</w:t>
      </w:r>
    </w:p>
    <w:p w14:paraId="62FB4B54">
      <w:pPr>
        <w:pStyle w:val="2"/>
        <w:bidi w:val="0"/>
      </w:pPr>
      <w:r>
        <w:rPr>
          <w:rFonts w:hint="eastAsia"/>
        </w:rPr>
        <w:t>本机构监督电话：0515-69019959</w:t>
      </w:r>
    </w:p>
    <w:p w14:paraId="08B131DE">
      <w:pPr>
        <w:pStyle w:val="2"/>
        <w:bidi w:val="0"/>
      </w:pPr>
      <w:r>
        <w:rPr>
          <w:rFonts w:hint="eastAsia"/>
        </w:rPr>
        <w:t>上级机构监督电话：0515-80982122</w:t>
      </w:r>
    </w:p>
    <w:p w14:paraId="251EE5D4">
      <w:pPr>
        <w:pStyle w:val="2"/>
        <w:bidi w:val="0"/>
      </w:pPr>
      <w:r>
        <w:rPr>
          <w:rFonts w:hint="eastAsia"/>
        </w:rPr>
        <w:t>江苏悦达专用车有限公司</w:t>
      </w:r>
    </w:p>
    <w:p w14:paraId="4354DA3B">
      <w:pPr>
        <w:pStyle w:val="2"/>
        <w:bidi w:val="0"/>
      </w:pPr>
      <w:r>
        <w:rPr>
          <w:rFonts w:hint="eastAsia"/>
        </w:rPr>
        <w:t>2025年03月17日</w:t>
      </w:r>
    </w:p>
    <w:p w14:paraId="728EE25B">
      <w:pPr>
        <w:pStyle w:val="2"/>
        <w:bidi w:val="0"/>
      </w:pPr>
      <w:r>
        <w:rPr>
          <w:rFonts w:hint="eastAsia"/>
        </w:rPr>
        <w:t>                                                   以系统发布时间为准</w:t>
      </w:r>
    </w:p>
    <w:p w14:paraId="17B35204">
      <w:pPr>
        <w:pStyle w:val="2"/>
        <w:bidi w:val="0"/>
      </w:pPr>
      <w:r>
        <w:rPr>
          <w:rFonts w:hint="eastAsia"/>
        </w:rPr>
        <w:t> </w:t>
      </w:r>
    </w:p>
    <w:p w14:paraId="5FDA487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3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2025-03-21T08:18:21Z</dcterms:created>
  <dc:creator>28039</dc:creator>
  <cp:lastModifiedBy>沫燃 *</cp:lastModifiedBy>
  <dcterms:modified xsi:type="dcterms:W3CDTF">2025-03-21T08:18:28Z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DA8260AB5C764DF8BEFFC73BC1472AAF_12</vt:lpwstr>
  </property>
</Properties>
</file>