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D0F">
      <w:pPr>
        <w:pStyle w:val="2"/>
        <w:bidi w:val="0"/>
      </w:pPr>
      <w:r>
        <w:t>采购单位： 江西润田实业股份有限公司</w:t>
      </w:r>
    </w:p>
    <w:p w14:paraId="4938BC78">
      <w:pPr>
        <w:pStyle w:val="2"/>
        <w:bidi w:val="0"/>
      </w:pPr>
      <w:r>
        <w:rPr>
          <w:rFonts w:hint="eastAsia"/>
        </w:rPr>
        <w:t>响应时间： 2025-03-18 00:00 - 2025-03-30 19:30</w:t>
      </w:r>
    </w:p>
    <w:p w14:paraId="496E8904">
      <w:pPr>
        <w:pStyle w:val="2"/>
        <w:bidi w:val="0"/>
      </w:pPr>
      <w:r>
        <w:rPr>
          <w:rFonts w:hint="eastAsia"/>
        </w:rPr>
        <w:t>开标时间： 2025-03-31 10:30</w:t>
      </w:r>
    </w:p>
    <w:p w14:paraId="531BAD22">
      <w:pPr>
        <w:pStyle w:val="2"/>
        <w:bidi w:val="0"/>
      </w:pPr>
      <w:r>
        <w:rPr>
          <w:rFonts w:hint="eastAsia"/>
        </w:rPr>
        <w:t>招标地点： 江西省/南昌市/青山湖区</w:t>
      </w:r>
    </w:p>
    <w:p w14:paraId="5A157329">
      <w:pPr>
        <w:pStyle w:val="2"/>
        <w:bidi w:val="0"/>
      </w:pPr>
      <w:r>
        <w:rPr>
          <w:rFonts w:hint="eastAsia"/>
        </w:rPr>
        <w:t>详细地址： -</w:t>
      </w:r>
    </w:p>
    <w:p w14:paraId="2C66D56A">
      <w:pPr>
        <w:pStyle w:val="2"/>
        <w:bidi w:val="0"/>
      </w:pPr>
      <w:r>
        <w:rPr>
          <w:rFonts w:hint="eastAsia"/>
        </w:rPr>
        <w:t>收费标准</w:t>
      </w:r>
    </w:p>
    <w:p w14:paraId="297E826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平台服务费：</w:t>
      </w:r>
    </w:p>
    <w:p w14:paraId="4C07BAF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0 元 （平台服务费只向成交供应商收取）</w:t>
      </w:r>
    </w:p>
    <w:p w14:paraId="2BA8AF3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大写：零元整</w:t>
      </w:r>
    </w:p>
    <w:p w14:paraId="23DA426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计算公式</w:t>
      </w:r>
    </w:p>
    <w:p w14:paraId="0C44C0B3">
      <w:pPr>
        <w:pStyle w:val="2"/>
        <w:bidi w:val="0"/>
      </w:pPr>
      <w:r>
        <w:rPr>
          <w:rFonts w:hint="eastAsia"/>
          <w:lang w:val="en-US" w:eastAsia="zh-CN"/>
        </w:rPr>
        <w:t>江西润田实业股份有限公司 【</w:t>
      </w:r>
      <w:bookmarkStart w:id="0" w:name="_GoBack"/>
      <w:r>
        <w:rPr>
          <w:rFonts w:hint="eastAsia"/>
          <w:lang w:val="en-US" w:eastAsia="zh-CN"/>
        </w:rPr>
        <w:t>桶装水专用托盘】采购项目招标公告（第二次）</w:t>
      </w:r>
    </w:p>
    <w:bookmarkEnd w:id="0"/>
    <w:p w14:paraId="587FF39B">
      <w:pPr>
        <w:pStyle w:val="2"/>
        <w:bidi w:val="0"/>
      </w:pPr>
    </w:p>
    <w:p w14:paraId="30C7B5B8">
      <w:pPr>
        <w:pStyle w:val="2"/>
        <w:bidi w:val="0"/>
      </w:pPr>
      <w:r>
        <w:rPr>
          <w:rFonts w:hint="eastAsia"/>
        </w:rPr>
        <w:t>江西润田实业股份有限公司现就【桶装水专用托盘】采购项目进行统一招标，有关事项告知如下。</w:t>
      </w:r>
    </w:p>
    <w:p w14:paraId="02EA7CA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1.项目概况与采购范围</w:t>
      </w:r>
    </w:p>
    <w:p w14:paraId="3EF143B5">
      <w:pPr>
        <w:pStyle w:val="2"/>
        <w:bidi w:val="0"/>
      </w:pPr>
      <w:r>
        <w:rPr>
          <w:rFonts w:hint="eastAsia"/>
        </w:rPr>
        <w:t>项目概况：江西润田实业股份有限公司采购部对【桶装水专用托盘】采购项目进行招标采购。</w:t>
      </w:r>
    </w:p>
    <w:p w14:paraId="7F8E0283">
      <w:pPr>
        <w:pStyle w:val="2"/>
        <w:bidi w:val="0"/>
      </w:pPr>
      <w:r>
        <w:rPr>
          <w:rFonts w:hint="eastAsia"/>
        </w:rPr>
        <w:t>采购范围：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040"/>
        <w:gridCol w:w="500"/>
        <w:gridCol w:w="660"/>
        <w:gridCol w:w="750"/>
        <w:gridCol w:w="1980"/>
      </w:tblGrid>
      <w:tr w14:paraId="0B08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A9AE9">
            <w:pPr>
              <w:pStyle w:val="2"/>
              <w:bidi w:val="0"/>
            </w:pPr>
            <w:r>
              <w:t>名称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658E5">
            <w:pPr>
              <w:pStyle w:val="2"/>
              <w:bidi w:val="0"/>
            </w:pPr>
            <w:r>
              <w:t>规格型</w:t>
            </w:r>
          </w:p>
        </w:tc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406F0">
            <w:pPr>
              <w:pStyle w:val="2"/>
              <w:bidi w:val="0"/>
            </w:pPr>
            <w:r>
              <w:t>数量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C9D913">
            <w:pPr>
              <w:pStyle w:val="2"/>
              <w:bidi w:val="0"/>
            </w:pPr>
            <w:r>
              <w:t>单位</w:t>
            </w:r>
          </w:p>
        </w:tc>
        <w:tc>
          <w:tcPr>
            <w:tcW w:w="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08F727">
            <w:pPr>
              <w:pStyle w:val="2"/>
              <w:bidi w:val="0"/>
            </w:pPr>
            <w:r>
              <w:t>到货工厂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53AB2">
            <w:pPr>
              <w:pStyle w:val="2"/>
              <w:bidi w:val="0"/>
            </w:pPr>
            <w:r>
              <w:t>交货周期</w:t>
            </w:r>
          </w:p>
        </w:tc>
      </w:tr>
      <w:tr w14:paraId="3BD5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220CA">
            <w:pPr>
              <w:pStyle w:val="2"/>
              <w:bidi w:val="0"/>
            </w:pPr>
            <w:r>
              <w:t>底托（单面川字型面置钢管塑料托盘）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793D2">
            <w:pPr>
              <w:pStyle w:val="2"/>
              <w:bidi w:val="0"/>
            </w:pPr>
            <w:r>
              <w:t>1200*1000*150mm</w:t>
            </w:r>
          </w:p>
        </w:tc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7A6214">
            <w:pPr>
              <w:pStyle w:val="2"/>
              <w:bidi w:val="0"/>
            </w:pPr>
            <w:r>
              <w:t>264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75717">
            <w:pPr>
              <w:pStyle w:val="2"/>
              <w:bidi w:val="0"/>
            </w:pPr>
            <w:r>
              <w:t>块</w:t>
            </w:r>
          </w:p>
        </w:tc>
        <w:tc>
          <w:tcPr>
            <w:tcW w:w="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0BD6E2">
            <w:pPr>
              <w:pStyle w:val="2"/>
              <w:bidi w:val="0"/>
            </w:pPr>
            <w:r>
              <w:t>新余工厂</w:t>
            </w:r>
          </w:p>
        </w:tc>
        <w:tc>
          <w:tcPr>
            <w:tcW w:w="9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E83490">
            <w:pPr>
              <w:pStyle w:val="2"/>
              <w:bidi w:val="0"/>
            </w:pPr>
            <w:r>
              <w:t>25天内</w:t>
            </w:r>
          </w:p>
        </w:tc>
      </w:tr>
      <w:tr w14:paraId="30DB7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3CA3E0">
            <w:pPr>
              <w:pStyle w:val="2"/>
              <w:bidi w:val="0"/>
            </w:pPr>
            <w:r>
              <w:t>桶装水定位卡板（4*5）</w:t>
            </w:r>
          </w:p>
        </w:tc>
        <w:tc>
          <w:tcPr>
            <w:tcW w:w="10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F416E">
            <w:pPr>
              <w:pStyle w:val="2"/>
              <w:bidi w:val="0"/>
            </w:pPr>
            <w:r>
              <w:t>1200*1000*90mm</w:t>
            </w:r>
          </w:p>
        </w:tc>
        <w:tc>
          <w:tcPr>
            <w:tcW w:w="5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E574EF">
            <w:pPr>
              <w:pStyle w:val="2"/>
              <w:bidi w:val="0"/>
            </w:pPr>
            <w:r>
              <w:t>1320</w:t>
            </w:r>
          </w:p>
        </w:tc>
        <w:tc>
          <w:tcPr>
            <w:tcW w:w="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26C56">
            <w:pPr>
              <w:pStyle w:val="2"/>
              <w:bidi w:val="0"/>
            </w:pPr>
            <w:r>
              <w:t>块</w:t>
            </w:r>
          </w:p>
        </w:tc>
        <w:tc>
          <w:tcPr>
            <w:tcW w:w="7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FDB1F">
            <w:pPr>
              <w:pStyle w:val="2"/>
              <w:bidi w:val="0"/>
            </w:pPr>
            <w:r>
              <w:t>  新余工厂</w:t>
            </w:r>
          </w:p>
        </w:tc>
        <w:tc>
          <w:tcPr>
            <w:tcW w:w="953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529C8">
            <w:pPr>
              <w:pStyle w:val="2"/>
              <w:bidi w:val="0"/>
            </w:pPr>
            <w:r>
              <w:t>25天内</w:t>
            </w:r>
          </w:p>
        </w:tc>
      </w:tr>
      <w:tr w14:paraId="41A4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E2AA4">
            <w:pPr>
              <w:pStyle w:val="2"/>
              <w:bidi w:val="0"/>
            </w:pPr>
            <w:r>
              <w:t>参标说明：</w:t>
            </w:r>
          </w:p>
        </w:tc>
        <w:tc>
          <w:tcPr>
            <w:tcW w:w="4930" w:type="dxa"/>
            <w:gridSpan w:val="5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568D67">
            <w:pPr>
              <w:pStyle w:val="2"/>
              <w:bidi w:val="0"/>
            </w:pPr>
            <w:r>
              <w:t>具体参数见第三章    采购货物技术规范</w:t>
            </w:r>
          </w:p>
        </w:tc>
      </w:tr>
    </w:tbl>
    <w:p w14:paraId="588924B8">
      <w:pPr>
        <w:pStyle w:val="2"/>
        <w:bidi w:val="0"/>
      </w:pPr>
      <w:r>
        <w:rPr>
          <w:rFonts w:hint="eastAsia"/>
          <w:lang w:val="en-US" w:eastAsia="zh-CN"/>
        </w:rPr>
        <w:t>2．供应商资格要求</w:t>
      </w:r>
    </w:p>
    <w:p w14:paraId="331E3522">
      <w:pPr>
        <w:pStyle w:val="2"/>
        <w:bidi w:val="0"/>
      </w:pPr>
      <w:r>
        <w:rPr>
          <w:rFonts w:hint="eastAsia"/>
        </w:rPr>
        <w:t>2.1 本次竞标要求</w:t>
      </w:r>
    </w:p>
    <w:p w14:paraId="2516369A">
      <w:pPr>
        <w:pStyle w:val="2"/>
        <w:bidi w:val="0"/>
      </w:pPr>
      <w:r>
        <w:rPr>
          <w:rFonts w:hint="eastAsia"/>
        </w:rPr>
        <w:t>凡在中国境内注册并具有法人资格，有提供生产设备和服务的资格及能力，并具有有效的营业执照，注册资金在1000万元以上（含1000万），具备相关经营资格的国内企业均可参与投标；</w:t>
      </w:r>
    </w:p>
    <w:p w14:paraId="3950377F">
      <w:pPr>
        <w:pStyle w:val="2"/>
        <w:bidi w:val="0"/>
      </w:pPr>
      <w:r>
        <w:rPr>
          <w:rFonts w:hint="eastAsia"/>
        </w:rPr>
        <w:t>2.2 供应商资格要求</w:t>
      </w:r>
    </w:p>
    <w:p w14:paraId="4EB431FB">
      <w:pPr>
        <w:pStyle w:val="2"/>
        <w:bidi w:val="0"/>
      </w:pPr>
      <w:r>
        <w:rPr>
          <w:rFonts w:hint="eastAsia"/>
        </w:rPr>
        <w:t>1）具有独力承担民事责任的能力；</w:t>
      </w:r>
    </w:p>
    <w:p w14:paraId="66E680BE">
      <w:pPr>
        <w:pStyle w:val="2"/>
        <w:bidi w:val="0"/>
      </w:pPr>
      <w:r>
        <w:rPr>
          <w:rFonts w:hint="eastAsia"/>
        </w:rPr>
        <w:t>2）具有履行合同所必需的设备和专业技术能力；</w:t>
      </w:r>
    </w:p>
    <w:p w14:paraId="4554A6A0">
      <w:pPr>
        <w:pStyle w:val="2"/>
        <w:bidi w:val="0"/>
      </w:pPr>
      <w:r>
        <w:rPr>
          <w:rFonts w:hint="eastAsia"/>
        </w:rPr>
        <w:t>3）具有依法缴纳税收和社会保障资金的良好记录；</w:t>
      </w:r>
    </w:p>
    <w:p w14:paraId="09AE6798">
      <w:pPr>
        <w:pStyle w:val="2"/>
        <w:bidi w:val="0"/>
      </w:pPr>
      <w:r>
        <w:rPr>
          <w:rFonts w:hint="eastAsia"/>
        </w:rPr>
        <w:t>4)在信用中国网站（www.creditchina.gov.cn）查询到投标人及投标人的法人、委托代理人被列入失信被执行人、重大税收违法案件当事人名单、政府招标严重违法失信行为记录名单将拒绝其参加本项目。</w:t>
      </w:r>
    </w:p>
    <w:p w14:paraId="627121C1">
      <w:pPr>
        <w:pStyle w:val="2"/>
        <w:bidi w:val="0"/>
      </w:pPr>
      <w:r>
        <w:rPr>
          <w:rFonts w:hint="eastAsia"/>
        </w:rPr>
        <w:t>3.招标文件的获取及报名</w:t>
      </w:r>
    </w:p>
    <w:p w14:paraId="532F5683">
      <w:pPr>
        <w:pStyle w:val="2"/>
        <w:bidi w:val="0"/>
      </w:pPr>
      <w:r>
        <w:rPr>
          <w:rFonts w:hint="eastAsia"/>
        </w:rPr>
        <w:t>  本项目电子招标文件获取方式：有意向的投标人请于2025年3月18日至2025年3月30日登录江西省国有企业采购交易服务平台网站（网址：https://www.jxgqcg.com)或精彩纵横云采购平台网站（网址：https://www.yingcaicheng.com)公告查看页面点击“立即参与”，获取电子招标文件及其它资料，未获取电子招标文件及其他材料的不能参与本项目的投标。（未注册的投标人须先完成注册登记并通过审核）</w:t>
      </w:r>
    </w:p>
    <w:p w14:paraId="0F5FF6F6">
      <w:pPr>
        <w:pStyle w:val="2"/>
        <w:bidi w:val="0"/>
      </w:pPr>
      <w:r>
        <w:rPr>
          <w:rFonts w:hint="eastAsia"/>
        </w:rPr>
        <w:t> 备注：1）具体注册事宜可登录精彩纵横云采购平台网站（https://www.yingcaicheng.com）查看“帮助中心”；</w:t>
      </w:r>
    </w:p>
    <w:p w14:paraId="59AA3857">
      <w:pPr>
        <w:pStyle w:val="2"/>
        <w:bidi w:val="0"/>
      </w:pPr>
      <w:r>
        <w:rPr>
          <w:rFonts w:hint="eastAsia"/>
        </w:rPr>
        <w:t>     2）相关问题也可拨打咨询电话：400-8566-100（注册咨询电话，晚上21：00前），咨询QQ：2307583988、811028657、3132922569；</w:t>
      </w:r>
    </w:p>
    <w:p w14:paraId="0472D65E">
      <w:pPr>
        <w:pStyle w:val="2"/>
        <w:bidi w:val="0"/>
      </w:pPr>
      <w:r>
        <w:rPr>
          <w:rFonts w:hint="eastAsia"/>
        </w:rPr>
        <w:t>3）以上手续必须在招标文件发售期内完成，因未在江西省国有企业采购交易服务平台报名的，投标视为无效。</w:t>
      </w:r>
    </w:p>
    <w:p w14:paraId="2D9DD05D">
      <w:pPr>
        <w:pStyle w:val="2"/>
        <w:bidi w:val="0"/>
      </w:pPr>
      <w:r>
        <w:rPr>
          <w:rFonts w:hint="eastAsia"/>
        </w:rPr>
        <w:t>3.1投递地点：江西润田实业股份有限公司（南昌高新区火炬大街188号淳和大厦7楼）。</w:t>
      </w:r>
    </w:p>
    <w:p w14:paraId="15DDE1E4">
      <w:pPr>
        <w:pStyle w:val="2"/>
        <w:bidi w:val="0"/>
      </w:pPr>
      <w:r>
        <w:rPr>
          <w:rFonts w:hint="eastAsia"/>
        </w:rPr>
        <w:t>联 系 人：龚令兰</w:t>
      </w:r>
    </w:p>
    <w:p w14:paraId="3EEF0F41">
      <w:pPr>
        <w:pStyle w:val="2"/>
        <w:bidi w:val="0"/>
      </w:pPr>
      <w:r>
        <w:rPr>
          <w:rFonts w:hint="eastAsia"/>
        </w:rPr>
        <w:t>联系电话：0791-88113738-7215  13576089135</w:t>
      </w:r>
    </w:p>
    <w:p w14:paraId="234F58FA">
      <w:pPr>
        <w:pStyle w:val="2"/>
        <w:bidi w:val="0"/>
      </w:pPr>
      <w:r>
        <w:rPr>
          <w:rFonts w:hint="eastAsia"/>
        </w:rPr>
        <w:t>传    真：0791-88113741</w:t>
      </w:r>
    </w:p>
    <w:p w14:paraId="7373D6BE">
      <w:pPr>
        <w:pStyle w:val="2"/>
        <w:bidi w:val="0"/>
      </w:pPr>
      <w:r>
        <w:rPr>
          <w:rFonts w:hint="eastAsia"/>
        </w:rPr>
        <w:t>邮    箱：459059939@qq.com</w:t>
      </w:r>
    </w:p>
    <w:p w14:paraId="7FF30197">
      <w:pPr>
        <w:pStyle w:val="2"/>
        <w:bidi w:val="0"/>
      </w:pPr>
      <w:r>
        <w:rPr>
          <w:rFonts w:hint="eastAsia"/>
        </w:rPr>
        <w:t>3.2 投标文件投递时间：2025年3月18-31日</w:t>
      </w:r>
    </w:p>
    <w:p w14:paraId="62FE584E">
      <w:pPr>
        <w:pStyle w:val="2"/>
        <w:bidi w:val="0"/>
      </w:pPr>
      <w:r>
        <w:rPr>
          <w:rFonts w:hint="eastAsia"/>
        </w:rPr>
        <w:t>4． 投标文件递交截止和开标时间、地点</w:t>
      </w:r>
    </w:p>
    <w:p w14:paraId="418B27AC">
      <w:pPr>
        <w:pStyle w:val="2"/>
        <w:bidi w:val="0"/>
      </w:pPr>
      <w:r>
        <w:rPr>
          <w:rFonts w:hint="eastAsia"/>
        </w:rPr>
        <w:t>4.1投标文件递交的截止时间为：2025年3月31日10时30分（北京时间）</w:t>
      </w:r>
    </w:p>
    <w:p w14:paraId="201B2E64">
      <w:pPr>
        <w:pStyle w:val="2"/>
        <w:bidi w:val="0"/>
      </w:pPr>
      <w:r>
        <w:rPr>
          <w:rFonts w:hint="eastAsia"/>
        </w:rPr>
        <w:t>4.2开标时间为：2025年3月31日10时30分（北京时间）</w:t>
      </w:r>
    </w:p>
    <w:p w14:paraId="3D2960D8">
      <w:pPr>
        <w:pStyle w:val="2"/>
        <w:bidi w:val="0"/>
      </w:pPr>
      <w:r>
        <w:rPr>
          <w:rFonts w:hint="eastAsia"/>
        </w:rPr>
        <w:t>4.3投标文件递交地点为：江西润田实业股份有限公司</w:t>
      </w:r>
    </w:p>
    <w:p w14:paraId="0254494E">
      <w:pPr>
        <w:pStyle w:val="2"/>
        <w:bidi w:val="0"/>
      </w:pPr>
      <w:r>
        <w:rPr>
          <w:rFonts w:hint="eastAsia"/>
        </w:rPr>
        <w:t>地址为：南昌高新区火炬大街188号淳和大厦7楼。</w:t>
      </w:r>
    </w:p>
    <w:p w14:paraId="762D20EE">
      <w:pPr>
        <w:pStyle w:val="2"/>
        <w:bidi w:val="0"/>
      </w:pPr>
      <w:r>
        <w:rPr>
          <w:rFonts w:hint="eastAsia"/>
        </w:rPr>
        <w:t>4.4 逾期送达的或者未送达指定地点的投标文件，采购人不予受理。</w:t>
      </w:r>
    </w:p>
    <w:p w14:paraId="1361EFD2">
      <w:pPr>
        <w:pStyle w:val="2"/>
        <w:bidi w:val="0"/>
      </w:pPr>
      <w:r>
        <w:rPr>
          <w:rFonts w:hint="eastAsia"/>
        </w:rPr>
        <w:t> </w:t>
      </w:r>
    </w:p>
    <w:p w14:paraId="033BA9F5">
      <w:pPr>
        <w:pStyle w:val="2"/>
        <w:bidi w:val="0"/>
      </w:pPr>
      <w:r>
        <w:rPr>
          <w:rFonts w:hint="eastAsia"/>
        </w:rPr>
        <w:t> </w:t>
      </w:r>
    </w:p>
    <w:p w14:paraId="331C5640">
      <w:pPr>
        <w:pStyle w:val="2"/>
        <w:bidi w:val="0"/>
      </w:pPr>
      <w:r>
        <w:rPr>
          <w:rFonts w:hint="eastAsia"/>
        </w:rPr>
        <w:t>   </w:t>
      </w:r>
    </w:p>
    <w:p w14:paraId="6E0E484A">
      <w:pPr>
        <w:pStyle w:val="2"/>
        <w:bidi w:val="0"/>
      </w:pPr>
      <w:r>
        <w:rPr>
          <w:rFonts w:hint="eastAsia"/>
        </w:rPr>
        <w:t>江西润田实业股份有限公司</w:t>
      </w:r>
    </w:p>
    <w:p w14:paraId="31892DEF">
      <w:pPr>
        <w:pStyle w:val="2"/>
        <w:bidi w:val="0"/>
      </w:pPr>
      <w:r>
        <w:rPr>
          <w:rFonts w:hint="eastAsia"/>
        </w:rPr>
        <w:t>    2025年3月18日</w:t>
      </w:r>
    </w:p>
    <w:p w14:paraId="5A5A3D4F">
      <w:pPr>
        <w:pStyle w:val="2"/>
        <w:bidi w:val="0"/>
      </w:pPr>
    </w:p>
    <w:p w14:paraId="60854EFC">
      <w:pPr>
        <w:pStyle w:val="2"/>
        <w:bidi w:val="0"/>
        <w:rPr>
          <w:rFonts w:hint="eastAsia"/>
        </w:rPr>
      </w:pPr>
      <w:r>
        <w:rPr>
          <w:rFonts w:hint="eastAsia"/>
        </w:rPr>
        <w:t>报价网址：https://www.yingcaicheng.com/notice/210642</w:t>
      </w:r>
    </w:p>
    <w:p w14:paraId="26736F6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2025-03-26T07:40:56Z</dcterms:created>
  <dc:creator>28039</dc:creator>
  <cp:lastModifiedBy>沫燃 *</cp:lastModifiedBy>
  <dcterms:modified xsi:type="dcterms:W3CDTF">2025-03-26T07:41:07Z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FFF73FE74AAC49CE909275206F70052B_12</vt:lpwstr>
  </property>
</Properties>
</file>