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4DC9">
      <w:pPr>
        <w:pStyle w:val="4"/>
        <w:bidi w:val="0"/>
      </w:pPr>
      <w:r>
        <w:t>集中资格招标公告</w:t>
      </w:r>
    </w:p>
    <w:p w14:paraId="6F6E276E">
      <w:pPr>
        <w:pStyle w:val="4"/>
        <w:bidi w:val="0"/>
      </w:pPr>
      <w:bookmarkStart w:id="0" w:name="_Toc8023_WPSOffice_Level1"/>
      <w:bookmarkEnd w:id="0"/>
      <w:bookmarkStart w:id="1" w:name="_Toc29825_WPSOffice_Level1"/>
      <w:r>
        <w:t>项目名称：</w:t>
      </w:r>
      <w:bookmarkEnd w:id="1"/>
      <w:bookmarkStart w:id="2" w:name="_Toc9550_WPSOffice_Level1"/>
      <w:r>
        <w:rPr>
          <w:rFonts w:hint="eastAsia"/>
        </w:rPr>
        <w:t> </w:t>
      </w:r>
      <w:bookmarkEnd w:id="2"/>
      <w:bookmarkStart w:id="3" w:name="_Toc26103_WPSOffice_Level1"/>
      <w:bookmarkEnd w:id="3"/>
      <w:r>
        <w:rPr>
          <w:rFonts w:hint="eastAsia"/>
        </w:rPr>
        <w:t>西部钻探公司</w:t>
      </w:r>
      <w:bookmarkStart w:id="35" w:name="_GoBack"/>
      <w:r>
        <w:rPr>
          <w:rFonts w:hint="eastAsia"/>
        </w:rPr>
        <w:t>2025-2026年机具特车运输服务（北疆区域）定商</w:t>
      </w:r>
      <w:bookmarkEnd w:id="35"/>
      <w:r>
        <w:rPr>
          <w:rFonts w:hint="eastAsia"/>
        </w:rPr>
        <w:t>（集中资格）FK022</w:t>
      </w:r>
    </w:p>
    <w:p w14:paraId="652CD212">
      <w:pPr>
        <w:pStyle w:val="4"/>
        <w:bidi w:val="0"/>
      </w:pPr>
      <w:r>
        <w:rPr>
          <w:rFonts w:hint="eastAsia"/>
        </w:rPr>
        <w:t>招标编号：ZY25-XJW13-FK022-00</w:t>
      </w:r>
    </w:p>
    <w:p w14:paraId="3802CEF6">
      <w:pPr>
        <w:pStyle w:val="4"/>
        <w:bidi w:val="0"/>
      </w:pPr>
      <w:bookmarkStart w:id="4" w:name="_Toc23644_WPSOffice_Level2"/>
      <w:bookmarkEnd w:id="4"/>
      <w:r>
        <w:rPr>
          <w:rFonts w:hint="eastAsia"/>
        </w:rPr>
        <w:t>1. 集中资格招标评审条件 </w:t>
      </w:r>
    </w:p>
    <w:p w14:paraId="1EC90F4C">
      <w:pPr>
        <w:pStyle w:val="4"/>
        <w:bidi w:val="0"/>
      </w:pPr>
      <w:r>
        <w:rPr>
          <w:rFonts w:hint="eastAsia"/>
        </w:rPr>
        <w:t>本项目已按要求履行了相关审批手续，现公开邀请有意愿的潜在申请人递交集中资格招标评审申请。</w:t>
      </w:r>
    </w:p>
    <w:p w14:paraId="12E18AD4">
      <w:pPr>
        <w:pStyle w:val="4"/>
        <w:bidi w:val="0"/>
      </w:pPr>
      <w:bookmarkStart w:id="5" w:name="_Toc11279"/>
      <w:bookmarkEnd w:id="5"/>
      <w:bookmarkStart w:id="6" w:name="_Toc8325_WPSOffice_Level2"/>
      <w:bookmarkEnd w:id="6"/>
      <w:bookmarkStart w:id="7" w:name="_Toc69976337"/>
      <w:bookmarkEnd w:id="7"/>
      <w:bookmarkStart w:id="8" w:name="_Toc64819917"/>
      <w:bookmarkEnd w:id="8"/>
      <w:bookmarkStart w:id="9" w:name="_Toc69976254"/>
      <w:r>
        <w:rPr>
          <w:rFonts w:hint="eastAsia"/>
        </w:rPr>
        <w:t>2. </w:t>
      </w:r>
      <w:bookmarkEnd w:id="9"/>
      <w:r>
        <w:rPr>
          <w:rFonts w:hint="eastAsia"/>
        </w:rPr>
        <w:t>集中资格招标项目概况与招标范围 </w:t>
      </w:r>
    </w:p>
    <w:p w14:paraId="6A0D9D31">
      <w:pPr>
        <w:pStyle w:val="4"/>
        <w:bidi w:val="0"/>
      </w:pPr>
      <w:bookmarkStart w:id="10" w:name="_Toc16415_WPSOffice_Level2"/>
      <w:bookmarkEnd w:id="10"/>
      <w:bookmarkStart w:id="11" w:name="_Toc64819918"/>
      <w:bookmarkEnd w:id="11"/>
      <w:bookmarkStart w:id="12" w:name="_Toc69976255"/>
      <w:bookmarkEnd w:id="12"/>
      <w:bookmarkStart w:id="13" w:name="_Toc69976338"/>
      <w:r>
        <w:rPr>
          <w:rFonts w:hint="eastAsia"/>
        </w:rPr>
        <w:t>2</w:t>
      </w:r>
      <w:bookmarkEnd w:id="13"/>
      <w:r>
        <w:rPr>
          <w:rFonts w:hint="eastAsia"/>
        </w:rPr>
        <w:t>.1项目背景：根据公司对物资、工程与服务集中统一招标管理的相关工作要求，进一步整合各单位工程与服务同类项目的采购需求，进一步集中市场、集中资源吸引优质服务商参与竞争。根据西部钻探工程有限公司工程与服务集中采购工作安排，现通过公开招标为公司北疆区域择优选择合适的机具特车运输服务商。</w:t>
      </w:r>
    </w:p>
    <w:p w14:paraId="5BBC1D62">
      <w:pPr>
        <w:pStyle w:val="4"/>
        <w:bidi w:val="0"/>
      </w:pPr>
      <w:r>
        <w:rPr>
          <w:rFonts w:hint="eastAsia"/>
        </w:rPr>
        <w:t>2.2项目单位：西部钻探克拉玛依钻井公司、准东钻井公司、井下作业公司、试油公司、管具公司等。</w:t>
      </w:r>
    </w:p>
    <w:p w14:paraId="660BA41C">
      <w:pPr>
        <w:pStyle w:val="4"/>
        <w:bidi w:val="0"/>
      </w:pPr>
      <w:r>
        <w:rPr>
          <w:rFonts w:hint="eastAsia"/>
        </w:rPr>
        <w:t>2.3服务地点：各业主单位北疆区域（含吉木萨尔）。</w:t>
      </w:r>
    </w:p>
    <w:p w14:paraId="254C0E77">
      <w:pPr>
        <w:pStyle w:val="4"/>
        <w:bidi w:val="0"/>
      </w:pPr>
      <w:r>
        <w:rPr>
          <w:rFonts w:hint="eastAsia"/>
        </w:rPr>
        <w:t>2.4项目承办人：赵君丽  联系电话：0991-7890677。</w:t>
      </w:r>
    </w:p>
    <w:p w14:paraId="2966C333">
      <w:pPr>
        <w:pStyle w:val="4"/>
        <w:bidi w:val="0"/>
      </w:pPr>
      <w:r>
        <w:rPr>
          <w:rFonts w:hint="eastAsia"/>
        </w:rPr>
        <w:t>2.5服务内容：为西部钻探下属各单位提供北疆区域的机具特车运输服务。</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40"/>
        <w:gridCol w:w="1060"/>
      </w:tblGrid>
      <w:tr w14:paraId="3483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40598">
            <w:pPr>
              <w:pStyle w:val="4"/>
              <w:bidi w:val="0"/>
            </w:pPr>
            <w:r>
              <w:t>车型（包含但不仅限于）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A79F8">
            <w:pPr>
              <w:pStyle w:val="4"/>
              <w:bidi w:val="0"/>
            </w:pPr>
            <w:r>
              <w:t>服务区域</w:t>
            </w:r>
          </w:p>
        </w:tc>
      </w:tr>
      <w:tr w14:paraId="3EFA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A134D">
            <w:pPr>
              <w:pStyle w:val="4"/>
              <w:bidi w:val="0"/>
            </w:pPr>
            <w:r>
              <w:t>挖沟机</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D9DCC">
            <w:pPr>
              <w:pStyle w:val="4"/>
              <w:bidi w:val="0"/>
            </w:pPr>
            <w:r>
              <w:t>北疆区域</w:t>
            </w:r>
          </w:p>
        </w:tc>
      </w:tr>
      <w:tr w14:paraId="7422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2E408">
            <w:pPr>
              <w:pStyle w:val="4"/>
              <w:bidi w:val="0"/>
            </w:pPr>
            <w:r>
              <w:t>装载机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96B49">
            <w:pPr>
              <w:pStyle w:val="4"/>
              <w:bidi w:val="0"/>
              <w:rPr>
                <w:rFonts w:hint="eastAsia"/>
              </w:rPr>
            </w:pPr>
          </w:p>
        </w:tc>
      </w:tr>
      <w:tr w14:paraId="3EA1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77C18">
            <w:pPr>
              <w:pStyle w:val="4"/>
              <w:bidi w:val="0"/>
            </w:pPr>
            <w:r>
              <w:t>推土机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2740A">
            <w:pPr>
              <w:pStyle w:val="4"/>
              <w:bidi w:val="0"/>
              <w:rPr>
                <w:rFonts w:hint="eastAsia"/>
              </w:rPr>
            </w:pPr>
          </w:p>
        </w:tc>
      </w:tr>
      <w:tr w14:paraId="4DC4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9869C">
            <w:pPr>
              <w:pStyle w:val="4"/>
              <w:bidi w:val="0"/>
            </w:pPr>
            <w:r>
              <w:t>抓管机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230EE">
            <w:pPr>
              <w:pStyle w:val="4"/>
              <w:bidi w:val="0"/>
              <w:rPr>
                <w:rFonts w:hint="eastAsia"/>
              </w:rPr>
            </w:pPr>
          </w:p>
        </w:tc>
      </w:tr>
      <w:tr w14:paraId="1922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772B4">
            <w:pPr>
              <w:pStyle w:val="4"/>
              <w:bidi w:val="0"/>
            </w:pPr>
            <w:r>
              <w:t>翻斗车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DA96B">
            <w:pPr>
              <w:pStyle w:val="4"/>
              <w:bidi w:val="0"/>
              <w:rPr>
                <w:rFonts w:hint="eastAsia"/>
              </w:rPr>
            </w:pPr>
          </w:p>
        </w:tc>
      </w:tr>
      <w:tr w14:paraId="1352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1E596">
            <w:pPr>
              <w:pStyle w:val="4"/>
              <w:bidi w:val="0"/>
            </w:pPr>
            <w:r>
              <w:t>冷藏车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FE4B1">
            <w:pPr>
              <w:pStyle w:val="4"/>
              <w:bidi w:val="0"/>
              <w:rPr>
                <w:rFonts w:hint="eastAsia"/>
              </w:rPr>
            </w:pPr>
          </w:p>
        </w:tc>
      </w:tr>
      <w:tr w14:paraId="4B65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149F1">
            <w:pPr>
              <w:pStyle w:val="4"/>
              <w:bidi w:val="0"/>
            </w:pPr>
            <w:r>
              <w:t>多用机</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274F0">
            <w:pPr>
              <w:pStyle w:val="4"/>
              <w:bidi w:val="0"/>
              <w:rPr>
                <w:rFonts w:hint="eastAsia"/>
              </w:rPr>
            </w:pPr>
          </w:p>
        </w:tc>
      </w:tr>
      <w:tr w14:paraId="6C2D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DEA0A">
            <w:pPr>
              <w:pStyle w:val="4"/>
              <w:bidi w:val="0"/>
            </w:pPr>
            <w:r>
              <w:t>叉车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D4696">
            <w:pPr>
              <w:pStyle w:val="4"/>
              <w:bidi w:val="0"/>
              <w:rPr>
                <w:rFonts w:hint="eastAsia"/>
              </w:rPr>
            </w:pPr>
          </w:p>
        </w:tc>
      </w:tr>
      <w:tr w14:paraId="0724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782DE">
            <w:pPr>
              <w:pStyle w:val="4"/>
              <w:bidi w:val="0"/>
            </w:pPr>
            <w:r>
              <w:t>锅炉车（蒸汽车）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DD8AE">
            <w:pPr>
              <w:pStyle w:val="4"/>
              <w:bidi w:val="0"/>
              <w:rPr>
                <w:rFonts w:hint="eastAsia"/>
              </w:rPr>
            </w:pPr>
          </w:p>
        </w:tc>
      </w:tr>
      <w:tr w14:paraId="0636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9A6A8">
            <w:pPr>
              <w:pStyle w:val="4"/>
              <w:bidi w:val="0"/>
            </w:pPr>
            <w:r>
              <w:t>高空作业车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65453">
            <w:pPr>
              <w:pStyle w:val="4"/>
              <w:bidi w:val="0"/>
              <w:rPr>
                <w:rFonts w:hint="eastAsia"/>
              </w:rPr>
            </w:pPr>
          </w:p>
        </w:tc>
      </w:tr>
      <w:tr w14:paraId="1145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13FBE">
            <w:pPr>
              <w:pStyle w:val="4"/>
              <w:bidi w:val="0"/>
            </w:pPr>
            <w:r>
              <w:t>液氮泵车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1947F">
            <w:pPr>
              <w:pStyle w:val="4"/>
              <w:bidi w:val="0"/>
              <w:rPr>
                <w:rFonts w:hint="eastAsia"/>
              </w:rPr>
            </w:pPr>
          </w:p>
        </w:tc>
      </w:tr>
    </w:tbl>
    <w:p w14:paraId="1C103C3C">
      <w:pPr>
        <w:pStyle w:val="4"/>
        <w:bidi w:val="0"/>
        <w:rPr>
          <w:rFonts w:hint="eastAsia"/>
        </w:rPr>
      </w:pPr>
      <w:r>
        <w:rPr>
          <w:rFonts w:hint="eastAsia"/>
          <w:lang w:val="en-US" w:eastAsia="zh-CN"/>
        </w:rPr>
        <w:t> </w:t>
      </w:r>
    </w:p>
    <w:p w14:paraId="1AF7FE9D">
      <w:pPr>
        <w:pStyle w:val="4"/>
        <w:bidi w:val="0"/>
      </w:pPr>
      <w:r>
        <w:rPr>
          <w:rFonts w:hint="eastAsia"/>
        </w:rPr>
        <w:t> </w:t>
      </w:r>
    </w:p>
    <w:p w14:paraId="46325C1A">
      <w:pPr>
        <w:pStyle w:val="4"/>
        <w:bidi w:val="0"/>
      </w:pPr>
      <w:r>
        <w:rPr>
          <w:rFonts w:hint="eastAsia"/>
        </w:rPr>
        <w:t>2.6集中资格招标有效期：自招标结果生效之日起至2027年03月31日。</w:t>
      </w:r>
    </w:p>
    <w:p w14:paraId="52819D42">
      <w:pPr>
        <w:pStyle w:val="4"/>
        <w:bidi w:val="0"/>
      </w:pPr>
      <w:r>
        <w:rPr>
          <w:rFonts w:hint="eastAsia"/>
        </w:rPr>
        <w:t>2.7标段（包）划分：本项目不划分标段。</w:t>
      </w:r>
    </w:p>
    <w:p w14:paraId="28CBC778">
      <w:pPr>
        <w:pStyle w:val="4"/>
        <w:bidi w:val="0"/>
      </w:pPr>
      <w:bookmarkStart w:id="14" w:name="_Toc24512"/>
      <w:bookmarkEnd w:id="14"/>
      <w:bookmarkStart w:id="15" w:name="_Toc31126_WPSOffice_Level2"/>
      <w:bookmarkEnd w:id="15"/>
      <w:bookmarkStart w:id="16" w:name="_Toc12461_WPSOffice_Level2"/>
      <w:bookmarkEnd w:id="16"/>
      <w:r>
        <w:rPr>
          <w:rFonts w:hint="eastAsia"/>
        </w:rPr>
        <w:t>3. 申请人资格要求及技术要求 </w:t>
      </w:r>
    </w:p>
    <w:p w14:paraId="512077A2">
      <w:pPr>
        <w:pStyle w:val="4"/>
        <w:bidi w:val="0"/>
      </w:pPr>
      <w:bookmarkStart w:id="17" w:name="_Toc64819919"/>
      <w:bookmarkEnd w:id="17"/>
      <w:r>
        <w:rPr>
          <w:rFonts w:hint="eastAsia"/>
        </w:rPr>
        <w:t>（一）资格条件：</w:t>
      </w:r>
    </w:p>
    <w:p w14:paraId="420D8EEC">
      <w:pPr>
        <w:pStyle w:val="4"/>
        <w:bidi w:val="0"/>
      </w:pPr>
      <w:r>
        <w:rPr>
          <w:rFonts w:hint="eastAsia"/>
        </w:rPr>
        <w:t>3.1投标人应为中华人民共和国境内注册的法人或其他组织，具有承担民事责任的能力（法人企业分支机构等不具备法人资格的投标人参与投标时，应持对应法人企业法定代表人身份证明及法定代表人出具的授权委托书方可参与投标）。提供统一社会信用代码的营业执照。</w:t>
      </w:r>
    </w:p>
    <w:p w14:paraId="2C2A668C">
      <w:pPr>
        <w:pStyle w:val="4"/>
        <w:bidi w:val="0"/>
      </w:pPr>
      <w:r>
        <w:rPr>
          <w:rFonts w:hint="eastAsia"/>
        </w:rPr>
        <w:t>3.2资质要求：无。</w:t>
      </w:r>
    </w:p>
    <w:p w14:paraId="45F8999F">
      <w:pPr>
        <w:pStyle w:val="4"/>
        <w:bidi w:val="0"/>
      </w:pPr>
      <w:r>
        <w:rPr>
          <w:rFonts w:hint="eastAsia"/>
        </w:rPr>
        <w:t>3.3财务要求：无。</w:t>
      </w:r>
    </w:p>
    <w:p w14:paraId="12D95D7A">
      <w:pPr>
        <w:pStyle w:val="4"/>
        <w:bidi w:val="0"/>
      </w:pPr>
      <w:r>
        <w:rPr>
          <w:rFonts w:hint="eastAsia"/>
        </w:rPr>
        <w:t>3.4业绩要求：无。</w:t>
      </w:r>
    </w:p>
    <w:p w14:paraId="68C1144F">
      <w:pPr>
        <w:pStyle w:val="4"/>
        <w:bidi w:val="0"/>
      </w:pPr>
      <w:r>
        <w:rPr>
          <w:rFonts w:hint="eastAsia"/>
        </w:rPr>
        <w:t>3.5信誉要求：</w:t>
      </w:r>
    </w:p>
    <w:p w14:paraId="5F8FED37">
      <w:pPr>
        <w:pStyle w:val="4"/>
        <w:bidi w:val="0"/>
      </w:pPr>
      <w:bookmarkStart w:id="18" w:name="_Toc31597"/>
      <w:bookmarkEnd w:id="18"/>
      <w:r>
        <w:rPr>
          <w:rFonts w:hint="eastAsia"/>
        </w:rPr>
        <w:t>投标人必须无严重违法、违规事项，骗取中标，重大质量、安全问题，以下列平台查询结果和相关部门证明材料为准(投标人须提供截图，以备核查)：</w:t>
      </w:r>
    </w:p>
    <w:p w14:paraId="74596234">
      <w:pPr>
        <w:pStyle w:val="4"/>
        <w:bidi w:val="0"/>
      </w:pPr>
      <w:r>
        <w:rPr>
          <w:rFonts w:hint="eastAsia"/>
        </w:rPr>
        <w:t>3.5.1投标人未被“国家企业信用信息公示系统”网站（www.gsxt.gov.cn）列入严重违法失信企业名单；</w:t>
      </w:r>
    </w:p>
    <w:p w14:paraId="1953FAF4">
      <w:pPr>
        <w:pStyle w:val="4"/>
        <w:bidi w:val="0"/>
      </w:pPr>
      <w:r>
        <w:rPr>
          <w:rFonts w:hint="eastAsia"/>
        </w:rPr>
        <w:t>3.5.2投标人、法定代表人或者负责人未被人民法院在“信用中国”网站（www.creditchina.gov.cn）列入失信被执行人；（提供网上查询结果截图）。</w:t>
      </w:r>
    </w:p>
    <w:p w14:paraId="0D7DEDC5">
      <w:pPr>
        <w:pStyle w:val="4"/>
        <w:bidi w:val="0"/>
      </w:pPr>
      <w:r>
        <w:rPr>
          <w:rFonts w:hint="eastAsia"/>
        </w:rPr>
        <w:t>3.5.3投标人在《西部钻探公司不合格工程与服务承包商明细清单》中未被列入清退名单；开标当日未被列入中国石油招标投标网发布的三商黑名单中。</w:t>
      </w:r>
    </w:p>
    <w:p w14:paraId="5B45F588">
      <w:pPr>
        <w:pStyle w:val="4"/>
        <w:bidi w:val="0"/>
      </w:pPr>
      <w:r>
        <w:rPr>
          <w:rFonts w:hint="eastAsia"/>
        </w:rPr>
        <w:t>3.5.4投标人承诺投标人、法定代表人或者单位负责人近36个月内无其它严重违法、违规事项，无骗取中标情况；（投标人须提供信誉承诺函）</w:t>
      </w:r>
    </w:p>
    <w:p w14:paraId="4BE0263B">
      <w:pPr>
        <w:pStyle w:val="4"/>
        <w:bidi w:val="0"/>
      </w:pPr>
      <w:r>
        <w:rPr>
          <w:rFonts w:hint="eastAsia"/>
        </w:rPr>
        <w:t>3.5.5依据《中国石油天然气集团有限公司投标人失信行为管理办法（试行）》，开标当日中国石油招标投标网发布的同一投标人失信分达到暂停投标资格或取消投标人资格的分值，且在失信有效期内的，否决投标；</w:t>
      </w:r>
    </w:p>
    <w:p w14:paraId="37F84FFE">
      <w:pPr>
        <w:pStyle w:val="4"/>
        <w:bidi w:val="0"/>
      </w:pPr>
      <w:r>
        <w:rPr>
          <w:rFonts w:hint="eastAsia"/>
        </w:rPr>
        <w:t>3.5.6投标人未被处以停产停业、暂扣或者吊销许可证等影响履约能力的行政处罚；无对企业的经营情况产生实质性影响的重大诉讼、仲裁情况。（投标人须提供承诺或相关投标资料）。</w:t>
      </w:r>
    </w:p>
    <w:p w14:paraId="50BE9124">
      <w:pPr>
        <w:pStyle w:val="4"/>
        <w:bidi w:val="0"/>
      </w:pPr>
      <w:r>
        <w:rPr>
          <w:rFonts w:hint="eastAsia"/>
        </w:rPr>
        <w:t>3.5.7 承诺 2022 年  01 月 01日至投标截止时间投标人、法定代表人或者负责人、拟委任的项目负责人无行贿犯罪。</w:t>
      </w:r>
      <w:bookmarkStart w:id="19" w:name="_Toc26391_WPSOffice_Level2"/>
      <w:r>
        <w:rPr>
          <w:rFonts w:hint="eastAsia"/>
        </w:rPr>
        <w:t> </w:t>
      </w:r>
      <w:bookmarkEnd w:id="19"/>
      <w:r>
        <w:rPr>
          <w:rFonts w:hint="eastAsia"/>
        </w:rPr>
        <w:t>（投标人须提供无行贿犯罪行为记录承诺书）。</w:t>
      </w:r>
    </w:p>
    <w:p w14:paraId="4DC4C8D3">
      <w:pPr>
        <w:pStyle w:val="4"/>
        <w:bidi w:val="0"/>
      </w:pPr>
      <w:r>
        <w:rPr>
          <w:rFonts w:hint="eastAsia"/>
        </w:rPr>
        <w:t>3.6 人员要求：</w:t>
      </w:r>
    </w:p>
    <w:p w14:paraId="116AB7DD">
      <w:pPr>
        <w:pStyle w:val="4"/>
        <w:bidi w:val="0"/>
      </w:pPr>
      <w:r>
        <w:rPr>
          <w:rFonts w:hint="eastAsia"/>
        </w:rPr>
        <w:t>3.6.1无。</w:t>
      </w:r>
    </w:p>
    <w:p w14:paraId="19478EDA">
      <w:pPr>
        <w:pStyle w:val="4"/>
        <w:bidi w:val="0"/>
      </w:pPr>
      <w:r>
        <w:rPr>
          <w:rFonts w:hint="eastAsia"/>
        </w:rPr>
        <w:t>3.7设备要求：无。</w:t>
      </w:r>
    </w:p>
    <w:p w14:paraId="7A70256F">
      <w:pPr>
        <w:pStyle w:val="4"/>
        <w:bidi w:val="0"/>
      </w:pPr>
      <w:r>
        <w:rPr>
          <w:rFonts w:hint="eastAsia"/>
        </w:rPr>
        <w:t>3.8无。</w:t>
      </w:r>
    </w:p>
    <w:p w14:paraId="4FCD862B">
      <w:pPr>
        <w:pStyle w:val="4"/>
        <w:bidi w:val="0"/>
      </w:pPr>
      <w:r>
        <w:rPr>
          <w:rFonts w:hint="eastAsia"/>
        </w:rPr>
        <w:t>3.9 联合体要求：</w:t>
      </w:r>
    </w:p>
    <w:p w14:paraId="7B51E0E5">
      <w:pPr>
        <w:pStyle w:val="4"/>
        <w:bidi w:val="0"/>
      </w:pPr>
      <w:r>
        <w:rPr>
          <w:rFonts w:hint="eastAsia"/>
        </w:rPr>
        <w:t>R不接受，不接受联合体投标，不允许分包，严禁转包、转委托。</w:t>
      </w:r>
    </w:p>
    <w:p w14:paraId="340F2BA5">
      <w:pPr>
        <w:pStyle w:val="4"/>
        <w:bidi w:val="0"/>
      </w:pPr>
      <w:r>
        <w:rPr>
          <w:rFonts w:hint="eastAsia"/>
        </w:rPr>
        <w:t>3.10 其他要求</w:t>
      </w:r>
    </w:p>
    <w:p w14:paraId="1B50D89B">
      <w:pPr>
        <w:pStyle w:val="4"/>
        <w:bidi w:val="0"/>
      </w:pPr>
      <w:r>
        <w:rPr>
          <w:rFonts w:hint="eastAsia"/>
        </w:rPr>
        <w:t>○投标人在近36个月内未发生以下责任事故：</w:t>
      </w:r>
    </w:p>
    <w:p w14:paraId="388D0AAA">
      <w:pPr>
        <w:pStyle w:val="4"/>
        <w:bidi w:val="0"/>
      </w:pPr>
      <w:r>
        <w:rPr>
          <w:rFonts w:hint="eastAsia"/>
        </w:rPr>
        <w:t>1）一般A级及以上工业生产安全责任事故；</w:t>
      </w:r>
    </w:p>
    <w:p w14:paraId="373E2FBA">
      <w:pPr>
        <w:pStyle w:val="4"/>
        <w:bidi w:val="0"/>
      </w:pPr>
      <w:r>
        <w:rPr>
          <w:rFonts w:hint="eastAsia"/>
        </w:rPr>
        <w:t>2）较大及以上环境责任事故；</w:t>
      </w:r>
    </w:p>
    <w:p w14:paraId="22F87D0C">
      <w:pPr>
        <w:pStyle w:val="4"/>
        <w:bidi w:val="0"/>
      </w:pPr>
      <w:r>
        <w:rPr>
          <w:rFonts w:hint="eastAsia"/>
        </w:rPr>
        <w:t>3）较大及以上质量责任事故；</w:t>
      </w:r>
    </w:p>
    <w:p w14:paraId="268C613A">
      <w:pPr>
        <w:pStyle w:val="4"/>
        <w:bidi w:val="0"/>
      </w:pPr>
      <w:r>
        <w:rPr>
          <w:rFonts w:hint="eastAsia"/>
        </w:rPr>
        <w:t>4）火灾爆炸事故，有毒、有害气体中毒伤亡事故。</w:t>
      </w:r>
    </w:p>
    <w:p w14:paraId="08E3F332">
      <w:pPr>
        <w:pStyle w:val="4"/>
        <w:bidi w:val="0"/>
      </w:pPr>
      <w:r>
        <w:rPr>
          <w:rFonts w:hint="eastAsia"/>
        </w:rPr>
        <w:t>以上无责任事故要求，投标人须提供信誉承诺函。</w:t>
      </w:r>
    </w:p>
    <w:p w14:paraId="774D832A">
      <w:pPr>
        <w:pStyle w:val="4"/>
        <w:bidi w:val="0"/>
      </w:pPr>
      <w:r>
        <w:rPr>
          <w:rFonts w:hint="eastAsia"/>
        </w:rPr>
        <w:t>○其他要求：</w:t>
      </w:r>
    </w:p>
    <w:p w14:paraId="2F2F9BAA">
      <w:pPr>
        <w:pStyle w:val="4"/>
        <w:bidi w:val="0"/>
      </w:pPr>
      <w:r>
        <w:rPr>
          <w:rFonts w:hint="eastAsia"/>
        </w:rPr>
        <w:t>1）单位负责人为同一人或者存在直接控股或管理关系的不同供应商（服务商），以及存在关联关系（关联关系是指公司控股股东、实际控制人、董事、监事等高级管理人员与其直接或者间接控制的企业之间的关系）的不同供应商（服务商）不得同时参与本项目采购活动。查询网址： https://pro.tianyancha.com/（天眼查）。（投标人须提供本企业负责人、控股股东、实际控制人（或同时提供高级管理人员）及其所关联企业的名称、职务等证明性截屏资料，以备核查）。</w:t>
      </w:r>
    </w:p>
    <w:p w14:paraId="285C56CD">
      <w:pPr>
        <w:pStyle w:val="4"/>
        <w:bidi w:val="0"/>
      </w:pPr>
      <w:r>
        <w:rPr>
          <w:rFonts w:hint="eastAsia"/>
        </w:rPr>
        <w:t>2)投标人承诺不得与西部钻探工程有限公司范围内的以下人员存在直接利害关系：领导干部、管理岗位人员、在非管理岗位履行管理职责的人员，以及其配偶、子女及其配偶；以及其父母，兄弟姐妹及其配偶子女；以及其配偶的父母，兄弟姐妹及其配偶、子女。（投标人须提供信誉承诺函）</w:t>
      </w:r>
    </w:p>
    <w:p w14:paraId="1388962F">
      <w:pPr>
        <w:pStyle w:val="4"/>
        <w:bidi w:val="0"/>
      </w:pPr>
      <w:r>
        <w:rPr>
          <w:rFonts w:hint="eastAsia"/>
        </w:rPr>
        <w:t>3）投标人承诺如使用农民工，将严格遵守《保障农民工工资支付条例》相关规定，及时发放农民工工资。（投标人须提供信誉承诺函）。</w:t>
      </w:r>
    </w:p>
    <w:p w14:paraId="4BE36CEB">
      <w:pPr>
        <w:pStyle w:val="4"/>
        <w:bidi w:val="0"/>
      </w:pPr>
      <w:r>
        <w:rPr>
          <w:rFonts w:hint="eastAsia"/>
        </w:rPr>
        <w:t>（二）质量安全技术要求</w:t>
      </w:r>
    </w:p>
    <w:p w14:paraId="146076CC">
      <w:pPr>
        <w:pStyle w:val="4"/>
        <w:bidi w:val="0"/>
      </w:pPr>
      <w:r>
        <w:rPr>
          <w:rFonts w:hint="eastAsia"/>
        </w:rPr>
        <w:t>1.严格执行《中华人民共和国道路交通安全法》、国家、地方政府、行业等安全生产和环境保护的法律法规以及标准。</w:t>
      </w:r>
    </w:p>
    <w:p w14:paraId="5F5BC5B0">
      <w:pPr>
        <w:pStyle w:val="4"/>
        <w:bidi w:val="0"/>
      </w:pPr>
      <w:r>
        <w:rPr>
          <w:rFonts w:hint="eastAsia"/>
        </w:rPr>
        <w:t>2.每台车辆至少随车配备驾驶员一名，且驾驶人员必须具备符合国家法律要求的操作证件、近5年内无严重交通违法行为。承运方要对驾驶员进行职业健康体检。</w:t>
      </w:r>
    </w:p>
    <w:p w14:paraId="59318C6C">
      <w:pPr>
        <w:pStyle w:val="4"/>
        <w:bidi w:val="0"/>
      </w:pPr>
      <w:r>
        <w:rPr>
          <w:rFonts w:hint="eastAsia"/>
        </w:rPr>
        <w:t>3.必须遵守地方政府和委托方相关法律法规、规章制度。因违反国家和地方政府相关法律法规、标准要求和委托方规章制度造成的人身伤亡事故、财产损失及其他不良后果全部由承运方承担责任。</w:t>
      </w:r>
    </w:p>
    <w:p w14:paraId="4A7A886A">
      <w:pPr>
        <w:pStyle w:val="4"/>
        <w:bidi w:val="0"/>
      </w:pPr>
      <w:r>
        <w:rPr>
          <w:rFonts w:hint="eastAsia"/>
        </w:rPr>
        <w:t>4.承运方负责委托方运输业务计划的接收、处理、反馈，组织运输等工作，并负责按计划完成工作。</w:t>
      </w:r>
    </w:p>
    <w:p w14:paraId="5077AE79">
      <w:pPr>
        <w:pStyle w:val="4"/>
        <w:bidi w:val="0"/>
      </w:pPr>
      <w:r>
        <w:t>5.所有车辆必需在国家规定年限使用范围内。</w:t>
      </w:r>
    </w:p>
    <w:p w14:paraId="28727885">
      <w:pPr>
        <w:pStyle w:val="4"/>
        <w:bidi w:val="0"/>
      </w:pPr>
      <w:bookmarkStart w:id="20" w:name="_Toc28356"/>
      <w:bookmarkEnd w:id="20"/>
      <w:bookmarkStart w:id="21" w:name="_Toc1154_WPSOffice_Level2"/>
      <w:bookmarkEnd w:id="21"/>
      <w:bookmarkStart w:id="22" w:name="_Toc9075_WPSOffice_Level2"/>
      <w:r>
        <w:rPr>
          <w:rFonts w:hint="eastAsia"/>
        </w:rPr>
        <w:t>4. 集中资格招标文件的获取</w:t>
      </w:r>
      <w:bookmarkEnd w:id="22"/>
      <w:r>
        <w:rPr>
          <w:rFonts w:hint="eastAsia"/>
        </w:rPr>
        <w:t> </w:t>
      </w:r>
    </w:p>
    <w:p w14:paraId="76DE0FB7">
      <w:pPr>
        <w:pStyle w:val="4"/>
        <w:bidi w:val="0"/>
      </w:pPr>
      <w:r>
        <w:rPr>
          <w:rFonts w:hint="eastAsia"/>
        </w:rPr>
        <w:t>4.1凡有意参加投标的潜在申请人，请于2025年03月26日13:00:00至2025年04月01日23:59:59（北京时间，24小时制，下同）内完成以下两个步骤：</w:t>
      </w:r>
    </w:p>
    <w:p w14:paraId="2E1A8989">
      <w:pPr>
        <w:pStyle w:val="4"/>
        <w:bidi w:val="0"/>
      </w:pPr>
      <w:r>
        <w:rPr>
          <w:rFonts w:hint="eastAsia"/>
        </w:rPr>
        <w:t>① 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的相关章节，有关注册、报名等交易平台的操作问题也可咨询技术支持团队相关人员，咨询电话:4008800114。</w:t>
      </w:r>
    </w:p>
    <w:p w14:paraId="01089333">
      <w:pPr>
        <w:pStyle w:val="4"/>
        <w:bidi w:val="0"/>
      </w:pPr>
      <w:r>
        <w:rPr>
          <w:rFonts w:hint="eastAsia"/>
        </w:rPr>
        <w:t>②购买集中资格招标文件时申请人需切换至《中国石油招标中心数字化管理平台》缴费，其登陆地址：http://www2.cnpcbidding.com/#/login；具体流程及操作步骤详见《中国石油招标中心投标商操作手册V1.1》。</w:t>
      </w:r>
    </w:p>
    <w:p w14:paraId="367CC2E4">
      <w:pPr>
        <w:pStyle w:val="4"/>
        <w:bidi w:val="0"/>
      </w:pPr>
      <w:r>
        <w:rPr>
          <w:rFonts w:hint="eastAsia"/>
        </w:rPr>
        <w:t>4.2招标文件：本项目每个标包（段）200.00元人民币，请有意参加投标的潜在申请人确认自身资格条件是否满足要求，售后不退，应自负其责。</w:t>
      </w:r>
    </w:p>
    <w:p w14:paraId="1545E6CC">
      <w:pPr>
        <w:pStyle w:val="4"/>
        <w:bidi w:val="0"/>
      </w:pPr>
      <w:r>
        <w:rPr>
          <w:rFonts w:hint="eastAsia"/>
        </w:rPr>
        <w:t>4.3潜在申请人在购买招标文件时，应确认申请人名称、社会信用代码、开票地址、电话、联系人、开户行、开票账号等基本信息准确无误，招投标全流程信息发布和联络以此为准。招标过程中因联络方式有误导致的一切后果由申请人自行承担。</w:t>
      </w:r>
    </w:p>
    <w:p w14:paraId="543000A2">
      <w:pPr>
        <w:pStyle w:val="4"/>
        <w:bidi w:val="0"/>
      </w:pPr>
      <w:r>
        <w:rPr>
          <w:rFonts w:hint="eastAsia"/>
        </w:rPr>
        <w:t>4.4支付成功后，潜在申请人直接从网上下载招标文件电子版，招标机构不再提供任何纸质招标文件。</w:t>
      </w:r>
    </w:p>
    <w:p w14:paraId="07530FAF">
      <w:pPr>
        <w:pStyle w:val="4"/>
        <w:bidi w:val="0"/>
      </w:pPr>
      <w:r>
        <w:rPr>
          <w:rFonts w:hint="eastAsia"/>
        </w:rPr>
        <w:t>4.5缴费之后，申请人应登录http://www2.cnpcbidding.com/#/wel/index网址或在《中国石油招标中心数字化管理平台》自助开票，电子发票的具体获取方式请参照网站主页-帮助文档-投标商操作手册）。</w:t>
      </w:r>
    </w:p>
    <w:p w14:paraId="441F4CB9">
      <w:pPr>
        <w:pStyle w:val="4"/>
        <w:bidi w:val="0"/>
      </w:pPr>
      <w:r>
        <w:rPr>
          <w:rFonts w:hint="eastAsia"/>
        </w:rPr>
        <w:t>4.6招标文件购买操作失败或其他系统问题，请与平台运营联系。</w:t>
      </w:r>
    </w:p>
    <w:p w14:paraId="6C4BDDC2">
      <w:pPr>
        <w:pStyle w:val="4"/>
        <w:bidi w:val="0"/>
      </w:pPr>
      <w:bookmarkStart w:id="23" w:name="_Toc28041_WPSOffice_Level2"/>
      <w:bookmarkEnd w:id="23"/>
      <w:bookmarkStart w:id="24" w:name="_Toc17061"/>
      <w:bookmarkEnd w:id="24"/>
      <w:bookmarkStart w:id="25" w:name="_Toc64819920"/>
      <w:r>
        <w:rPr>
          <w:rFonts w:hint="eastAsia"/>
        </w:rPr>
        <w:t>5. </w:t>
      </w:r>
      <w:bookmarkEnd w:id="25"/>
      <w:r>
        <w:rPr>
          <w:rFonts w:hint="eastAsia"/>
        </w:rPr>
        <w:t>申请文件的递交 </w:t>
      </w:r>
    </w:p>
    <w:p w14:paraId="2F43E02B">
      <w:pPr>
        <w:pStyle w:val="4"/>
        <w:bidi w:val="0"/>
      </w:pPr>
      <w:r>
        <w:rPr>
          <w:rFonts w:hint="eastAsia"/>
        </w:rPr>
        <w:t>5.1 申请文件递交的截止时间（申请截止时间及开标时间，下同）为2025年04月15日09:00:00（北京时间，24小时制），申请人应在截止时间前通过 中国石油电子招标申请交易平台 递交电子申请文件。</w:t>
      </w:r>
    </w:p>
    <w:p w14:paraId="6160DC4E">
      <w:pPr>
        <w:pStyle w:val="4"/>
        <w:bidi w:val="0"/>
      </w:pPr>
      <w:r>
        <w:rPr>
          <w:rFonts w:hint="eastAsia"/>
        </w:rPr>
        <w:t>本次招标采取网上递交电子投标文件的投标方式。有意参加投标的潜在投标人须提前检查Ukey在有效期内（或有无锁定），并及时办妥（或解锁）U-Key，具体办理流程请登录中国石油招标投标网（互联网网址www.cnpcbidding.com）查看投标人操作手册。</w:t>
      </w:r>
    </w:p>
    <w:p w14:paraId="6E32C637">
      <w:pPr>
        <w:pStyle w:val="4"/>
        <w:bidi w:val="0"/>
      </w:pPr>
      <w:r>
        <w:rPr>
          <w:rFonts w:hint="eastAsia"/>
        </w:rPr>
        <w:t>申请人应在5.1规定的申请截止时间前通过“中国石油电子招标申请交易平台”递交电子申请文件；（为避免受网速及网站技术支持工作时间的影响，建议于申请截止时间前24小时完成网上电子申请文件的递交）申请截止时间前未被系统成功传送的电子申请文件将不被接受，视为主动撤回申请文件。 （每份投标文件需控制在200MB以内，建议40MB）。</w:t>
      </w:r>
    </w:p>
    <w:p w14:paraId="65C8FE87">
      <w:pPr>
        <w:pStyle w:val="4"/>
        <w:bidi w:val="0"/>
      </w:pPr>
      <w:r>
        <w:rPr>
          <w:rFonts w:hint="eastAsia"/>
        </w:rPr>
        <w:t>5.2 逾期上传的申请文件，电子招标申请平台将予以拒收。</w:t>
      </w:r>
    </w:p>
    <w:p w14:paraId="1B72C102">
      <w:pPr>
        <w:pStyle w:val="4"/>
        <w:bidi w:val="0"/>
      </w:pPr>
      <w:r>
        <w:rPr>
          <w:rFonts w:hint="eastAsia"/>
        </w:rPr>
        <w:t>5.3开标地点（网上开标）：中国石油电子招标投标交易平台（所有申请人可登录中国石油电子招标交易平台在线参加开标仪式）。</w:t>
      </w:r>
    </w:p>
    <w:p w14:paraId="6A1D3A6B">
      <w:pPr>
        <w:pStyle w:val="4"/>
        <w:bidi w:val="0"/>
      </w:pPr>
      <w:r>
        <w:rPr>
          <w:rFonts w:hint="eastAsia"/>
        </w:rPr>
        <w:t>5.4投标保证金</w:t>
      </w:r>
    </w:p>
    <w:p w14:paraId="0EB3BE58">
      <w:pPr>
        <w:pStyle w:val="4"/>
        <w:bidi w:val="0"/>
      </w:pPr>
      <w:bookmarkStart w:id="26" w:name="_Toc124935433"/>
      <w:bookmarkEnd w:id="26"/>
      <w:r>
        <w:rPr>
          <w:rFonts w:hint="eastAsia"/>
        </w:rPr>
        <w:t>本项目不收取投标保证金。</w:t>
      </w:r>
    </w:p>
    <w:p w14:paraId="006BA421">
      <w:pPr>
        <w:pStyle w:val="4"/>
        <w:bidi w:val="0"/>
      </w:pPr>
      <w:r>
        <w:rPr>
          <w:rFonts w:hint="eastAsia"/>
        </w:rPr>
        <w:t>投标文件递交截止时间前，投标人应完成投标保证金的递交工作。每个标段投标保证金：0万元人民币。投标保证金缴纳时，投标人需切换至《中国石油招标中心数字化管理平台》缴费，其登陆地址：http://www2.cnpcbidding.com/#/login；具体流程及操作步骤详见公告附件《中国石油招标中心投标商操作手册V1.1》。</w:t>
      </w:r>
    </w:p>
    <w:p w14:paraId="56A89AFA">
      <w:pPr>
        <w:pStyle w:val="4"/>
        <w:bidi w:val="0"/>
      </w:pPr>
      <w:bookmarkStart w:id="27" w:name="_Toc28814_WPSOffice_Level2"/>
      <w:bookmarkEnd w:id="27"/>
      <w:bookmarkStart w:id="28" w:name="_Toc64819921"/>
      <w:bookmarkEnd w:id="28"/>
      <w:bookmarkStart w:id="29" w:name="_Toc1704"/>
      <w:r>
        <w:rPr>
          <w:rFonts w:hint="eastAsia"/>
        </w:rPr>
        <w:t>6</w:t>
      </w:r>
      <w:bookmarkEnd w:id="29"/>
      <w:r>
        <w:rPr>
          <w:rFonts w:hint="eastAsia"/>
        </w:rPr>
        <w:t>. 发布公告的媒介 </w:t>
      </w:r>
    </w:p>
    <w:p w14:paraId="4486D70B">
      <w:pPr>
        <w:pStyle w:val="4"/>
        <w:bidi w:val="0"/>
      </w:pPr>
      <w:bookmarkStart w:id="30" w:name="_Toc64819922"/>
      <w:bookmarkEnd w:id="30"/>
      <w:r>
        <w:rPr>
          <w:rFonts w:hint="eastAsia"/>
        </w:rPr>
        <w:t>☑本次招标公告在中国石油招标投标网(http://www.cnpcbidding.com)上发布。</w:t>
      </w:r>
    </w:p>
    <w:p w14:paraId="58371EB3">
      <w:pPr>
        <w:pStyle w:val="4"/>
        <w:bidi w:val="0"/>
      </w:pPr>
      <w:r>
        <w:rPr>
          <w:rFonts w:hint="eastAsia"/>
        </w:rPr>
        <w:t>□本次招标公告在中国招标投标公共服务平台（http://www.cebpubservice.com）、中国石油招标投标网(http://www.cnpcbidding.com)上发布。</w:t>
      </w:r>
    </w:p>
    <w:p w14:paraId="6B4AB77C">
      <w:pPr>
        <w:pStyle w:val="4"/>
        <w:bidi w:val="0"/>
      </w:pPr>
      <w:bookmarkStart w:id="31" w:name="_Toc29787"/>
      <w:bookmarkEnd w:id="31"/>
      <w:bookmarkStart w:id="32" w:name="_Toc10785_WPSOffice_Level2"/>
      <w:r>
        <w:rPr>
          <w:rFonts w:hint="eastAsia"/>
        </w:rPr>
        <w:t>7. 联系方式</w:t>
      </w:r>
      <w:bookmarkEnd w:id="32"/>
      <w:r>
        <w:rPr>
          <w:rFonts w:hint="eastAsia"/>
        </w:rPr>
        <w:t> </w:t>
      </w:r>
    </w:p>
    <w:p w14:paraId="55A34D34">
      <w:pPr>
        <w:pStyle w:val="4"/>
        <w:bidi w:val="0"/>
      </w:pPr>
      <w:r>
        <w:rPr>
          <w:rFonts w:hint="eastAsia"/>
        </w:rPr>
        <w:t>招标人：中国石油集团西部钻探工程有限公司</w:t>
      </w:r>
    </w:p>
    <w:p w14:paraId="5DF50DC1">
      <w:pPr>
        <w:pStyle w:val="4"/>
        <w:bidi w:val="0"/>
      </w:pPr>
      <w:r>
        <w:rPr>
          <w:rFonts w:hint="eastAsia"/>
        </w:rPr>
        <w:t>地址：新疆乌鲁木齐市经济技术开发区中亚南路326号（物资采购中心）</w:t>
      </w:r>
    </w:p>
    <w:p w14:paraId="2DCD5EF5">
      <w:pPr>
        <w:pStyle w:val="4"/>
        <w:bidi w:val="0"/>
      </w:pPr>
      <w:r>
        <w:rPr>
          <w:rFonts w:hint="eastAsia"/>
        </w:rPr>
        <w:t>联系人：赵君丽  联系电话：0991-7890677。</w:t>
      </w:r>
    </w:p>
    <w:p w14:paraId="187FB714">
      <w:pPr>
        <w:pStyle w:val="4"/>
        <w:bidi w:val="0"/>
      </w:pPr>
      <w:r>
        <w:rPr>
          <w:rFonts w:hint="eastAsia"/>
        </w:rPr>
        <w:t> </w:t>
      </w:r>
    </w:p>
    <w:p w14:paraId="16F48ADB">
      <w:pPr>
        <w:pStyle w:val="4"/>
        <w:bidi w:val="0"/>
      </w:pPr>
      <w:r>
        <w:rPr>
          <w:rFonts w:hint="eastAsia"/>
        </w:rPr>
        <w:t>招标代理机构：中国石油物资有限公司新疆分公司乌鲁木齐分部</w:t>
      </w:r>
    </w:p>
    <w:p w14:paraId="190E5DDD">
      <w:pPr>
        <w:pStyle w:val="4"/>
        <w:bidi w:val="0"/>
      </w:pPr>
      <w:r>
        <w:rPr>
          <w:rFonts w:hint="eastAsia"/>
        </w:rPr>
        <w:t>地 址：新疆乌鲁木齐经济技术开发区中亚南路326号（招标中心610室）</w:t>
      </w:r>
    </w:p>
    <w:p w14:paraId="118D8F8F">
      <w:pPr>
        <w:pStyle w:val="4"/>
        <w:bidi w:val="0"/>
      </w:pPr>
      <w:r>
        <w:rPr>
          <w:rFonts w:hint="eastAsia"/>
        </w:rPr>
        <w:t>联系人（异议联系人）：何念花   联系电话（异议联系电话）： 0991-7890691  </w:t>
      </w:r>
    </w:p>
    <w:p w14:paraId="4C11DA3F">
      <w:pPr>
        <w:pStyle w:val="4"/>
        <w:bidi w:val="0"/>
      </w:pPr>
      <w:r>
        <w:rPr>
          <w:rFonts w:hint="eastAsia"/>
        </w:rPr>
        <w:t>电子邮件（异议联系邮箱）：henianhua@cnpc.com.cn</w:t>
      </w:r>
    </w:p>
    <w:p w14:paraId="0DBD72A6">
      <w:pPr>
        <w:pStyle w:val="4"/>
        <w:bidi w:val="0"/>
      </w:pPr>
      <w:r>
        <w:rPr>
          <w:rFonts w:hint="eastAsia"/>
        </w:rPr>
        <w:t>                       </w:t>
      </w:r>
    </w:p>
    <w:p w14:paraId="4668AD5B">
      <w:pPr>
        <w:pStyle w:val="4"/>
        <w:bidi w:val="0"/>
      </w:pPr>
      <w:bookmarkStart w:id="33" w:name="_Toc17849_WPSOffice_Level1"/>
      <w:bookmarkEnd w:id="33"/>
      <w:bookmarkStart w:id="34" w:name="_Toc32436_WPSOffice_Level2"/>
      <w:r>
        <w:rPr>
          <w:rFonts w:hint="eastAsia"/>
        </w:rPr>
        <w:t>8 其它</w:t>
      </w:r>
      <w:bookmarkEnd w:id="34"/>
    </w:p>
    <w:p w14:paraId="688DE084">
      <w:pPr>
        <w:pStyle w:val="4"/>
        <w:bidi w:val="0"/>
      </w:pPr>
      <w:r>
        <w:rPr>
          <w:rFonts w:hint="eastAsia"/>
        </w:rPr>
        <w:t>8.1如有疑问请在工作时间咨询，中国石油物资有限公司新疆分公司乌鲁木齐分部工作时间上午09:30至13:00，下午15:30至18:50（北京时间）。</w:t>
      </w:r>
    </w:p>
    <w:p w14:paraId="08656EB7">
      <w:pPr>
        <w:pStyle w:val="4"/>
        <w:bidi w:val="0"/>
      </w:pPr>
      <w:r>
        <w:rPr>
          <w:rFonts w:hint="eastAsia"/>
        </w:rPr>
        <w:t>电子招标投标交易平台技术支持团队：中油物采信息技术有限公司</w:t>
      </w:r>
    </w:p>
    <w:p w14:paraId="7B8E5C2E">
      <w:pPr>
        <w:pStyle w:val="4"/>
        <w:bidi w:val="0"/>
      </w:pPr>
      <w:r>
        <w:rPr>
          <w:rFonts w:hint="eastAsia"/>
        </w:rPr>
        <w:t>咨询电话：4008800114人工语音转“中国石油电子招标投标网”。</w:t>
      </w:r>
    </w:p>
    <w:p w14:paraId="6DAC1786">
      <w:pPr>
        <w:pStyle w:val="4"/>
        <w:bidi w:val="0"/>
      </w:pPr>
      <w:r>
        <w:rPr>
          <w:rFonts w:hint="eastAsia"/>
        </w:rPr>
        <w:t>招标辅助管理信息系统技术支持咨询电话:17710885167、13810277141、18201091419。</w:t>
      </w:r>
    </w:p>
    <w:p w14:paraId="02CF5AF7">
      <w:pPr>
        <w:pStyle w:val="4"/>
        <w:bidi w:val="0"/>
      </w:pPr>
      <w:r>
        <w:rPr>
          <w:rFonts w:hint="eastAsia"/>
        </w:rPr>
        <w:t>注意事项：</w:t>
      </w:r>
    </w:p>
    <w:p w14:paraId="13FF3861">
      <w:pPr>
        <w:pStyle w:val="4"/>
        <w:bidi w:val="0"/>
      </w:pPr>
      <w:r>
        <w:rPr>
          <w:rFonts w:hint="eastAsia"/>
        </w:rPr>
        <w:t>本项目中标结果公告发布后，会向中标人预留在中国石油电子招标投标交易平台中的联系人手机号码（以下简称电子交易平台联系人手机号码）发送消息提醒，中标人须按照短信提示，登录招标辅助管理信息系统（以下简称辅助系统）（http://124.88.160.96:9090/ba/）下载《缴费通知单》并按照要求缴纳招标服务费。缴费通知单发出三个工作日内，中标人须按照要求完成缴费并上传银行缴费凭证，未完成操作且未与项目负责人联系说明事由的，由此产生的一切后果由中标人自行承担。</w:t>
      </w:r>
    </w:p>
    <w:p w14:paraId="331C400B">
      <w:pPr>
        <w:pStyle w:val="4"/>
        <w:bidi w:val="0"/>
      </w:pPr>
      <w:r>
        <w:rPr>
          <w:rFonts w:hint="eastAsia"/>
        </w:rPr>
        <w:t>中标人的辅助系统登录账号为电子交易平台联系人手机号码，请务必确保电子交易平台联系人手机号码为贵公司招标业务人员的手机号码，如因号码有误等原因致使中标人无法收到短信提示的，由此产生的一切后果由中标人自行承担。缴费通知单和中标通知书都在辅助系统中向中标人推送，请中标人及时登录辅助系统进行查看和下载。</w:t>
      </w:r>
    </w:p>
    <w:p w14:paraId="12EA177B">
      <w:pPr>
        <w:pStyle w:val="4"/>
        <w:bidi w:val="0"/>
      </w:pPr>
      <w:r>
        <w:rPr>
          <w:rFonts w:hint="eastAsia"/>
        </w:rPr>
        <w:t>本项目缴纳招标服务费后，合格申请人登录中国石油电子招标投标交易平台下载入围通知书。</w:t>
      </w:r>
    </w:p>
    <w:p w14:paraId="1DE3FF4E">
      <w:pPr>
        <w:pStyle w:val="4"/>
        <w:bidi w:val="0"/>
      </w:pPr>
      <w:r>
        <w:rPr>
          <w:rFonts w:hint="eastAsia"/>
        </w:rPr>
        <w:t>合格申请人的中国石油电子招标投标交易平台登录账号为电子交易平台联系人手机号码，请务必确保电子交易平台联系人手机号码为贵公司招标业务人员的手机号码，如因号码有误等原因致使中标人无法收到短信提示的，由此产生的一切后果由合格申请人自行承担。</w:t>
      </w:r>
    </w:p>
    <w:p w14:paraId="0820AE79">
      <w:pPr>
        <w:pStyle w:val="4"/>
        <w:bidi w:val="0"/>
      </w:pPr>
      <w:r>
        <w:rPr>
          <w:rFonts w:hint="eastAsia"/>
        </w:rPr>
        <w:t>8.2集中资格招标公告中未尽事宜或与招标文件不符之处，以招标文件为准。</w:t>
      </w:r>
    </w:p>
    <w:p w14:paraId="05AB75F7">
      <w:pPr>
        <w:pStyle w:val="4"/>
        <w:bidi w:val="0"/>
      </w:pPr>
      <w:r>
        <w:rPr>
          <w:rFonts w:hint="eastAsia"/>
        </w:rPr>
        <w:t>8.3招标机构将通过“中油新投”微信公众号推送招投标相关政策信息，欢迎申请人关注和使用。</w:t>
      </w:r>
    </w:p>
    <w:p w14:paraId="10FE80E7">
      <w:pPr>
        <w:pStyle w:val="4"/>
        <w:bidi w:val="0"/>
      </w:pPr>
      <w:r>
        <w:rPr>
          <w:rFonts w:hint="eastAsia"/>
        </w:rPr>
        <w:t>敬请关注“中油新投”</w:t>
      </w:r>
    </w:p>
    <w:p w14:paraId="44FC446D">
      <w:pPr>
        <w:pStyle w:val="4"/>
        <w:bidi w:val="0"/>
        <w:rPr>
          <w:rFonts w:hint="eastAsia"/>
        </w:rPr>
      </w:pPr>
      <w:r>
        <w:rPr>
          <w:rFonts w:hint="eastAsia"/>
          <w:lang w:val="en-US" w:eastAsia="zh-CN"/>
        </w:rPr>
        <w:t>附件：1.合同模板.doc</w:t>
      </w:r>
    </w:p>
    <w:p w14:paraId="2D1A6163">
      <w:pPr>
        <w:pStyle w:val="4"/>
        <w:bidi w:val="0"/>
        <w:rPr>
          <w:rFonts w:hint="eastAsia"/>
        </w:rPr>
      </w:pPr>
      <w:r>
        <w:rPr>
          <w:rFonts w:hint="eastAsia"/>
          <w:lang w:val="en-US" w:eastAsia="zh-CN"/>
        </w:rPr>
        <w:t>附件：附件2：投标商操作手册V1.1.pdf</w:t>
      </w:r>
    </w:p>
    <w:p w14:paraId="18BC17AC">
      <w:pPr>
        <w:pStyle w:val="4"/>
        <w:bidi w:val="0"/>
        <w:rPr>
          <w:rFonts w:hint="eastAsia"/>
        </w:rPr>
      </w:pPr>
      <w:r>
        <w:rPr>
          <w:rFonts w:hint="eastAsia"/>
          <w:lang w:val="en-US" w:eastAsia="zh-CN"/>
        </w:rPr>
        <w:t>附件：西部钻探公司不合格工程与服务承包商明细清单20240823.xlsx</w:t>
      </w:r>
    </w:p>
    <w:p w14:paraId="162015B9">
      <w:pPr>
        <w:pStyle w:val="4"/>
        <w:bidi w:val="0"/>
      </w:pPr>
      <w:r>
        <w:rPr>
          <w:rFonts w:hint="eastAsia"/>
        </w:rPr>
        <w:fldChar w:fldCharType="begin"/>
      </w:r>
      <w:r>
        <w:rPr>
          <w:rFonts w:hint="eastAsia"/>
        </w:rPr>
        <w:instrText xml:space="preserve"> HYPERLINK "https://zbfile.zhaobiao.cn/resources/styles/v2/jsp/bidFiledown.jsp?id=2088603924&amp;user=8244e2c07287fcc3ce4f74156d147098" </w:instrText>
      </w:r>
      <w:r>
        <w:rPr>
          <w:rFonts w:hint="eastAsia"/>
        </w:rPr>
        <w:fldChar w:fldCharType="separate"/>
      </w:r>
      <w:r>
        <w:rPr>
          <w:rStyle w:val="8"/>
          <w:rFonts w:hint="eastAsia" w:ascii="微软雅黑" w:hAnsi="微软雅黑" w:eastAsia="微软雅黑" w:cs="微软雅黑"/>
          <w:i w:val="0"/>
          <w:iCs w:val="0"/>
          <w:caps w:val="0"/>
          <w:color w:val="0000EE"/>
          <w:spacing w:val="0"/>
          <w:szCs w:val="16"/>
          <w:u w:val="none"/>
          <w:bdr w:val="none" w:color="auto" w:sz="0" w:space="0"/>
          <w:shd w:val="clear" w:fill="FFFFFF"/>
        </w:rPr>
        <w:t>78017429688061.合同模板.doc</w:t>
      </w:r>
      <w:r>
        <w:rPr>
          <w:rFonts w:hint="eastAsia"/>
        </w:rPr>
        <w:fldChar w:fldCharType="end"/>
      </w:r>
      <w:r>
        <w:rPr>
          <w:rFonts w:hint="eastAsia"/>
        </w:rPr>
        <w:fldChar w:fldCharType="begin"/>
      </w:r>
      <w:r>
        <w:rPr>
          <w:rFonts w:hint="eastAsia"/>
        </w:rPr>
        <w:instrText xml:space="preserve"> HYPERLINK "https://zbfile.zhaobiao.cn/resources/styles/v2/jsp/bidFiledown.jsp?id=2088603926&amp;user=3426228a812a949998a7f9dc2796e521" </w:instrText>
      </w:r>
      <w:r>
        <w:rPr>
          <w:rFonts w:hint="eastAsia"/>
        </w:rPr>
        <w:fldChar w:fldCharType="separate"/>
      </w:r>
      <w:r>
        <w:rPr>
          <w:rStyle w:val="8"/>
          <w:rFonts w:hint="eastAsia" w:ascii="微软雅黑" w:hAnsi="微软雅黑" w:eastAsia="微软雅黑" w:cs="微软雅黑"/>
          <w:i w:val="0"/>
          <w:iCs w:val="0"/>
          <w:caps w:val="0"/>
          <w:color w:val="0000EE"/>
          <w:spacing w:val="0"/>
          <w:szCs w:val="16"/>
          <w:u w:val="none"/>
          <w:bdr w:val="none" w:color="auto" w:sz="0" w:space="0"/>
          <w:shd w:val="clear" w:fill="FFFFFF"/>
        </w:rPr>
        <w:t>10001742968817附件2：投标商操作手册V1.1.pdf</w:t>
      </w:r>
      <w:r>
        <w:rPr>
          <w:rFonts w:hint="eastAsia"/>
        </w:rPr>
        <w:fldChar w:fldCharType="end"/>
      </w:r>
      <w:r>
        <w:rPr>
          <w:rFonts w:hint="eastAsia"/>
        </w:rPr>
        <w:fldChar w:fldCharType="begin"/>
      </w:r>
      <w:r>
        <w:rPr>
          <w:rFonts w:hint="eastAsia"/>
        </w:rPr>
        <w:instrText xml:space="preserve"> HYPERLINK "https://zbfile.zhaobiao.cn/resources/styles/v2/jsp/bidFiledown.jsp?id=2088603930&amp;user=0beec8ddc202e3b889febccc55532290" </w:instrText>
      </w:r>
      <w:r>
        <w:rPr>
          <w:rFonts w:hint="eastAsia"/>
        </w:rPr>
        <w:fldChar w:fldCharType="separate"/>
      </w:r>
      <w:r>
        <w:rPr>
          <w:rStyle w:val="8"/>
          <w:rFonts w:hint="eastAsia" w:ascii="微软雅黑" w:hAnsi="微软雅黑" w:eastAsia="微软雅黑" w:cs="微软雅黑"/>
          <w:i w:val="0"/>
          <w:iCs w:val="0"/>
          <w:caps w:val="0"/>
          <w:color w:val="0000EE"/>
          <w:spacing w:val="0"/>
          <w:szCs w:val="16"/>
          <w:u w:val="none"/>
          <w:bdr w:val="none" w:color="auto" w:sz="0" w:space="0"/>
          <w:shd w:val="clear" w:fill="FFFFFF"/>
        </w:rPr>
        <w:t>7201742968827西部钻探公司不合格工程与服务承包商明细清单20240823.xlsx</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B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2025-03-26T06:50:26Z</dcterms:created>
  <dc:creator>28039</dc:creator>
  <cp:lastModifiedBy>沫燃 *</cp:lastModifiedBy>
  <dcterms:modified xsi:type="dcterms:W3CDTF">2025-03-26T06:50:42Z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19995ECB9DB24963A046C88E8D3D0DAB_12</vt:lpwstr>
  </property>
</Properties>
</file>