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507A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BDF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深圳华润三九医药贸易有限公司</w:t>
            </w:r>
          </w:p>
        </w:tc>
      </w:tr>
      <w:tr w14:paraId="6892D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4A20B">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lang w:val="en-US" w:eastAsia="zh-CN"/>
              </w:rPr>
              <w:t>2025年成品销售物流服务普通线路</w:t>
            </w:r>
            <w:bookmarkEnd w:id="0"/>
          </w:p>
        </w:tc>
      </w:tr>
      <w:tr w14:paraId="40AF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620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566A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78E6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招标公告（Z）LZBGG2025030074号</w:t>
            </w:r>
          </w:p>
        </w:tc>
      </w:tr>
      <w:tr w14:paraId="72EE0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732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根据项目进度，深圳华润三九医药贸易有限公司2025年成品销售物流服务普通线路已具备招标条件，现进行公开招标。 一、项目基本情况   招标人：深圳华润三九医药贸易有限公司   建设地点：深圳、武汉、成都、郑州、廊坊、绍兴、枣庄、郴州   项目规模：标段项目始发仓包含深圳、武汉、成都、廊坊、郑州、绍兴、枣庄、郴州，请根据公司实力、资源能力选择子标段投标（选择性投标），请详细阅读并悉知招标文件中的合同条款内容、考核管理细则、奖惩管理细则，参与投标既默认接受所有条款内容。   项目资金来源：自筹   招标编号：L27000225FZ0017   项目名称：深圳华润三九医药贸易有限公司   标段名称：2025年成品销售物流服务普通线路   招标内容和范围：从项目地点发往全国客户的成品销售物流运输供应商。   交货期/工期：2025年6月1日至2026年5月31日，具体以合同约定日期为准。   注：详细内容见招标文件，以招标文件为准。 二、投标人资格能力要求   1.资格条件：具有独立法人资格，具有有效的道路运输经营许可证。</w:t>
            </w:r>
            <w:r>
              <w:rPr>
                <w:rStyle w:val="3"/>
                <w:lang w:val="en-US" w:eastAsia="zh-CN"/>
              </w:rPr>
              <w:br w:type="textWrapping"/>
            </w:r>
            <w:r>
              <w:rPr>
                <w:rStyle w:val="3"/>
                <w:lang w:val="en-US" w:eastAsia="zh-CN"/>
              </w:rPr>
              <w:t>  2.业绩要求：无</w:t>
            </w:r>
            <w:r>
              <w:rPr>
                <w:rStyle w:val="3"/>
                <w:lang w:val="en-US" w:eastAsia="zh-CN"/>
              </w:rPr>
              <w:br w:type="textWrapping"/>
            </w:r>
            <w:r>
              <w:rPr>
                <w:rStyle w:val="3"/>
                <w:lang w:val="en-US" w:eastAsia="zh-CN"/>
              </w:rPr>
              <w:t>  3.项目经理：无</w:t>
            </w:r>
            <w:r>
              <w:rPr>
                <w:rStyle w:val="3"/>
                <w:lang w:val="en-US" w:eastAsia="zh-CN"/>
              </w:rPr>
              <w:br w:type="textWrapping"/>
            </w:r>
            <w:r>
              <w:rPr>
                <w:rStyle w:val="3"/>
                <w:lang w:val="en-US" w:eastAsia="zh-CN"/>
              </w:rPr>
              <w:t>  4.安全要求：无</w:t>
            </w:r>
            <w:r>
              <w:rPr>
                <w:rStyle w:val="3"/>
                <w:lang w:val="en-US" w:eastAsia="zh-CN"/>
              </w:rPr>
              <w:br w:type="textWrapping"/>
            </w:r>
            <w:r>
              <w:rPr>
                <w:rStyle w:val="3"/>
                <w:lang w:val="en-US" w:eastAsia="zh-CN"/>
              </w:rPr>
              <w:t>  5.联合体投标人：不允许</w:t>
            </w:r>
            <w:r>
              <w:rPr>
                <w:rStyle w:val="3"/>
                <w:lang w:val="en-US" w:eastAsia="zh-CN"/>
              </w:rPr>
              <w:br w:type="textWrapping"/>
            </w:r>
            <w:r>
              <w:rPr>
                <w:rStyle w:val="3"/>
                <w:lang w:val="en-US" w:eastAsia="zh-CN"/>
              </w:rPr>
              <w:t>  6.信誉要求：不属于在国家公共信用信息中心“信用中国”网（www.creditchina.gov.cn）列入失信惩戒名单，不属于在华润集团守正平台不诚信记录名单。</w:t>
            </w:r>
            <w:r>
              <w:rPr>
                <w:rStyle w:val="3"/>
                <w:lang w:val="en-US" w:eastAsia="zh-CN"/>
              </w:rPr>
              <w:br w:type="textWrapping"/>
            </w:r>
            <w:r>
              <w:rPr>
                <w:rStyle w:val="3"/>
                <w:lang w:val="en-US" w:eastAsia="zh-CN"/>
              </w:rPr>
              <w:t>  7.其他要求：对质量标准、质量目标、安全目标及合同内容条款提供带公章的承诺函。   备注： 三、招标文件的获取   （一）获取时间     2025年03月27日- 2025年04月01日   （二）招标文件获取方式     在华润集团守正电子招标平台(https://szecp.crc.com.cn)在线下载，不接受来人现场领取。     （三）投标人提问截止时间         2025年04月02日 8:00 四、截标/开标时间、地点   截标/开标时间：2025/04/07 09:30:00（北京时间，若有变化另行通知）   截标/开标地点：网上开标大厅（若有变化另行通知）   注：投标人应在截止时间前通过华润集团守正电子招标平台递交电子投标文件，逾期送达的投标文件，将予以拒收。 五、招标人联系方式   招标人：深圳华润三九医药贸易有限公司   地址：深圳市龙华新区观澜高新科技园观清路1号   联系人：朱全   电话：13622339155   电子邮件：szecp@crc.com.hk 六、其它事项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r w14:paraId="0A0B9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811AB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6D72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3C5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0609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F41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0223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D85E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bl>
    <w:p w14:paraId="7CD5EA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r>
        <w:rPr>
          <w:rStyle w:val="3"/>
          <w:rFonts w:hint="eastAsia"/>
          <w:lang w:val="en-US" w:eastAsia="zh-CN"/>
        </w:rPr>
        <w:t>2025年03月27日</w:t>
      </w:r>
    </w:p>
    <w:p w14:paraId="7E1F9213">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2C1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2025-03-28T07:23:04Z</dcterms:created>
  <dc:creator>28039</dc:creator>
  <cp:lastModifiedBy>沫燃 *</cp:lastModifiedBy>
  <dcterms:modified xsi:type="dcterms:W3CDTF">2025-03-28T07:23:14Z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4B58DC1F8C2A483D9EC37CA7F27176F0_12</vt:lpwstr>
  </property>
</Properties>
</file>