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F6949">
      <w:pPr>
        <w:pStyle w:val="2"/>
        <w:bidi w:val="0"/>
      </w:pPr>
      <w:r>
        <w:rPr>
          <w:rFonts w:hint="eastAsia"/>
        </w:rPr>
        <w:t>英克耐尔制造中心</w:t>
      </w:r>
    </w:p>
    <w:p w14:paraId="7439C5BD">
      <w:pPr>
        <w:pStyle w:val="2"/>
        <w:bidi w:val="0"/>
        <w:rPr>
          <w:rFonts w:hint="eastAsia"/>
        </w:rPr>
      </w:pPr>
      <w:bookmarkStart w:id="0" w:name="_GoBack"/>
      <w:r>
        <w:rPr>
          <w:rFonts w:hint="eastAsia"/>
        </w:rPr>
        <w:t>双面伸缩重型货架采购询价公告</w:t>
      </w:r>
    </w:p>
    <w:bookmarkEnd w:id="0"/>
    <w:p w14:paraId="747EA929">
      <w:pPr>
        <w:pStyle w:val="2"/>
        <w:bidi w:val="0"/>
        <w:rPr>
          <w:rFonts w:hint="eastAsia"/>
        </w:rPr>
      </w:pPr>
      <w:r>
        <w:rPr>
          <w:rFonts w:hint="eastAsia"/>
        </w:rPr>
        <w:t>重庆三峰卡万塔环境产业有限公司现对英克耐尔制造中心双面伸缩重型货架进行询价采购，欢迎符合资格要求的潜在报价人参加。</w:t>
      </w:r>
    </w:p>
    <w:p w14:paraId="06CBDC8C">
      <w:pPr>
        <w:pStyle w:val="2"/>
        <w:bidi w:val="0"/>
        <w:rPr>
          <w:rFonts w:hint="eastAsia"/>
        </w:rPr>
      </w:pPr>
      <w:r>
        <w:rPr>
          <w:rFonts w:hint="eastAsia"/>
        </w:rPr>
        <w:t>1、采购内容：双面伸缩重型货架一台，用于堆放钢管，长12300mm*宽1960mm*高2147mm。</w:t>
      </w:r>
    </w:p>
    <w:p w14:paraId="6A4BC28E">
      <w:pPr>
        <w:pStyle w:val="2"/>
        <w:bidi w:val="0"/>
        <w:rPr>
          <w:rFonts w:hint="eastAsia"/>
        </w:rPr>
      </w:pPr>
      <w:r>
        <w:rPr>
          <w:rFonts w:hint="eastAsia"/>
        </w:rPr>
        <w:t>2、比选申请人资格要求  </w:t>
      </w:r>
    </w:p>
    <w:p w14:paraId="1B28D099">
      <w:pPr>
        <w:pStyle w:val="2"/>
        <w:bidi w:val="0"/>
        <w:rPr>
          <w:rFonts w:hint="eastAsia"/>
        </w:rPr>
      </w:pPr>
      <w:r>
        <w:rPr>
          <w:rFonts w:hint="eastAsia"/>
        </w:rPr>
        <w:t>2.1报价人具有独立法人资格，并具有有效营业执照；</w:t>
      </w:r>
    </w:p>
    <w:p w14:paraId="3F91A8B9">
      <w:pPr>
        <w:pStyle w:val="2"/>
        <w:bidi w:val="0"/>
        <w:rPr>
          <w:rFonts w:hint="eastAsia"/>
        </w:rPr>
      </w:pPr>
      <w:r>
        <w:rPr>
          <w:rFonts w:hint="eastAsia"/>
        </w:rPr>
        <w:t>2.2关联方约束：单位负责人为同一人或者存在控股、管理关系的不同单位，不得同时参加比选。</w:t>
      </w:r>
    </w:p>
    <w:p w14:paraId="41983C85">
      <w:pPr>
        <w:pStyle w:val="2"/>
        <w:bidi w:val="0"/>
        <w:rPr>
          <w:rFonts w:hint="eastAsia"/>
        </w:rPr>
      </w:pPr>
      <w:r>
        <w:rPr>
          <w:rFonts w:hint="eastAsia"/>
        </w:rPr>
        <w:t>3、交货地点：重庆市大渡口区建桥工业园建桥大道5号</w:t>
      </w:r>
    </w:p>
    <w:p w14:paraId="794725D7">
      <w:pPr>
        <w:pStyle w:val="2"/>
        <w:bidi w:val="0"/>
        <w:rPr>
          <w:rFonts w:hint="eastAsia"/>
        </w:rPr>
      </w:pPr>
      <w:r>
        <w:rPr>
          <w:rFonts w:hint="eastAsia"/>
        </w:rPr>
        <w:t>4、比选文件的获取</w:t>
      </w:r>
    </w:p>
    <w:p w14:paraId="4675F8D3">
      <w:pPr>
        <w:pStyle w:val="2"/>
        <w:bidi w:val="0"/>
        <w:rPr>
          <w:rFonts w:hint="eastAsia"/>
        </w:rPr>
      </w:pPr>
      <w:r>
        <w:rPr>
          <w:rFonts w:hint="eastAsia"/>
        </w:rPr>
        <w:t>获取时间：2025年03月31日～4月3日（工作时间）。</w:t>
      </w:r>
    </w:p>
    <w:p w14:paraId="34880371">
      <w:pPr>
        <w:pStyle w:val="2"/>
        <w:bidi w:val="0"/>
        <w:rPr>
          <w:rFonts w:hint="eastAsia"/>
        </w:rPr>
      </w:pPr>
      <w:r>
        <w:rPr>
          <w:rFonts w:hint="eastAsia"/>
        </w:rPr>
        <w:t>获取方式：通过电子邮件、电话等方式领取比选文件。</w:t>
      </w:r>
    </w:p>
    <w:p w14:paraId="1177F53E">
      <w:pPr>
        <w:pStyle w:val="2"/>
        <w:bidi w:val="0"/>
        <w:rPr>
          <w:rFonts w:hint="eastAsia"/>
        </w:rPr>
      </w:pPr>
      <w:r>
        <w:rPr>
          <w:rFonts w:hint="eastAsia"/>
        </w:rPr>
        <w:t>5、报价文件的递交</w:t>
      </w:r>
    </w:p>
    <w:p w14:paraId="6ACC8E5C">
      <w:pPr>
        <w:pStyle w:val="2"/>
        <w:bidi w:val="0"/>
        <w:rPr>
          <w:rFonts w:hint="eastAsia"/>
        </w:rPr>
      </w:pPr>
      <w:r>
        <w:rPr>
          <w:rFonts w:hint="eastAsia"/>
        </w:rPr>
        <w:t>报价文件递交截止时间：2025年04月08日上午10：00前（北京时间）。</w:t>
      </w:r>
    </w:p>
    <w:p w14:paraId="0AF04303">
      <w:pPr>
        <w:pStyle w:val="2"/>
        <w:bidi w:val="0"/>
        <w:rPr>
          <w:rFonts w:hint="eastAsia"/>
        </w:rPr>
      </w:pPr>
      <w:r>
        <w:rPr>
          <w:rFonts w:hint="eastAsia"/>
        </w:rPr>
        <w:t>递交方式：报价文件应在截止时间前发送至报价接收邮箱：2594819328@qq.com（文件收取人：邹云科，联系电话：023-88055019）</w:t>
      </w:r>
    </w:p>
    <w:p w14:paraId="56754A9B">
      <w:pPr>
        <w:pStyle w:val="2"/>
        <w:bidi w:val="0"/>
        <w:rPr>
          <w:rFonts w:hint="eastAsia"/>
        </w:rPr>
      </w:pPr>
      <w:r>
        <w:rPr>
          <w:rFonts w:hint="eastAsia"/>
        </w:rPr>
        <w:t>6、凡对本次比选项目的任何疑问，请直接与重庆三峰卡万塔环境产业有限公司联系。</w:t>
      </w:r>
    </w:p>
    <w:p w14:paraId="5CA56A2D">
      <w:pPr>
        <w:pStyle w:val="2"/>
        <w:bidi w:val="0"/>
        <w:rPr>
          <w:rFonts w:hint="eastAsia"/>
        </w:rPr>
      </w:pPr>
      <w:r>
        <w:rPr>
          <w:rFonts w:hint="eastAsia"/>
        </w:rPr>
        <w:t>地  址：重庆市大渡口区建桥工业园建桥大道5号</w:t>
      </w:r>
    </w:p>
    <w:p w14:paraId="50157322">
      <w:pPr>
        <w:pStyle w:val="2"/>
        <w:bidi w:val="0"/>
        <w:rPr>
          <w:rFonts w:hint="eastAsia"/>
        </w:rPr>
      </w:pPr>
      <w:r>
        <w:rPr>
          <w:rFonts w:hint="eastAsia"/>
        </w:rPr>
        <w:t>邮  编：400084                     联系人：章女士</w:t>
      </w:r>
    </w:p>
    <w:p w14:paraId="4DDBBE09">
      <w:pPr>
        <w:pStyle w:val="2"/>
        <w:bidi w:val="0"/>
        <w:rPr>
          <w:rFonts w:hint="eastAsia"/>
        </w:rPr>
      </w:pPr>
      <w:r>
        <w:rPr>
          <w:rFonts w:hint="eastAsia"/>
        </w:rPr>
        <w:t>电  话：023-88055041              邮  箱：zhangq@sancov.com</w:t>
      </w:r>
    </w:p>
    <w:p w14:paraId="290EDB1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B25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2025-03-31T08:27:30Z</dcterms:created>
  <dc:creator>28039</dc:creator>
  <cp:lastModifiedBy>沫燃 *</cp:lastModifiedBy>
  <dcterms:modified xsi:type="dcterms:W3CDTF">2025-03-31T08:27:37Z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102055AEBB934AE1AB4C8FD19044C567_12</vt:lpwstr>
  </property>
</Properties>
</file>