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55A296">
      <w:pPr>
        <w:pStyle w:val="2"/>
        <w:bidi w:val="0"/>
      </w:pPr>
      <w:bookmarkStart w:id="0" w:name="_GoBack"/>
      <w:r>
        <w:t>广汽埃安第二智造中心智慧</w:t>
      </w:r>
      <w:r>
        <w:rPr>
          <w:rFonts w:hint="eastAsia"/>
        </w:rPr>
        <w:t>物流分拣配送项目</w:t>
      </w:r>
    </w:p>
    <w:bookmarkEnd w:id="0"/>
    <w:p w14:paraId="4335D972">
      <w:pPr>
        <w:pStyle w:val="2"/>
        <w:bidi w:val="0"/>
      </w:pPr>
      <w:r>
        <w:rPr>
          <w:rFonts w:hint="eastAsia"/>
        </w:rPr>
        <w:t>招标公告</w:t>
      </w:r>
    </w:p>
    <w:p w14:paraId="1E14B258">
      <w:pPr>
        <w:pStyle w:val="2"/>
        <w:bidi w:val="0"/>
      </w:pPr>
      <w:r>
        <w:rPr>
          <w:rFonts w:hint="eastAsia"/>
        </w:rPr>
        <w:t> </w:t>
      </w:r>
    </w:p>
    <w:p w14:paraId="17F7224A">
      <w:pPr>
        <w:pStyle w:val="2"/>
        <w:bidi w:val="0"/>
      </w:pPr>
      <w:r>
        <w:rPr>
          <w:rFonts w:hint="eastAsia"/>
        </w:rPr>
        <w:t>广东华伦招标有限公司（以下简称“招标代理机构”）受广汽埃安新能源汽车股份有限公司（以下简称“招标人”）的委托，就广汽埃安第二智造中心智慧物流分拣配送项目（招标编号：0809-2540GZG14011）的下列货物和相关服务邀请合格的投标人提交密封投标：</w:t>
      </w:r>
    </w:p>
    <w:p w14:paraId="4EB53FCA">
      <w:pPr>
        <w:pStyle w:val="2"/>
        <w:bidi w:val="0"/>
      </w:pPr>
      <w:r>
        <w:rPr>
          <w:rFonts w:hint="eastAsia"/>
        </w:rPr>
        <w:t>1.货物及相关服务：广汽埃安第二智造中心智慧物流分拣配送项目。</w:t>
      </w:r>
    </w:p>
    <w:p w14:paraId="420C331F">
      <w:pPr>
        <w:pStyle w:val="2"/>
        <w:bidi w:val="0"/>
      </w:pPr>
      <w:r>
        <w:rPr>
          <w:rFonts w:hint="eastAsia"/>
        </w:rPr>
        <w:t>2.招标内容包括：导入1套满足25万产能53秒/台的生产节拍的上存下拣智能立库。本项目为交钥匙工程，卖方有责任提供规划、协调、设计、制造、安装和调试、陪产，直至达到要求的产品质量标准和批量生产的设备功能要求。（详细内容请参阅招标文件中技术规格书的相关内容）。</w:t>
      </w:r>
    </w:p>
    <w:p w14:paraId="0FD52705">
      <w:pPr>
        <w:pStyle w:val="2"/>
        <w:bidi w:val="0"/>
      </w:pPr>
      <w:r>
        <w:rPr>
          <w:rFonts w:hint="eastAsia"/>
        </w:rPr>
        <w:t>3.交货期：2025年8月18日设备到达招标人现场，详见技术规格书中交付期的要求（最终时间以招标人合同约定为准）。</w:t>
      </w:r>
    </w:p>
    <w:p w14:paraId="5D64A60D">
      <w:pPr>
        <w:pStyle w:val="2"/>
        <w:bidi w:val="0"/>
      </w:pPr>
      <w:r>
        <w:rPr>
          <w:rFonts w:hint="eastAsia"/>
        </w:rPr>
        <w:t>4.交货地点（服务地点）：广东省广州市番禺区化龙镇广汽埃安新能源汽车股份有限公司第二智造中心焊装车间内物流区。</w:t>
      </w:r>
    </w:p>
    <w:p w14:paraId="11B1710A">
      <w:pPr>
        <w:pStyle w:val="2"/>
        <w:bidi w:val="0"/>
      </w:pPr>
      <w:r>
        <w:rPr>
          <w:rFonts w:hint="eastAsia"/>
        </w:rPr>
        <w:t>5.合格的投标人：</w:t>
      </w:r>
    </w:p>
    <w:p w14:paraId="1182FF39">
      <w:pPr>
        <w:pStyle w:val="2"/>
        <w:bidi w:val="0"/>
      </w:pPr>
      <w:r>
        <w:rPr>
          <w:rFonts w:hint="eastAsia"/>
        </w:rPr>
        <w:t>5.1 投标人必须是具有独立承担民事责任能力的在中华人民共和国境内注册的法人或其他组织，有合法经营权。</w:t>
      </w:r>
    </w:p>
    <w:p w14:paraId="299BDB63">
      <w:pPr>
        <w:pStyle w:val="2"/>
        <w:bidi w:val="0"/>
      </w:pPr>
      <w:r>
        <w:rPr>
          <w:rFonts w:hint="eastAsia"/>
        </w:rPr>
        <w:t>5.2 投标人必须满足以下业绩要求：</w:t>
      </w:r>
    </w:p>
    <w:p w14:paraId="607F7FB1">
      <w:pPr>
        <w:pStyle w:val="2"/>
        <w:bidi w:val="0"/>
      </w:pPr>
      <w:r>
        <w:rPr>
          <w:rFonts w:hint="eastAsia"/>
        </w:rPr>
        <w:t>2022年1月1日至今（以合同签订日期为准），投标人至少具有1个合同金额（含税）不低于人民币1000万元的汽车制造业智能物流搬运项目业绩，需提供业绩清单及合同复印件作为证明材料。</w:t>
      </w:r>
    </w:p>
    <w:p w14:paraId="28A1CB3A">
      <w:pPr>
        <w:pStyle w:val="2"/>
        <w:bidi w:val="0"/>
      </w:pPr>
      <w:r>
        <w:rPr>
          <w:rFonts w:hint="eastAsia"/>
        </w:rPr>
        <w:t>注：①智能物流搬运是指集成物联网、人工智能和自动化设备等技术，在平面或立体空间上，实现货物自动分拣、运输。</w:t>
      </w:r>
    </w:p>
    <w:p w14:paraId="40AC44C3">
      <w:pPr>
        <w:pStyle w:val="2"/>
        <w:bidi w:val="0"/>
      </w:pPr>
      <w:r>
        <w:rPr>
          <w:rFonts w:hint="eastAsia"/>
        </w:rPr>
        <w:t>②合同复印件需体现项目名称、日期、建设内容等关键信息，若无法体现“智能物流搬运”涉及到的核心要素“智能设备（如：四向穿梭车、堆垛机、立体货架、AGV/AMR等）”及“智能系统（如：仓储管理系统(WES/WMS）、仓储设备调度管理系统(WCS/RCS)等）”等相关内容，需提供详细技术协议用于说明。</w:t>
      </w:r>
    </w:p>
    <w:p w14:paraId="7E0E2687">
      <w:pPr>
        <w:pStyle w:val="2"/>
        <w:bidi w:val="0"/>
      </w:pPr>
      <w:r>
        <w:rPr>
          <w:rFonts w:hint="eastAsia"/>
        </w:rPr>
        <w:t>③所有项目案例需同时提供业绩清单（格式见附件8《投标人业绩表》）。</w:t>
      </w:r>
    </w:p>
    <w:p w14:paraId="542FF035">
      <w:pPr>
        <w:pStyle w:val="2"/>
        <w:bidi w:val="0"/>
      </w:pPr>
      <w:r>
        <w:rPr>
          <w:rFonts w:hint="eastAsia"/>
        </w:rPr>
        <w:t>5.3 投标人未被列入“信用中国”网站(www.creditchina.gov.cn)“记录失信被执行人或重大税收违法案件当事人名单”记录名单。（以招标代理机构于开标当天在“信用中国”网站（www.creditchina.gov.cn）查询结果为准，如相关失信记录已失效，投标人需提供相关证明资料）。</w:t>
      </w:r>
    </w:p>
    <w:p w14:paraId="459E2575">
      <w:pPr>
        <w:pStyle w:val="2"/>
        <w:bidi w:val="0"/>
      </w:pPr>
      <w:r>
        <w:rPr>
          <w:rFonts w:hint="eastAsia"/>
        </w:rPr>
        <w:t>5.4 本项目不接受联合体投标。</w:t>
      </w:r>
    </w:p>
    <w:p w14:paraId="2394421C">
      <w:pPr>
        <w:pStyle w:val="2"/>
        <w:bidi w:val="0"/>
      </w:pPr>
      <w:r>
        <w:rPr>
          <w:rFonts w:hint="eastAsia"/>
        </w:rPr>
        <w:t>6.招标文件的获取时间、地点及价格：</w:t>
      </w:r>
    </w:p>
    <w:p w14:paraId="5F9FE426">
      <w:pPr>
        <w:pStyle w:val="2"/>
        <w:bidi w:val="0"/>
      </w:pPr>
      <w:r>
        <w:rPr>
          <w:rFonts w:hint="eastAsia"/>
        </w:rPr>
        <w:t>6.1 招标文件售价500元（人民币），售后不退。</w:t>
      </w:r>
    </w:p>
    <w:p w14:paraId="1F0A6582">
      <w:pPr>
        <w:pStyle w:val="2"/>
        <w:bidi w:val="0"/>
      </w:pPr>
      <w:r>
        <w:rPr>
          <w:rFonts w:hint="eastAsia"/>
        </w:rPr>
        <w:t>6.2 符合资格的投标人应当在2025年3月29日至2025年4月7日期间到登录中招联合招标采购平台（网址：www.365trade.com.cn）领购招标文件，招标文件每套（子包）售价人民币500元，售后不退。我公司可提供购买招标文件的电子发票。购买招标文件的电子发票将以短信方式发送到供应商在我公司平台的预留手机号码。联系电话：020-83172166 转0。招标文件一经售出，概不退还。</w:t>
      </w:r>
    </w:p>
    <w:p w14:paraId="253F15A0">
      <w:pPr>
        <w:pStyle w:val="2"/>
        <w:bidi w:val="0"/>
      </w:pPr>
      <w:r>
        <w:rPr>
          <w:rFonts w:hint="eastAsia"/>
        </w:rPr>
        <w:t>7.本项目为全流程电子招投标项目，递交投标文件采用线上（电子版）的方式，于投标截止时间前在中招联合招标采购平台（网址：www.365trade.com.cn）上传加密的电子投标文件。投标人的电子投标文件是经过CA证书加密后上传提交的，任何单位或个人均无法在投标截止时间之前提取查看，不存在泄密风险。制作加密的电子投标文件需使用企业CA证书，投标人在获取招标文件后应及时办理，以免影响本次投标。</w:t>
      </w:r>
    </w:p>
    <w:p w14:paraId="6C7541E5">
      <w:pPr>
        <w:pStyle w:val="2"/>
        <w:bidi w:val="0"/>
      </w:pPr>
      <w:r>
        <w:rPr>
          <w:rFonts w:hint="eastAsia"/>
        </w:rPr>
        <w:t>8.办理CA证书及电子签章</w:t>
      </w:r>
    </w:p>
    <w:p w14:paraId="4983E5B5">
      <w:pPr>
        <w:pStyle w:val="2"/>
        <w:bidi w:val="0"/>
      </w:pPr>
      <w:r>
        <w:rPr>
          <w:rFonts w:hint="eastAsia"/>
        </w:rPr>
        <w:t>（1）通过微信搜索“粤企签”申请移动数字证书；</w:t>
      </w:r>
    </w:p>
    <w:p w14:paraId="161A6E27">
      <w:pPr>
        <w:pStyle w:val="2"/>
        <w:bidi w:val="0"/>
      </w:pPr>
      <w:r>
        <w:rPr>
          <w:rFonts w:hint="eastAsia"/>
        </w:rPr>
        <w:t>（2）或点击中招联合招标采购平台（网址：www.365trade.com.cn）中的CA申请，进行CA办理（如有问题可致电平台公司咨询）。CA办理完成后，登陆平台，下载“环境检测工具”，安装“投标文件客户端”打开招标文件，并按照提示进行逐步填写，生成投标文件，投标文件编辑完成后通过平台进行上传。</w:t>
      </w:r>
    </w:p>
    <w:p w14:paraId="76D16E9B">
      <w:pPr>
        <w:pStyle w:val="2"/>
        <w:bidi w:val="0"/>
      </w:pPr>
      <w:r>
        <w:rPr>
          <w:rFonts w:hint="eastAsia"/>
        </w:rPr>
        <w:t>9.投标文件的递交截止时间：</w:t>
      </w:r>
    </w:p>
    <w:p w14:paraId="52826A74">
      <w:pPr>
        <w:pStyle w:val="2"/>
        <w:bidi w:val="0"/>
      </w:pPr>
      <w:r>
        <w:rPr>
          <w:rFonts w:hint="eastAsia"/>
        </w:rPr>
        <w:t>递交截止时间：2025年4月18日9：30；</w:t>
      </w:r>
    </w:p>
    <w:p w14:paraId="2267F9D0">
      <w:pPr>
        <w:pStyle w:val="2"/>
        <w:bidi w:val="0"/>
      </w:pPr>
      <w:r>
        <w:rPr>
          <w:rFonts w:hint="eastAsia"/>
        </w:rPr>
        <w:t>开标及投标文件解密时间：2025年4月18日9：30-10：00（递交截止时间到达后的30分钟内）；</w:t>
      </w:r>
    </w:p>
    <w:p w14:paraId="2B7D14F4">
      <w:pPr>
        <w:pStyle w:val="2"/>
        <w:bidi w:val="0"/>
      </w:pPr>
      <w:r>
        <w:rPr>
          <w:rFonts w:hint="eastAsia"/>
        </w:rPr>
        <w:t>解密方式：集中解密。</w:t>
      </w:r>
    </w:p>
    <w:p w14:paraId="283F0FD5">
      <w:pPr>
        <w:pStyle w:val="2"/>
        <w:bidi w:val="0"/>
      </w:pPr>
      <w:r>
        <w:rPr>
          <w:rFonts w:hint="eastAsia"/>
        </w:rPr>
        <w:t>递交地点：中招联合招标采购平台（网址：www.365trade.com.cn）。</w:t>
      </w:r>
    </w:p>
    <w:p w14:paraId="623227D4">
      <w:pPr>
        <w:pStyle w:val="2"/>
        <w:bidi w:val="0"/>
      </w:pPr>
      <w:r>
        <w:rPr>
          <w:rFonts w:hint="eastAsia"/>
        </w:rPr>
        <w:t>10.投标人必须按招标文件规定的方式及金额提交投标保证金。</w:t>
      </w:r>
    </w:p>
    <w:p w14:paraId="2E4DE58A">
      <w:pPr>
        <w:pStyle w:val="2"/>
        <w:bidi w:val="0"/>
      </w:pPr>
      <w:r>
        <w:rPr>
          <w:rFonts w:hint="eastAsia"/>
        </w:rPr>
        <w:t>11.兹定于下列时间和地点公开开标。</w:t>
      </w:r>
    </w:p>
    <w:p w14:paraId="5032CFC6">
      <w:pPr>
        <w:pStyle w:val="2"/>
        <w:bidi w:val="0"/>
      </w:pPr>
      <w:r>
        <w:rPr>
          <w:rFonts w:hint="eastAsia"/>
        </w:rPr>
        <w:t>开标时间：2025年4月18日9：30；</w:t>
      </w:r>
    </w:p>
    <w:p w14:paraId="31685D09">
      <w:pPr>
        <w:pStyle w:val="2"/>
        <w:bidi w:val="0"/>
      </w:pPr>
      <w:r>
        <w:rPr>
          <w:rFonts w:hint="eastAsia"/>
        </w:rPr>
        <w:t>开标地点：中招联合招标采购平台（网址：www.365trade.com.cn）。</w:t>
      </w:r>
    </w:p>
    <w:p w14:paraId="4B035E86">
      <w:pPr>
        <w:pStyle w:val="2"/>
        <w:bidi w:val="0"/>
      </w:pPr>
      <w:r>
        <w:rPr>
          <w:rFonts w:hint="eastAsia"/>
        </w:rPr>
        <w:t>12.招标人和招标代理机构将不承担投标人准备投标文件和递交投标文件以及参加本次投标活动所发生的任何成本或费用。</w:t>
      </w:r>
    </w:p>
    <w:p w14:paraId="42726150">
      <w:pPr>
        <w:pStyle w:val="2"/>
        <w:bidi w:val="0"/>
      </w:pPr>
      <w:r>
        <w:rPr>
          <w:rFonts w:hint="eastAsia"/>
        </w:rPr>
        <w:t>13.招标代理机构联系方式</w:t>
      </w:r>
    </w:p>
    <w:p w14:paraId="605ED97B">
      <w:pPr>
        <w:pStyle w:val="2"/>
        <w:bidi w:val="0"/>
      </w:pPr>
      <w:r>
        <w:rPr>
          <w:rFonts w:hint="eastAsia"/>
        </w:rPr>
        <w:t>联系人：宋工</w:t>
      </w:r>
    </w:p>
    <w:p w14:paraId="5EFB7246">
      <w:pPr>
        <w:pStyle w:val="2"/>
        <w:bidi w:val="0"/>
      </w:pPr>
      <w:r>
        <w:rPr>
          <w:rFonts w:hint="eastAsia"/>
        </w:rPr>
        <w:t>电话：020-83172166-846</w:t>
      </w:r>
    </w:p>
    <w:p w14:paraId="3E1FB4DF">
      <w:pPr>
        <w:pStyle w:val="2"/>
        <w:bidi w:val="0"/>
      </w:pPr>
      <w:r>
        <w:rPr>
          <w:rFonts w:hint="eastAsia"/>
        </w:rPr>
        <w:t>电子邮箱：hualunsibu@163.com</w:t>
      </w:r>
    </w:p>
    <w:p w14:paraId="59D5323A">
      <w:pPr>
        <w:pStyle w:val="2"/>
        <w:bidi w:val="0"/>
      </w:pPr>
      <w:r>
        <w:rPr>
          <w:rFonts w:hint="eastAsia"/>
        </w:rPr>
        <w:t>地址：广州市越秀区广仁路1号广仁大厦7楼</w:t>
      </w:r>
    </w:p>
    <w:p w14:paraId="7F3FC087">
      <w:pPr>
        <w:pStyle w:val="2"/>
        <w:bidi w:val="0"/>
      </w:pPr>
      <w:r>
        <w:rPr>
          <w:rFonts w:hint="eastAsia"/>
        </w:rPr>
        <w:t>邮编：510030</w:t>
      </w:r>
    </w:p>
    <w:p w14:paraId="0116F1B3">
      <w:pPr>
        <w:pStyle w:val="2"/>
        <w:bidi w:val="0"/>
      </w:pPr>
      <w:r>
        <w:rPr>
          <w:rFonts w:hint="eastAsia"/>
        </w:rPr>
        <w:t>14.招标人联系方式</w:t>
      </w:r>
    </w:p>
    <w:p w14:paraId="78065D18">
      <w:pPr>
        <w:pStyle w:val="2"/>
        <w:bidi w:val="0"/>
      </w:pPr>
      <w:r>
        <w:rPr>
          <w:rFonts w:hint="eastAsia"/>
        </w:rPr>
        <w:t>联系人：邵小姐</w:t>
      </w:r>
    </w:p>
    <w:p w14:paraId="2670DD0D">
      <w:pPr>
        <w:pStyle w:val="2"/>
        <w:bidi w:val="0"/>
      </w:pPr>
      <w:r>
        <w:rPr>
          <w:rFonts w:hint="eastAsia"/>
        </w:rPr>
        <w:t>电子邮箱：shaoqy@aion.com.cn</w:t>
      </w:r>
    </w:p>
    <w:p w14:paraId="48F345EA">
      <w:pPr>
        <w:pStyle w:val="2"/>
        <w:bidi w:val="0"/>
      </w:pPr>
      <w:r>
        <w:rPr>
          <w:rFonts w:hint="eastAsia"/>
        </w:rPr>
        <w:t>地址：中国广东省广州市番禺区龙瀛路36号</w:t>
      </w:r>
    </w:p>
    <w:p w14:paraId="58FF31A6">
      <w:pPr>
        <w:pStyle w:val="2"/>
        <w:bidi w:val="0"/>
      </w:pPr>
      <w:r>
        <w:rPr>
          <w:rFonts w:hint="eastAsia"/>
        </w:rPr>
        <w:t>广东华伦招标有限公司</w:t>
      </w:r>
    </w:p>
    <w:p w14:paraId="6A5A5BFC">
      <w:pPr>
        <w:pStyle w:val="2"/>
        <w:bidi w:val="0"/>
      </w:pPr>
      <w:r>
        <w:rPr>
          <w:rFonts w:hint="eastAsia"/>
        </w:rPr>
        <w:t>2025年3月28日</w:t>
      </w:r>
    </w:p>
    <w:p w14:paraId="6919CC47">
      <w:pPr>
        <w:pStyle w:val="2"/>
        <w:bidi w:val="0"/>
      </w:pPr>
      <w:r>
        <w:rPr>
          <w:rFonts w:hint="eastAsia"/>
        </w:rPr>
        <w:t> </w:t>
      </w:r>
    </w:p>
    <w:p w14:paraId="54A03EBA">
      <w:pPr>
        <w:pStyle w:val="2"/>
        <w:bidi w:val="0"/>
      </w:pPr>
    </w:p>
    <w:p w14:paraId="03B1D4D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2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2025-03-31T06:23:53Z</dcterms:created>
  <dc:creator>28039</dc:creator>
  <cp:lastModifiedBy>沫燃 *</cp:lastModifiedBy>
  <dcterms:modified xsi:type="dcterms:W3CDTF">2025-03-31T06:24:01Z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DF234C6A1EDA4B5E83506F687B412F63_12</vt:lpwstr>
  </property>
</Properties>
</file>