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9FA8B5">
      <w:pPr>
        <w:pStyle w:val="2"/>
        <w:bidi w:val="0"/>
      </w:pPr>
      <w:r>
        <w:t>广东鼎信招标采购有限公司受广东烟草梅州市有限公司的委托，就广东烟草梅州市有限公司卷烟中转</w:t>
      </w:r>
      <w:r>
        <w:rPr>
          <w:rFonts w:hint="eastAsia"/>
        </w:rPr>
        <w:t>运输服务采购项目进行公开招标采购，欢迎符合资格条件的供应商（服务商）投标。</w:t>
      </w:r>
    </w:p>
    <w:p w14:paraId="7D8BFA00">
      <w:pPr>
        <w:pStyle w:val="2"/>
        <w:bidi w:val="0"/>
      </w:pPr>
      <w:r>
        <w:rPr>
          <w:rFonts w:hint="eastAsia"/>
        </w:rPr>
        <w:t>一、项目编号：DXZB-2025GPA0087</w:t>
      </w:r>
    </w:p>
    <w:p w14:paraId="15E2210E">
      <w:pPr>
        <w:pStyle w:val="2"/>
        <w:bidi w:val="0"/>
      </w:pPr>
      <w:r>
        <w:rPr>
          <w:rFonts w:hint="eastAsia"/>
        </w:rPr>
        <w:t>二、项目名称：</w:t>
      </w:r>
      <w:bookmarkStart w:id="0" w:name="_GoBack"/>
      <w:r>
        <w:rPr>
          <w:rFonts w:hint="eastAsia"/>
        </w:rPr>
        <w:t>广东烟草梅州市有限公司卷烟中转运输服务采购项目</w:t>
      </w:r>
      <w:bookmarkEnd w:id="0"/>
    </w:p>
    <w:p w14:paraId="0EB5521F">
      <w:pPr>
        <w:pStyle w:val="2"/>
        <w:bidi w:val="0"/>
      </w:pPr>
      <w:r>
        <w:rPr>
          <w:rFonts w:hint="eastAsia"/>
        </w:rPr>
        <w:t>三、项目内容及需求：</w:t>
      </w:r>
    </w:p>
    <w:p w14:paraId="5A07D414">
      <w:pPr>
        <w:pStyle w:val="2"/>
        <w:bidi w:val="0"/>
      </w:pPr>
      <w:r>
        <w:rPr>
          <w:rFonts w:hint="eastAsia"/>
        </w:rPr>
        <w:t>1、项目内容：</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020"/>
        <w:gridCol w:w="1785"/>
        <w:gridCol w:w="1540"/>
        <w:gridCol w:w="2500"/>
      </w:tblGrid>
      <w:tr w14:paraId="22897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A26D2E">
            <w:pPr>
              <w:pStyle w:val="2"/>
              <w:bidi w:val="0"/>
            </w:pPr>
            <w:r>
              <w:t>招标内容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71221E">
            <w:pPr>
              <w:pStyle w:val="2"/>
              <w:bidi w:val="0"/>
            </w:pPr>
            <w:r>
              <w:t>预算金额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68BDDD">
            <w:pPr>
              <w:pStyle w:val="2"/>
              <w:bidi w:val="0"/>
            </w:pPr>
            <w:r>
              <w:t>最高单价限价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E48A55">
            <w:pPr>
              <w:pStyle w:val="2"/>
              <w:bidi w:val="0"/>
            </w:pPr>
            <w:r>
              <w:t>服务期限</w:t>
            </w:r>
          </w:p>
        </w:tc>
      </w:tr>
      <w:tr w14:paraId="52BDD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6F646F">
            <w:pPr>
              <w:pStyle w:val="2"/>
              <w:bidi w:val="0"/>
            </w:pPr>
            <w:r>
              <w:t>卷烟中转运输服务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C8B5DD">
            <w:pPr>
              <w:pStyle w:val="2"/>
              <w:bidi w:val="0"/>
            </w:pPr>
            <w:r>
              <w:t>人民币460万元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1310CF">
            <w:pPr>
              <w:pStyle w:val="2"/>
              <w:bidi w:val="0"/>
            </w:pPr>
            <w:r>
              <w:t>4.65元/万支</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E24BD8">
            <w:pPr>
              <w:pStyle w:val="2"/>
              <w:bidi w:val="0"/>
            </w:pPr>
            <w:r>
              <w:t>自合同签订之日起三年</w:t>
            </w:r>
          </w:p>
        </w:tc>
      </w:tr>
    </w:tbl>
    <w:p w14:paraId="1B32D312">
      <w:pPr>
        <w:pStyle w:val="2"/>
        <w:bidi w:val="0"/>
      </w:pPr>
      <w:r>
        <w:rPr>
          <w:rFonts w:hint="eastAsia"/>
        </w:rPr>
        <w:t>2、采购项目技术规格及要求：详见本招标文件《用户需求书》。</w:t>
      </w:r>
    </w:p>
    <w:p w14:paraId="6FF27322">
      <w:pPr>
        <w:pStyle w:val="2"/>
        <w:bidi w:val="0"/>
      </w:pPr>
      <w:r>
        <w:rPr>
          <w:rFonts w:hint="eastAsia"/>
        </w:rPr>
        <w:t>3、本项目为一个整体，投标人须对全部内容进行投标，不得分拆。</w:t>
      </w:r>
    </w:p>
    <w:p w14:paraId="08B479B6">
      <w:pPr>
        <w:pStyle w:val="2"/>
        <w:bidi w:val="0"/>
      </w:pPr>
      <w:r>
        <w:rPr>
          <w:rFonts w:hint="eastAsia"/>
        </w:rPr>
        <w:t>四、供应商（服务商）资格：</w:t>
      </w:r>
    </w:p>
    <w:p w14:paraId="3304A16F">
      <w:pPr>
        <w:pStyle w:val="2"/>
        <w:bidi w:val="0"/>
      </w:pPr>
      <w:r>
        <w:rPr>
          <w:rFonts w:hint="eastAsia"/>
        </w:rPr>
        <w:t>1、在中华人民共和国境内注册具有经营资格能独立承担民事责任的法人或其他组织；</w:t>
      </w:r>
    </w:p>
    <w:p w14:paraId="29B3F39D">
      <w:pPr>
        <w:pStyle w:val="2"/>
        <w:bidi w:val="0"/>
      </w:pPr>
      <w:r>
        <w:rPr>
          <w:rFonts w:hint="eastAsia"/>
        </w:rPr>
        <w:t>2、单位负责人为同一人或者存在直接控股、管理关系的不同供应商，不得同时参加本招标项目投标；</w:t>
      </w:r>
    </w:p>
    <w:p w14:paraId="593747F3">
      <w:pPr>
        <w:pStyle w:val="2"/>
        <w:bidi w:val="0"/>
      </w:pPr>
      <w:r>
        <w:rPr>
          <w:rFonts w:hint="eastAsia"/>
        </w:rPr>
        <w:t>3、参加本项招标活动前三年内，在经营活动中无严重违法记录；</w:t>
      </w:r>
    </w:p>
    <w:p w14:paraId="50EC0210">
      <w:pPr>
        <w:pStyle w:val="2"/>
        <w:bidi w:val="0"/>
      </w:pPr>
      <w:r>
        <w:rPr>
          <w:rFonts w:hint="eastAsia"/>
        </w:rPr>
        <w:t>4、投标人没有处于被责令停业、财产被接管、冻结、破产状态；</w:t>
      </w:r>
    </w:p>
    <w:p w14:paraId="008590D9">
      <w:pPr>
        <w:pStyle w:val="2"/>
        <w:bidi w:val="0"/>
      </w:pPr>
      <w:r>
        <w:rPr>
          <w:rFonts w:hint="eastAsia"/>
        </w:rPr>
        <w:t>5、有依法缴纳税收和社会保障资金的良好记录（须提供开标截止之日前6个月内任意1个月依法缴纳税收和社会保障资金相关证明材料或依法免税证明）；</w:t>
      </w:r>
    </w:p>
    <w:p w14:paraId="7BC7E481">
      <w:pPr>
        <w:pStyle w:val="2"/>
        <w:bidi w:val="0"/>
      </w:pPr>
      <w:r>
        <w:rPr>
          <w:rFonts w:hint="eastAsia"/>
        </w:rPr>
        <w:t>6、投标人未被列入“中国执行信息公开网”查询“记录失信被执行人”名单信息；未被列入“信用中国”网站查询的“重大税收违法失信主体、政府采购严重违法失信行为记录名单”记录名单信息（投标人出具自查承诺声明函原件及网站结果查询截图证明，招标代理机构将在评审当天复查，以复查结果为准；如相关失信记录已失效，投标人需提供相关证明材料）；</w:t>
      </w:r>
    </w:p>
    <w:p w14:paraId="7534320B">
      <w:pPr>
        <w:pStyle w:val="2"/>
        <w:bidi w:val="0"/>
      </w:pPr>
      <w:r>
        <w:rPr>
          <w:rFonts w:hint="eastAsia"/>
        </w:rPr>
        <w:t>7、投标人未被列入“国家企业信用信息公示系统”（www.gsxt.gov.cn/index.html）严重违法失信企业名单（投标人出具自查承诺声明函原件及网站结果查询截图证明，招标代理机构将在评审当天复查，以复查结果为准；如相关失信记录已失效，供应商需提供相关证明材料）；</w:t>
      </w:r>
    </w:p>
    <w:p w14:paraId="620D6EFB">
      <w:pPr>
        <w:pStyle w:val="2"/>
        <w:bidi w:val="0"/>
      </w:pPr>
      <w:r>
        <w:rPr>
          <w:rFonts w:hint="eastAsia"/>
        </w:rPr>
        <w:t>8、投标人无行贿犯罪记录：</w:t>
      </w:r>
    </w:p>
    <w:p w14:paraId="52A5B934">
      <w:pPr>
        <w:pStyle w:val="2"/>
        <w:bidi w:val="0"/>
      </w:pPr>
      <w:r>
        <w:rPr>
          <w:rFonts w:hint="eastAsia"/>
        </w:rPr>
        <w:t>(1)投标人在投标时提供无行贿犯罪记录承诺书（加盖公章），格式自定。</w:t>
      </w:r>
    </w:p>
    <w:p w14:paraId="25F64BC2">
      <w:pPr>
        <w:pStyle w:val="2"/>
        <w:bidi w:val="0"/>
      </w:pPr>
      <w:r>
        <w:rPr>
          <w:rFonts w:hint="eastAsia"/>
        </w:rPr>
        <w:t>(2)投标人及其法定代表人、主要负责人或实际控制人、拟委任的项目负责人参加本次招投标活动前3年内（公司成立不足三年的从成立起计算）不得有行贿行为记录。投标人须通过“中国裁判文书网”（网址：wenshu.court.gov.cn/）查询相关刑事判决书、刑事裁定书等。如投标人提供虚假材料，招标人有权拒绝其投标、取消其中标资格、解除已签订的合同并追究相关责任；【查询指南：进入首页-点击高级搜索-打开案由-选择刑事案件-贪污贿赂罪-输入投标人名称后查询】。</w:t>
      </w:r>
    </w:p>
    <w:p w14:paraId="6FAC2E1D">
      <w:pPr>
        <w:pStyle w:val="2"/>
        <w:bidi w:val="0"/>
      </w:pPr>
      <w:r>
        <w:rPr>
          <w:rFonts w:hint="eastAsia"/>
        </w:rPr>
        <w:t>9、在烟草行业供应商不良行为数据库未查询到投标人、法定代表人、主要负责人、行贿人信息及处罚限制措施等。（以投标截止日当天招标人出具的网页查询结果截图为准）</w:t>
      </w:r>
    </w:p>
    <w:p w14:paraId="19CB13A0">
      <w:pPr>
        <w:pStyle w:val="2"/>
        <w:bidi w:val="0"/>
      </w:pPr>
      <w:r>
        <w:rPr>
          <w:rFonts w:hint="eastAsia"/>
        </w:rPr>
        <w:t>10、向行业内干部职工行贿，被列入烟草企业存在行贿行为供应商名单且在禁入期内的投标人，不得参加本次投标；（以招标人出具名单为准）</w:t>
      </w:r>
    </w:p>
    <w:p w14:paraId="245D95CC">
      <w:pPr>
        <w:pStyle w:val="2"/>
        <w:bidi w:val="0"/>
      </w:pPr>
      <w:r>
        <w:rPr>
          <w:rFonts w:hint="eastAsia"/>
        </w:rPr>
        <w:t>11、本项目不接受联合体投标，中标后不得转包、不得分包。（提供书面承诺）。</w:t>
      </w:r>
    </w:p>
    <w:p w14:paraId="16D3D81F">
      <w:pPr>
        <w:pStyle w:val="2"/>
        <w:bidi w:val="0"/>
      </w:pPr>
      <w:r>
        <w:rPr>
          <w:rFonts w:hint="eastAsia"/>
        </w:rPr>
        <w:t>12、已办理投标登记并领购本项目招标文件。</w:t>
      </w:r>
    </w:p>
    <w:p w14:paraId="5000F035">
      <w:pPr>
        <w:pStyle w:val="2"/>
        <w:bidi w:val="0"/>
      </w:pPr>
      <w:r>
        <w:rPr>
          <w:rFonts w:hint="eastAsia"/>
        </w:rPr>
        <w:t>13、投标人具有交通运输部门核发的有效期内的道路运输经营许可证（提供相关证明文件复印件并加盖公章）。</w:t>
      </w:r>
    </w:p>
    <w:p w14:paraId="09BA1952">
      <w:pPr>
        <w:pStyle w:val="2"/>
        <w:bidi w:val="0"/>
      </w:pPr>
      <w:r>
        <w:rPr>
          <w:rFonts w:hint="eastAsia"/>
        </w:rPr>
        <w:t>备注：</w:t>
      </w:r>
    </w:p>
    <w:p w14:paraId="0A979B72">
      <w:pPr>
        <w:pStyle w:val="2"/>
        <w:bidi w:val="0"/>
      </w:pPr>
      <w:r>
        <w:rPr>
          <w:rFonts w:hint="eastAsia"/>
        </w:rPr>
        <w:t>1、请投标人凭《文件售卖登记表》（采购代理机构网站—首页下载）加盖公司公章至采购代理机构处现场领购招标文件。</w:t>
      </w:r>
    </w:p>
    <w:p w14:paraId="048ED1B5">
      <w:pPr>
        <w:pStyle w:val="2"/>
        <w:bidi w:val="0"/>
      </w:pPr>
      <w:r>
        <w:rPr>
          <w:rFonts w:hint="eastAsia"/>
        </w:rPr>
        <w:t>2、招标文件发售：500元/套，线上领购招标文件者，请将资料扫描件上传至平台，经采购代理机构工作人员确认后进行购标。在任何情况下采购代理机构对邮寄过程中发生的迟交或遗失均不承担责任。</w:t>
      </w:r>
    </w:p>
    <w:p w14:paraId="3C073857">
      <w:pPr>
        <w:pStyle w:val="2"/>
        <w:bidi w:val="0"/>
      </w:pPr>
      <w:r>
        <w:rPr>
          <w:rFonts w:hint="eastAsia"/>
        </w:rPr>
        <w:t>3、购买招标文件账户信息（采购代理机构只接受以投标人名义的汇款，不接受个人的汇款及其它款项）：</w:t>
      </w:r>
    </w:p>
    <w:p w14:paraId="0E840EF5">
      <w:pPr>
        <w:pStyle w:val="2"/>
        <w:bidi w:val="0"/>
      </w:pPr>
      <w:r>
        <w:rPr>
          <w:rFonts w:hint="eastAsia"/>
        </w:rPr>
        <w:t>（1）      开户银行名称：中国建设银行股份有限公司广州石牌支行</w:t>
      </w:r>
    </w:p>
    <w:p w14:paraId="53C0E551">
      <w:pPr>
        <w:pStyle w:val="2"/>
        <w:bidi w:val="0"/>
      </w:pPr>
      <w:r>
        <w:rPr>
          <w:rFonts w:hint="eastAsia"/>
        </w:rPr>
        <w:t>（2）      单位名称：广东鼎信招标采购有限公司</w:t>
      </w:r>
    </w:p>
    <w:p w14:paraId="5B68F892">
      <w:pPr>
        <w:pStyle w:val="2"/>
        <w:bidi w:val="0"/>
      </w:pPr>
      <w:r>
        <w:rPr>
          <w:rFonts w:hint="eastAsia"/>
        </w:rPr>
        <w:t>（3）      账号：44050158050200000686</w:t>
      </w:r>
    </w:p>
    <w:p w14:paraId="5DDB9678">
      <w:pPr>
        <w:pStyle w:val="2"/>
        <w:bidi w:val="0"/>
      </w:pPr>
      <w:r>
        <w:rPr>
          <w:rFonts w:hint="eastAsia"/>
        </w:rPr>
        <w:t>4、采购代理机构网址：www.gddingxin.com</w:t>
      </w:r>
    </w:p>
    <w:p w14:paraId="33BB8E7D">
      <w:pPr>
        <w:pStyle w:val="2"/>
        <w:bidi w:val="0"/>
      </w:pPr>
      <w:r>
        <w:rPr>
          <w:rFonts w:hint="eastAsia"/>
        </w:rPr>
        <w:t>五、符合资格的供应商（服务商）应当在2025年4月2日至2025年4月11日期间（上午09:00至12:00,下午14:30至17:30，法定节假日除外）领购招标文件，招标文件每套售价500元/套（人民币），售后不退。</w:t>
      </w:r>
    </w:p>
    <w:p w14:paraId="0EDE0F46">
      <w:pPr>
        <w:pStyle w:val="2"/>
        <w:bidi w:val="0"/>
      </w:pPr>
      <w:r>
        <w:rPr>
          <w:rFonts w:hint="eastAsia"/>
        </w:rPr>
        <w:t>领购方式：</w:t>
      </w:r>
    </w:p>
    <w:p w14:paraId="274421C3">
      <w:pPr>
        <w:pStyle w:val="2"/>
        <w:bidi w:val="0"/>
      </w:pPr>
      <w:r>
        <w:rPr>
          <w:rFonts w:hint="eastAsia"/>
        </w:rPr>
        <w:t>①现场领购：广东鼎信招标采购有限公司（详细地址：广州市越秀区东风东路699号广东港澳中心402室）</w:t>
      </w:r>
    </w:p>
    <w:p w14:paraId="39433401">
      <w:pPr>
        <w:pStyle w:val="2"/>
        <w:bidi w:val="0"/>
      </w:pPr>
      <w:r>
        <w:rPr>
          <w:rFonts w:hint="eastAsia"/>
        </w:rPr>
        <w:t>②线上领购：打开www.gddingxin.com电子招标平台供应商入口，登录平台进行领购或将报名资料扫描件发至采购代理机构邮箱（E－mail：GDdingxin@163.com），经采购代理机构工作人员确认后办理相关手续。</w:t>
      </w:r>
    </w:p>
    <w:p w14:paraId="3E116991">
      <w:pPr>
        <w:pStyle w:val="2"/>
        <w:bidi w:val="0"/>
      </w:pPr>
      <w:r>
        <w:rPr>
          <w:rFonts w:hint="eastAsia"/>
        </w:rPr>
        <w:t>六、投标截止时间：2025年4月22日14时30分</w:t>
      </w:r>
    </w:p>
    <w:p w14:paraId="227218D0">
      <w:pPr>
        <w:pStyle w:val="2"/>
        <w:bidi w:val="0"/>
      </w:pPr>
      <w:r>
        <w:rPr>
          <w:rFonts w:hint="eastAsia"/>
        </w:rPr>
        <w:t>七、提交投标文件地点：电子平台</w:t>
      </w:r>
    </w:p>
    <w:p w14:paraId="79B66AAA">
      <w:pPr>
        <w:pStyle w:val="2"/>
        <w:bidi w:val="0"/>
      </w:pPr>
      <w:r>
        <w:rPr>
          <w:rFonts w:hint="eastAsia"/>
        </w:rPr>
        <w:t>八、开标时间：2025年4月22日14时30分</w:t>
      </w:r>
    </w:p>
    <w:p w14:paraId="78DA62C6">
      <w:pPr>
        <w:pStyle w:val="2"/>
        <w:bidi w:val="0"/>
      </w:pPr>
      <w:r>
        <w:rPr>
          <w:rFonts w:hint="eastAsia"/>
        </w:rPr>
        <w:t>九、开标地点：远程电子开标</w:t>
      </w:r>
    </w:p>
    <w:p w14:paraId="5353BB71">
      <w:pPr>
        <w:pStyle w:val="2"/>
        <w:bidi w:val="0"/>
      </w:pPr>
      <w:r>
        <w:rPr>
          <w:rFonts w:hint="eastAsia"/>
        </w:rPr>
        <w:t>十、联系事项</w:t>
      </w:r>
    </w:p>
    <w:p w14:paraId="43EC5F25">
      <w:pPr>
        <w:pStyle w:val="2"/>
        <w:bidi w:val="0"/>
      </w:pPr>
      <w:r>
        <w:rPr>
          <w:rFonts w:hint="eastAsia"/>
        </w:rPr>
        <w:t>招标人：广东烟草梅州市有限公司</w:t>
      </w:r>
    </w:p>
    <w:p w14:paraId="7B807A62">
      <w:pPr>
        <w:pStyle w:val="2"/>
        <w:bidi w:val="0"/>
      </w:pPr>
      <w:r>
        <w:rPr>
          <w:rFonts w:hint="eastAsia"/>
        </w:rPr>
        <w:t>地址：梅州市江南坜明路</w:t>
      </w:r>
    </w:p>
    <w:p w14:paraId="149699C6">
      <w:pPr>
        <w:pStyle w:val="2"/>
        <w:bidi w:val="0"/>
      </w:pPr>
      <w:r>
        <w:rPr>
          <w:rFonts w:hint="eastAsia"/>
        </w:rPr>
        <w:t>联系人：吴小姐</w:t>
      </w:r>
    </w:p>
    <w:p w14:paraId="6B4C0F64">
      <w:pPr>
        <w:pStyle w:val="2"/>
        <w:bidi w:val="0"/>
      </w:pPr>
      <w:r>
        <w:rPr>
          <w:rFonts w:hint="eastAsia"/>
        </w:rPr>
        <w:t>联系电话：0753-2359081</w:t>
      </w:r>
    </w:p>
    <w:p w14:paraId="54571382">
      <w:pPr>
        <w:pStyle w:val="2"/>
        <w:bidi w:val="0"/>
      </w:pPr>
      <w:r>
        <w:rPr>
          <w:rFonts w:hint="eastAsia"/>
        </w:rPr>
        <w:t> </w:t>
      </w:r>
    </w:p>
    <w:p w14:paraId="33FFBC35">
      <w:pPr>
        <w:pStyle w:val="2"/>
        <w:bidi w:val="0"/>
      </w:pPr>
      <w:r>
        <w:rPr>
          <w:rFonts w:hint="eastAsia"/>
        </w:rPr>
        <w:t>招标代理机构：广东鼎信招标采购有限公司</w:t>
      </w:r>
    </w:p>
    <w:p w14:paraId="6B483E0D">
      <w:pPr>
        <w:pStyle w:val="2"/>
        <w:bidi w:val="0"/>
      </w:pPr>
      <w:r>
        <w:rPr>
          <w:rFonts w:hint="eastAsia"/>
        </w:rPr>
        <w:t>地址：广州市越秀区东风东路699号广东港澳中心402室</w:t>
      </w:r>
    </w:p>
    <w:p w14:paraId="452308B6">
      <w:pPr>
        <w:pStyle w:val="2"/>
        <w:bidi w:val="0"/>
      </w:pPr>
      <w:r>
        <w:rPr>
          <w:rFonts w:hint="eastAsia"/>
        </w:rPr>
        <w:t>联系人：黄先生、李小姐</w:t>
      </w:r>
    </w:p>
    <w:p w14:paraId="3DFF5CBD">
      <w:pPr>
        <w:pStyle w:val="2"/>
        <w:bidi w:val="0"/>
      </w:pPr>
      <w:r>
        <w:rPr>
          <w:rFonts w:hint="eastAsia"/>
        </w:rPr>
        <w:t>联系电话：020-87188031、020-38894391</w:t>
      </w:r>
    </w:p>
    <w:p w14:paraId="7F3156A8">
      <w:pPr>
        <w:pStyle w:val="2"/>
        <w:bidi w:val="0"/>
      </w:pPr>
      <w:r>
        <w:rPr>
          <w:rFonts w:hint="eastAsia"/>
        </w:rPr>
        <w:t> </w:t>
      </w:r>
    </w:p>
    <w:p w14:paraId="58CED9B4">
      <w:pPr>
        <w:pStyle w:val="2"/>
        <w:bidi w:val="0"/>
      </w:pPr>
      <w:r>
        <w:rPr>
          <w:rFonts w:hint="eastAsia"/>
        </w:rPr>
        <w:t>广东鼎信招标采购有限公司</w:t>
      </w:r>
    </w:p>
    <w:p w14:paraId="53C2B107">
      <w:pPr>
        <w:pStyle w:val="2"/>
        <w:bidi w:val="0"/>
      </w:pPr>
      <w:r>
        <w:rPr>
          <w:rFonts w:hint="eastAsia"/>
        </w:rPr>
        <w:t>  2025年4月1日</w:t>
      </w:r>
    </w:p>
    <w:p w14:paraId="68676540">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4C4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2025-04-02T02:47:44Z</dcterms:created>
  <dc:creator>28039</dc:creator>
  <cp:lastModifiedBy>沫燃 *</cp:lastModifiedBy>
  <dcterms:modified xsi:type="dcterms:W3CDTF">2025-04-02T02:47:52Z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B5A6D4C0AA66430EA0B318E4C8458B91_12</vt:lpwstr>
  </property>
</Properties>
</file>