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A466A">
      <w:pPr>
        <w:pStyle w:val="2"/>
        <w:bidi w:val="0"/>
      </w:pPr>
      <w:r>
        <w:rPr>
          <w:rFonts w:hint="eastAsia"/>
        </w:rPr>
        <w:t>2025-2027年云南水富云天化有限公司木托盘采购项目招标公告1. 招标条件中化商务有限公司受招标人云南水富云天化有限公司的委托，就2025-2027年云南水富云天化有限公司木托盘采购项目进行招标。招标项目资金来自业主自筹，项目出资比例为100%。本项目已具备招标条件，现对2025-2027年云南水富云天化有限公司木托盘采购项目进行公开招标。2. 项目概况与招标内容</w:t>
      </w:r>
    </w:p>
    <w:p w14:paraId="1BBD16C1">
      <w:pPr>
        <w:pStyle w:val="2"/>
        <w:bidi w:val="0"/>
        <w:rPr>
          <w:rFonts w:hint="eastAsia"/>
        </w:rPr>
      </w:pPr>
      <w:r>
        <w:rPr>
          <w:rFonts w:hint="eastAsia"/>
        </w:rPr>
        <w:t>2.1 项目名称：</w:t>
      </w:r>
      <w:bookmarkStart w:id="0" w:name="_GoBack"/>
      <w:r>
        <w:rPr>
          <w:rFonts w:hint="eastAsia"/>
        </w:rPr>
        <w:t>2025-2027年云南水富云天化有限公司木托盘采购项目</w:t>
      </w:r>
      <w:bookmarkEnd w:id="0"/>
    </w:p>
    <w:p w14:paraId="12CD2417">
      <w:pPr>
        <w:pStyle w:val="2"/>
        <w:bidi w:val="0"/>
        <w:rPr>
          <w:rFonts w:hint="eastAsia"/>
        </w:rPr>
      </w:pPr>
      <w:r>
        <w:rPr>
          <w:rFonts w:hint="eastAsia"/>
        </w:rPr>
        <w:t>2.2 招标编号：0747-2560SCCCQ009</w:t>
      </w:r>
    </w:p>
    <w:p w14:paraId="1444F33D">
      <w:pPr>
        <w:pStyle w:val="2"/>
        <w:bidi w:val="0"/>
        <w:rPr>
          <w:rFonts w:hint="eastAsia"/>
        </w:rPr>
      </w:pPr>
      <w:r>
        <w:rPr>
          <w:rFonts w:hint="eastAsia"/>
        </w:rPr>
        <w:t>2.3招标内容：</w:t>
      </w:r>
    </w:p>
    <w:p w14:paraId="760EF5E2">
      <w:pPr>
        <w:pStyle w:val="2"/>
        <w:bidi w:val="0"/>
        <w:rPr>
          <w:rFonts w:hint="eastAsia"/>
        </w:rPr>
      </w:pPr>
      <w:r>
        <w:rPr>
          <w:rFonts w:hint="eastAsia"/>
        </w:rPr>
        <w:t>2.3.1 招标范围：云南水富云天化有限公司自动化包装木托盘采购，主要技术参数详见合同技术标准及要求。</w:t>
      </w:r>
    </w:p>
    <w:tbl>
      <w:tblPr>
        <w:tblW w:w="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40"/>
        <w:gridCol w:w="413"/>
        <w:gridCol w:w="554"/>
        <w:gridCol w:w="820"/>
      </w:tblGrid>
      <w:tr w14:paraId="39BD2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E1A242">
            <w:pPr>
              <w:pStyle w:val="2"/>
              <w:bidi w:val="0"/>
            </w:pPr>
            <w:r>
              <w:rPr>
                <w:rFonts w:hint="eastAsia"/>
              </w:rPr>
              <w:t>序号</w:t>
            </w:r>
          </w:p>
        </w:tc>
        <w:tc>
          <w:tcPr>
            <w:tcW w:w="1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C5E9F1">
            <w:pPr>
              <w:pStyle w:val="2"/>
              <w:bidi w:val="0"/>
            </w:pPr>
            <w:r>
              <w:rPr>
                <w:rFonts w:hint="eastAsia"/>
              </w:rPr>
              <w:t>名称</w:t>
            </w:r>
          </w:p>
        </w:tc>
        <w:tc>
          <w:tcPr>
            <w:tcW w:w="1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CCBB68">
            <w:pPr>
              <w:pStyle w:val="2"/>
              <w:bidi w:val="0"/>
            </w:pPr>
            <w:r>
              <w:rPr>
                <w:rFonts w:hint="eastAsia"/>
              </w:rPr>
              <w:t>（W×L×H）mm型号和规格</w:t>
            </w:r>
          </w:p>
        </w:tc>
        <w:tc>
          <w:tcPr>
            <w:tcW w:w="15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5429CC">
            <w:pPr>
              <w:pStyle w:val="2"/>
              <w:bidi w:val="0"/>
            </w:pPr>
            <w:r>
              <w:rPr>
                <w:rFonts w:hint="eastAsia"/>
              </w:rPr>
              <w:t>采购数量（个）</w:t>
            </w:r>
          </w:p>
        </w:tc>
      </w:tr>
      <w:tr w14:paraId="23EC9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6E48B85">
            <w:pPr>
              <w:pStyle w:val="2"/>
              <w:bidi w:val="0"/>
            </w:pPr>
            <w:r>
              <w:rPr>
                <w:rFonts w:hint="eastAsia"/>
              </w:rPr>
              <w:t>1</w:t>
            </w:r>
          </w:p>
        </w:tc>
        <w:tc>
          <w:tcPr>
            <w:tcW w:w="1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4B11B1">
            <w:pPr>
              <w:pStyle w:val="2"/>
              <w:bidi w:val="0"/>
            </w:pPr>
            <w:r>
              <w:rPr>
                <w:rFonts w:hint="eastAsia"/>
              </w:rPr>
              <w:t>木质托盘(双面进叉)</w:t>
            </w:r>
          </w:p>
        </w:tc>
        <w:tc>
          <w:tcPr>
            <w:tcW w:w="1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ABC9E1">
            <w:pPr>
              <w:pStyle w:val="2"/>
              <w:bidi w:val="0"/>
            </w:pPr>
            <w:r>
              <w:rPr>
                <w:rFonts w:hint="eastAsia"/>
              </w:rPr>
              <w:t>1100×1000×115mm</w:t>
            </w:r>
          </w:p>
        </w:tc>
        <w:tc>
          <w:tcPr>
            <w:tcW w:w="15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ED7F00">
            <w:pPr>
              <w:pStyle w:val="2"/>
              <w:bidi w:val="0"/>
            </w:pPr>
            <w:r>
              <w:rPr>
                <w:rFonts w:hint="eastAsia"/>
              </w:rPr>
              <w:t>110000</w:t>
            </w:r>
          </w:p>
        </w:tc>
      </w:tr>
    </w:tbl>
    <w:p w14:paraId="22939852">
      <w:pPr>
        <w:pStyle w:val="2"/>
        <w:bidi w:val="0"/>
        <w:rPr>
          <w:rFonts w:hint="eastAsia"/>
        </w:rPr>
      </w:pPr>
      <w:r>
        <w:rPr>
          <w:rFonts w:hint="eastAsia"/>
        </w:rPr>
        <w:t>备注：本项目招标内容中所列采购数量均为预估数量，具体按实际订单供货的数量据实结算。</w:t>
      </w:r>
    </w:p>
    <w:p w14:paraId="3E4189CB">
      <w:pPr>
        <w:pStyle w:val="2"/>
        <w:bidi w:val="0"/>
        <w:rPr>
          <w:rFonts w:hint="eastAsia"/>
        </w:rPr>
      </w:pPr>
      <w:r>
        <w:rPr>
          <w:rFonts w:hint="eastAsia"/>
        </w:rPr>
        <w:t>2.3.2交货期：根据订单通知出卖方分批交货。正常使用买受方根据生产需要提前7天通知出卖方型号及数量，出卖方在收到订货信息后之日起7天内将物资送到买受方仓库。</w:t>
      </w:r>
    </w:p>
    <w:p w14:paraId="36F411E1">
      <w:pPr>
        <w:pStyle w:val="2"/>
        <w:bidi w:val="0"/>
        <w:rPr>
          <w:rFonts w:hint="eastAsia"/>
        </w:rPr>
      </w:pPr>
      <w:r>
        <w:rPr>
          <w:rFonts w:hint="eastAsia"/>
        </w:rPr>
        <w:t>合同期限：2025年5月1日-2027年4月31日（合同执行期间，如果合同采购数量和合同执行时间任意一项先达到合同约定条件，即认为合同履行完毕，合同随即自动终止）。</w:t>
      </w:r>
    </w:p>
    <w:p w14:paraId="6DF42BCA">
      <w:pPr>
        <w:pStyle w:val="2"/>
        <w:bidi w:val="0"/>
        <w:rPr>
          <w:rFonts w:hint="eastAsia"/>
        </w:rPr>
      </w:pPr>
      <w:r>
        <w:rPr>
          <w:rFonts w:hint="eastAsia"/>
        </w:rPr>
        <w:t>2.3.3交货地点：云南省水富市云富街道办事处云天大道37号，云南水富云天化有限公司。</w:t>
      </w:r>
    </w:p>
    <w:p w14:paraId="73761B74">
      <w:pPr>
        <w:pStyle w:val="2"/>
        <w:bidi w:val="0"/>
        <w:rPr>
          <w:rFonts w:hint="eastAsia"/>
        </w:rPr>
      </w:pPr>
      <w:r>
        <w:rPr>
          <w:rFonts w:hint="eastAsia"/>
        </w:rPr>
        <w:t>2.3.4交货方式：按需分批汽车运输送达。</w:t>
      </w:r>
    </w:p>
    <w:p w14:paraId="1AC7332B">
      <w:pPr>
        <w:pStyle w:val="2"/>
        <w:bidi w:val="0"/>
        <w:rPr>
          <w:rFonts w:hint="eastAsia"/>
        </w:rPr>
      </w:pPr>
      <w:r>
        <w:rPr>
          <w:rFonts w:hint="eastAsia"/>
        </w:rPr>
        <w:t>2.3.5资金来源：企业自筹，已落实。</w:t>
      </w:r>
    </w:p>
    <w:p w14:paraId="327BB30F">
      <w:pPr>
        <w:pStyle w:val="2"/>
        <w:bidi w:val="0"/>
        <w:rPr>
          <w:rFonts w:hint="eastAsia"/>
        </w:rPr>
      </w:pPr>
      <w:r>
        <w:rPr>
          <w:rFonts w:hint="eastAsia"/>
        </w:rPr>
        <w:t>2.3.6 招标方式：公开招标。</w:t>
      </w:r>
    </w:p>
    <w:p w14:paraId="7DB4C36B">
      <w:pPr>
        <w:pStyle w:val="2"/>
        <w:bidi w:val="0"/>
        <w:rPr>
          <w:rFonts w:hint="eastAsia"/>
        </w:rPr>
      </w:pPr>
      <w:r>
        <w:rPr>
          <w:rFonts w:hint="eastAsia"/>
        </w:rPr>
        <w:t>2.3.7资格审查方式：资格后审。</w:t>
      </w:r>
    </w:p>
    <w:p w14:paraId="54D0C660">
      <w:pPr>
        <w:pStyle w:val="2"/>
        <w:bidi w:val="0"/>
      </w:pPr>
      <w:r>
        <w:rPr>
          <w:rFonts w:hint="eastAsia"/>
          <w:lang w:val="en-US" w:eastAsia="zh-CN"/>
        </w:rPr>
        <w:t>3. 投标人资格要求</w:t>
      </w:r>
    </w:p>
    <w:p w14:paraId="6C0737FA">
      <w:pPr>
        <w:pStyle w:val="2"/>
        <w:bidi w:val="0"/>
        <w:rPr>
          <w:rFonts w:hint="eastAsia"/>
        </w:rPr>
      </w:pPr>
      <w:r>
        <w:rPr>
          <w:rFonts w:hint="eastAsia"/>
        </w:rPr>
        <w:t>本次招标实行资格后审，投标人应同时满足下列资格条件和业绩要求：</w:t>
      </w:r>
    </w:p>
    <w:p w14:paraId="2E648E65">
      <w:pPr>
        <w:pStyle w:val="2"/>
        <w:bidi w:val="0"/>
        <w:rPr>
          <w:rFonts w:hint="eastAsia"/>
        </w:rPr>
      </w:pPr>
      <w:r>
        <w:rPr>
          <w:rFonts w:hint="eastAsia"/>
        </w:rPr>
        <w:t>①具有独立承担民事责任的能力；</w:t>
      </w:r>
    </w:p>
    <w:p w14:paraId="25E9794A">
      <w:pPr>
        <w:pStyle w:val="2"/>
        <w:bidi w:val="0"/>
        <w:rPr>
          <w:rFonts w:hint="eastAsia"/>
        </w:rPr>
      </w:pPr>
      <w:r>
        <w:rPr>
          <w:rFonts w:hint="eastAsia"/>
        </w:rPr>
        <w:t>②具有良好的商业信誉和健全的财务会计制度；</w:t>
      </w:r>
    </w:p>
    <w:p w14:paraId="6F4DD42C">
      <w:pPr>
        <w:pStyle w:val="2"/>
        <w:bidi w:val="0"/>
        <w:rPr>
          <w:rFonts w:hint="eastAsia"/>
        </w:rPr>
      </w:pPr>
      <w:r>
        <w:rPr>
          <w:rFonts w:hint="eastAsia"/>
        </w:rPr>
        <w:t>③投标人具有履行合同所必需的设备和专业技术能力,是所投产品的制造商；</w:t>
      </w:r>
    </w:p>
    <w:p w14:paraId="75CBA56F">
      <w:pPr>
        <w:pStyle w:val="2"/>
        <w:bidi w:val="0"/>
        <w:rPr>
          <w:rFonts w:hint="eastAsia"/>
        </w:rPr>
      </w:pPr>
      <w:r>
        <w:rPr>
          <w:rFonts w:hint="eastAsia"/>
        </w:rPr>
        <w:t>④有依法缴纳税收和社会保障资金的良好记录；</w:t>
      </w:r>
    </w:p>
    <w:p w14:paraId="0EAF7688">
      <w:pPr>
        <w:pStyle w:val="2"/>
        <w:bidi w:val="0"/>
        <w:rPr>
          <w:rFonts w:hint="eastAsia"/>
        </w:rPr>
      </w:pPr>
      <w:r>
        <w:rPr>
          <w:rFonts w:hint="eastAsia"/>
        </w:rPr>
        <w:t>⑤参加本次采购活动前3年内，在经营活动中没有重大违法记录；</w:t>
      </w:r>
    </w:p>
    <w:p w14:paraId="4D7E8935">
      <w:pPr>
        <w:pStyle w:val="2"/>
        <w:bidi w:val="0"/>
        <w:rPr>
          <w:rFonts w:hint="eastAsia"/>
        </w:rPr>
      </w:pPr>
      <w:r>
        <w:rPr>
          <w:rFonts w:hint="eastAsia"/>
        </w:rPr>
        <w:t>⑥未被列入云天化集团失信供应商名单(失信期内)，失信供应商名单包括被云天化集团列入的黑名单、灰名单、黄名单。</w:t>
      </w:r>
    </w:p>
    <w:p w14:paraId="7BE15469">
      <w:pPr>
        <w:pStyle w:val="2"/>
        <w:bidi w:val="0"/>
        <w:rPr>
          <w:rFonts w:hint="eastAsia"/>
        </w:rPr>
      </w:pPr>
      <w:r>
        <w:rPr>
          <w:rFonts w:hint="eastAsia"/>
        </w:rPr>
        <w:t>⑦本项目不接受联合体投标。</w:t>
      </w:r>
    </w:p>
    <w:p w14:paraId="5B1EEC69">
      <w:pPr>
        <w:pStyle w:val="2"/>
        <w:bidi w:val="0"/>
      </w:pPr>
      <w:r>
        <w:rPr>
          <w:rFonts w:hint="eastAsia"/>
          <w:lang w:val="en-US" w:eastAsia="zh-CN"/>
        </w:rPr>
        <w:t>4. 招标文件的获取</w:t>
      </w:r>
    </w:p>
    <w:p w14:paraId="4706F801">
      <w:pPr>
        <w:pStyle w:val="2"/>
        <w:bidi w:val="0"/>
        <w:rPr>
          <w:rFonts w:hint="eastAsia"/>
        </w:rPr>
      </w:pPr>
      <w:r>
        <w:rPr>
          <w:rFonts w:hint="eastAsia"/>
        </w:rPr>
        <w:t>4.1投标人必须从招标代理机构处获取招标文件；投标人未获取本项目招标文件不得参与本项目投标。</w:t>
      </w:r>
    </w:p>
    <w:p w14:paraId="4307E881">
      <w:pPr>
        <w:pStyle w:val="2"/>
        <w:bidi w:val="0"/>
        <w:rPr>
          <w:rFonts w:hint="eastAsia"/>
        </w:rPr>
      </w:pPr>
      <w:r>
        <w:rPr>
          <w:rFonts w:hint="eastAsia"/>
        </w:rPr>
        <w:t>4.2获取时间：2025年3月31日至2025年4月8日，每天上午8:30至17:00时（北京时间）。</w:t>
      </w:r>
    </w:p>
    <w:p w14:paraId="69231317">
      <w:pPr>
        <w:pStyle w:val="2"/>
        <w:bidi w:val="0"/>
        <w:rPr>
          <w:rFonts w:hint="eastAsia"/>
        </w:rPr>
      </w:pPr>
      <w:r>
        <w:rPr>
          <w:rFonts w:hint="eastAsia"/>
        </w:rPr>
        <w:t>4.3获取方式：登录中化商务电子招投标平台（e.sinochemitc.com）通过获取招标文件（搜索本项目编号：0747-2560SCCCQ009）并通过网上支付方式支付平台使用及技术支持费（平台使用及技术支持费：1000元/包件/投标人）。潜在供应商需先进行网上注册（免费），注册成功后（已注册供应商不必重复注册）即可进行平台使用及技术支持费缴费及下载文件。平台目前开放的平台使用及技术支持费支付方式包括：银联、微信，可自由选择（注意：本公司不接受任何电汇支付）。支付成功后，可下载招标文件及增值税电子普通发票。招标文件费支付和电子发票获取的操作手册详见：“进入平台—综合办公—常用文件—中化招投标平台－投标人操作手册”。中化商务电子招投标平台供应商注册/文件获取/技术支持等相关事宜请咨询：010-86391277。</w:t>
      </w:r>
    </w:p>
    <w:p w14:paraId="404126F8">
      <w:pPr>
        <w:pStyle w:val="2"/>
        <w:bidi w:val="0"/>
      </w:pPr>
      <w:r>
        <w:rPr>
          <w:rFonts w:hint="eastAsia"/>
          <w:lang w:val="en-US" w:eastAsia="zh-CN"/>
        </w:rPr>
        <w:t>5. 投标文件的递交</w:t>
      </w:r>
    </w:p>
    <w:p w14:paraId="761DA7BD">
      <w:pPr>
        <w:pStyle w:val="2"/>
        <w:bidi w:val="0"/>
        <w:rPr>
          <w:rFonts w:hint="eastAsia"/>
        </w:rPr>
      </w:pPr>
      <w:r>
        <w:rPr>
          <w:rFonts w:hint="eastAsia"/>
        </w:rPr>
        <w:t>5.1 投标文件递交的截止时间（暨开标时间）2025年4月22日上午10:00时，地点为重庆市九龙坡区中迪广场2栋813室。</w:t>
      </w:r>
    </w:p>
    <w:p w14:paraId="6E4D760E">
      <w:pPr>
        <w:pStyle w:val="2"/>
        <w:bidi w:val="0"/>
        <w:rPr>
          <w:rFonts w:hint="eastAsia"/>
        </w:rPr>
      </w:pPr>
      <w:r>
        <w:rPr>
          <w:rFonts w:hint="eastAsia"/>
        </w:rPr>
        <w:t>5.2 逾期送达的或者未送达指定地点的投标文件，招标人不予受理。</w:t>
      </w:r>
    </w:p>
    <w:p w14:paraId="66BB5A51">
      <w:pPr>
        <w:pStyle w:val="2"/>
        <w:bidi w:val="0"/>
      </w:pPr>
      <w:r>
        <w:rPr>
          <w:rFonts w:hint="eastAsia"/>
          <w:lang w:val="en-US" w:eastAsia="zh-CN"/>
        </w:rPr>
        <w:t>6. 发布公告的媒介</w:t>
      </w:r>
    </w:p>
    <w:p w14:paraId="7B020B11">
      <w:pPr>
        <w:pStyle w:val="2"/>
        <w:bidi w:val="0"/>
        <w:rPr>
          <w:rFonts w:hint="eastAsia"/>
        </w:rPr>
      </w:pPr>
      <w:r>
        <w:rPr>
          <w:rFonts w:hint="eastAsia"/>
        </w:rPr>
        <w:t>本次招标公告在中国招标投标公共服务平台（www.cebpubservice.com）、招标网（http://)、中化商务电子招投标平台（https://e.sinochemitc.com/cms/index.htm）上发布。在此郑重提醒各投标人注意：与该项目相关招标事宜均须与我司指定人员联系，我司对任何转载信息及由此产生的后果均不承担任何责任。</w:t>
      </w:r>
    </w:p>
    <w:p w14:paraId="5E3C803C">
      <w:pPr>
        <w:pStyle w:val="2"/>
        <w:bidi w:val="0"/>
      </w:pPr>
      <w:r>
        <w:rPr>
          <w:rFonts w:hint="eastAsia"/>
          <w:lang w:val="en-US" w:eastAsia="zh-CN"/>
        </w:rPr>
        <w:t>7. 联系方式</w:t>
      </w:r>
    </w:p>
    <w:p w14:paraId="7A1F4EC2">
      <w:pPr>
        <w:pStyle w:val="2"/>
        <w:bidi w:val="0"/>
        <w:rPr>
          <w:rFonts w:hint="eastAsia"/>
        </w:rPr>
      </w:pPr>
      <w:r>
        <w:rPr>
          <w:rFonts w:hint="eastAsia"/>
        </w:rPr>
        <w:t>招 标 人：云南水富云天化有限公司</w:t>
      </w:r>
    </w:p>
    <w:p w14:paraId="77C59DA4">
      <w:pPr>
        <w:pStyle w:val="2"/>
        <w:bidi w:val="0"/>
        <w:rPr>
          <w:rFonts w:hint="eastAsia"/>
        </w:rPr>
      </w:pPr>
      <w:r>
        <w:rPr>
          <w:rFonts w:hint="eastAsia"/>
        </w:rPr>
        <w:t>地 址：云南省水富市云富街道办事处云天大道37号</w:t>
      </w:r>
    </w:p>
    <w:p w14:paraId="7E78A0E6">
      <w:pPr>
        <w:pStyle w:val="2"/>
        <w:bidi w:val="0"/>
        <w:rPr>
          <w:rFonts w:hint="eastAsia"/>
        </w:rPr>
      </w:pPr>
      <w:r>
        <w:rPr>
          <w:rFonts w:hint="eastAsia"/>
        </w:rPr>
        <w:t>商务联系人：耿红涛</w:t>
      </w:r>
    </w:p>
    <w:p w14:paraId="5F2747A7">
      <w:pPr>
        <w:pStyle w:val="2"/>
        <w:bidi w:val="0"/>
        <w:rPr>
          <w:rFonts w:hint="eastAsia"/>
        </w:rPr>
      </w:pPr>
      <w:r>
        <w:rPr>
          <w:rFonts w:hint="eastAsia"/>
        </w:rPr>
        <w:t>电 话：15923367759</w:t>
      </w:r>
    </w:p>
    <w:p w14:paraId="5938D2E3">
      <w:pPr>
        <w:pStyle w:val="2"/>
        <w:bidi w:val="0"/>
        <w:rPr>
          <w:rFonts w:hint="eastAsia"/>
        </w:rPr>
      </w:pPr>
      <w:r>
        <w:rPr>
          <w:rFonts w:hint="eastAsia"/>
        </w:rPr>
        <w:t>招标代理机构：中化商务有限公司</w:t>
      </w:r>
    </w:p>
    <w:p w14:paraId="19435B10">
      <w:pPr>
        <w:pStyle w:val="2"/>
        <w:bidi w:val="0"/>
        <w:rPr>
          <w:rFonts w:hint="eastAsia"/>
        </w:rPr>
      </w:pPr>
      <w:r>
        <w:rPr>
          <w:rFonts w:hint="eastAsia"/>
        </w:rPr>
        <w:t>地 址：北京市西城区复兴门外大街A2号中化大厦/重庆市九龙坡区中迪广场2栋807-808室</w:t>
      </w:r>
    </w:p>
    <w:p w14:paraId="37AEC383">
      <w:pPr>
        <w:pStyle w:val="2"/>
        <w:bidi w:val="0"/>
        <w:rPr>
          <w:rFonts w:hint="eastAsia"/>
        </w:rPr>
      </w:pPr>
      <w:r>
        <w:rPr>
          <w:rFonts w:hint="eastAsia"/>
        </w:rPr>
        <w:t>联系人：李老师、刘老师、陈老师</w:t>
      </w:r>
    </w:p>
    <w:p w14:paraId="42174DBE">
      <w:pPr>
        <w:pStyle w:val="2"/>
        <w:bidi w:val="0"/>
        <w:rPr>
          <w:rFonts w:hint="eastAsia"/>
        </w:rPr>
      </w:pPr>
      <w:r>
        <w:rPr>
          <w:rFonts w:hint="eastAsia"/>
        </w:rPr>
        <w:t>联系方式：18523406843</w:t>
      </w:r>
    </w:p>
    <w:p w14:paraId="3AE369A3">
      <w:pPr>
        <w:pStyle w:val="2"/>
        <w:bidi w:val="0"/>
        <w:rPr>
          <w:rFonts w:hint="eastAsia"/>
        </w:rPr>
      </w:pPr>
      <w:r>
        <w:rPr>
          <w:rFonts w:hint="eastAsia"/>
        </w:rPr>
        <w:t>电子邮件：lijiaqi6@sinochem.com、chenrui01@sinochem.com</w:t>
      </w:r>
    </w:p>
    <w:p w14:paraId="06D439F5">
      <w:pPr>
        <w:pStyle w:val="2"/>
        <w:bidi w:val="0"/>
        <w:rPr>
          <w:rFonts w:hint="eastAsia"/>
        </w:rPr>
      </w:pPr>
      <w:r>
        <w:rPr>
          <w:rFonts w:hint="eastAsia"/>
        </w:rPr>
        <w:t>2025年3月31日</w:t>
      </w:r>
    </w:p>
    <w:p w14:paraId="7FBB173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221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2025-04-02T08:06:06Z</dcterms:created>
  <dc:creator>28039</dc:creator>
  <cp:lastModifiedBy>沫燃 *</cp:lastModifiedBy>
  <dcterms:modified xsi:type="dcterms:W3CDTF">2025-04-02T08:06:17Z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24456BEE95344C5C97EEF594A6D5F9BF_12</vt:lpwstr>
  </property>
</Properties>
</file>