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21E62">
      <w:pPr>
        <w:pStyle w:val="2"/>
        <w:bidi w:val="0"/>
      </w:pPr>
      <w:r>
        <w:t>招标编号： CGRW-2025-00281</w:t>
      </w:r>
      <w:bookmarkStart w:id="0" w:name="_GoBack"/>
      <w:bookmarkEnd w:id="0"/>
      <w:r>
        <w:t>1</w:t>
      </w:r>
    </w:p>
    <w:p w14:paraId="083FD0EB">
      <w:pPr>
        <w:pStyle w:val="2"/>
        <w:bidi w:val="0"/>
      </w:pPr>
      <w:r>
        <w:rPr>
          <w:rFonts w:hint="eastAsia"/>
        </w:rPr>
        <w:t>项目名称： 新疆北新新型建材有限公司</w:t>
      </w:r>
    </w:p>
    <w:p w14:paraId="02FE4906">
      <w:pPr>
        <w:pStyle w:val="2"/>
        <w:bidi w:val="0"/>
      </w:pPr>
      <w:r>
        <w:rPr>
          <w:rFonts w:hint="eastAsia"/>
        </w:rPr>
        <w:t>发布日期： 2025-04-02 11:59:57</w:t>
      </w:r>
    </w:p>
    <w:p w14:paraId="2009611E">
      <w:pPr>
        <w:pStyle w:val="2"/>
        <w:bidi w:val="0"/>
      </w:pPr>
      <w:r>
        <w:rPr>
          <w:rFonts w:hint="eastAsia"/>
        </w:rPr>
        <w:t>联系人： 杨林</w:t>
      </w:r>
    </w:p>
    <w:p w14:paraId="67C20FA7">
      <w:pPr>
        <w:pStyle w:val="2"/>
        <w:bidi w:val="0"/>
      </w:pPr>
      <w:r>
        <w:rPr>
          <w:rFonts w:hint="eastAsia"/>
        </w:rPr>
        <w:t>联系电话： 15199089884</w:t>
      </w:r>
    </w:p>
    <w:p w14:paraId="6B2DF535">
      <w:pPr>
        <w:pStyle w:val="2"/>
        <w:bidi w:val="0"/>
      </w:pPr>
      <w:r>
        <w:rPr>
          <w:rFonts w:hint="eastAsia"/>
        </w:rPr>
        <w:t>截止时间： 2025-04-06 19:00:00</w:t>
      </w:r>
    </w:p>
    <w:p w14:paraId="0726553F">
      <w:pPr>
        <w:pStyle w:val="2"/>
        <w:bidi w:val="0"/>
      </w:pPr>
      <w:r>
        <w:rPr>
          <w:rFonts w:hint="eastAsia"/>
        </w:rPr>
        <w:t>材料询比价公告                      </w:t>
      </w:r>
    </w:p>
    <w:p w14:paraId="0F094DDE">
      <w:pPr>
        <w:pStyle w:val="2"/>
        <w:bidi w:val="0"/>
      </w:pPr>
      <w:r>
        <w:rPr>
          <w:rFonts w:hint="eastAsia"/>
        </w:rPr>
        <w:t>新疆北新新型建材有限公司-轻质隔墙板车间、硅酸钙板车间现因轻质隔墙板车间、硅酸钙板车间生产需要，须采购木托盘，具体情况如下： </w:t>
      </w:r>
    </w:p>
    <w:p w14:paraId="4B5552B6">
      <w:pPr>
        <w:pStyle w:val="2"/>
        <w:bidi w:val="0"/>
      </w:pPr>
      <w:r>
        <w:rPr>
          <w:rFonts w:hint="eastAsia"/>
        </w:rPr>
        <w:t>1、工程概况:轻质隔墙板车间、硅酸钙板车间</w:t>
      </w:r>
    </w:p>
    <w:p w14:paraId="63364059">
      <w:pPr>
        <w:pStyle w:val="2"/>
        <w:bidi w:val="0"/>
      </w:pPr>
      <w:r>
        <w:rPr>
          <w:rFonts w:hint="eastAsia"/>
        </w:rPr>
        <w:t>2、送货地点：新疆五家渠市102团北新新型建材有限公司</w:t>
      </w:r>
    </w:p>
    <w:p w14:paraId="685EC9BF">
      <w:pPr>
        <w:pStyle w:val="2"/>
        <w:bidi w:val="0"/>
      </w:pPr>
      <w:r>
        <w:rPr>
          <w:rFonts w:hint="eastAsia"/>
        </w:rPr>
        <w:t>3、询价标的详情：</w:t>
      </w:r>
    </w:p>
    <w:tbl>
      <w:tblPr>
        <w:tblW w:w="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340"/>
        <w:gridCol w:w="340"/>
        <w:gridCol w:w="340"/>
        <w:gridCol w:w="340"/>
        <w:gridCol w:w="820"/>
        <w:gridCol w:w="820"/>
        <w:gridCol w:w="752"/>
      </w:tblGrid>
      <w:tr w14:paraId="441E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72545">
            <w:pPr>
              <w:pStyle w:val="2"/>
              <w:bidi w:val="0"/>
            </w:pPr>
            <w:r>
              <w:t>序号</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B92C6">
            <w:pPr>
              <w:pStyle w:val="2"/>
              <w:bidi w:val="0"/>
            </w:pPr>
            <w:r>
              <w:t>物料名称</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7887B">
            <w:pPr>
              <w:pStyle w:val="2"/>
              <w:bidi w:val="0"/>
            </w:pPr>
            <w:r>
              <w:t>规格</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836EC">
            <w:pPr>
              <w:pStyle w:val="2"/>
              <w:bidi w:val="0"/>
            </w:pPr>
            <w:r>
              <w:t>单位</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561AB">
            <w:pPr>
              <w:pStyle w:val="2"/>
              <w:bidi w:val="0"/>
            </w:pPr>
            <w:r>
              <w:t>计划采购量</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A0215">
            <w:pPr>
              <w:pStyle w:val="2"/>
              <w:bidi w:val="0"/>
            </w:pPr>
            <w:r>
              <w:t>含税单价（元）</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A396C">
            <w:pPr>
              <w:pStyle w:val="2"/>
              <w:bidi w:val="0"/>
            </w:pPr>
            <w:r>
              <w:t>含税总价（元）</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027B1">
            <w:pPr>
              <w:pStyle w:val="2"/>
              <w:bidi w:val="0"/>
            </w:pPr>
            <w:r>
              <w:t>税率（%）</w:t>
            </w:r>
          </w:p>
        </w:tc>
      </w:tr>
      <w:tr w14:paraId="6A4B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84194">
            <w:pPr>
              <w:pStyle w:val="2"/>
              <w:bidi w:val="0"/>
            </w:pPr>
            <w:r>
              <w:t>1</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6DD4B">
            <w:pPr>
              <w:pStyle w:val="2"/>
              <w:bidi w:val="0"/>
            </w:pPr>
            <w:r>
              <w:t>木托盘</w:t>
            </w:r>
          </w:p>
        </w:tc>
        <w:tc>
          <w:tcPr>
            <w:tcW w:w="8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FFA65">
            <w:pPr>
              <w:pStyle w:val="2"/>
              <w:bidi w:val="0"/>
            </w:pPr>
            <w:r>
              <w:t>1220*2440</w:t>
            </w: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C08E3">
            <w:pPr>
              <w:pStyle w:val="2"/>
              <w:bidi w:val="0"/>
            </w:pPr>
            <w:r>
              <w:t>个</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47651">
            <w:pPr>
              <w:pStyle w:val="2"/>
              <w:bidi w:val="0"/>
            </w:pPr>
            <w:r>
              <w:t>2750</w:t>
            </w:r>
          </w:p>
        </w:tc>
        <w:tc>
          <w:tcPr>
            <w:tcW w:w="9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DB610">
            <w:pPr>
              <w:pStyle w:val="2"/>
              <w:bidi w:val="0"/>
            </w:pP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2CE5E">
            <w:pPr>
              <w:pStyle w:val="2"/>
              <w:bidi w:val="0"/>
            </w:pPr>
          </w:p>
        </w:tc>
        <w:tc>
          <w:tcPr>
            <w:tcW w:w="7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94A54A">
            <w:pPr>
              <w:pStyle w:val="2"/>
              <w:bidi w:val="0"/>
            </w:pPr>
            <w:r>
              <w:t>13%</w:t>
            </w:r>
          </w:p>
        </w:tc>
      </w:tr>
      <w:tr w14:paraId="5FEE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00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B6763">
            <w:pPr>
              <w:pStyle w:val="2"/>
              <w:bidi w:val="0"/>
            </w:pPr>
            <w:r>
              <w:t>合计</w:t>
            </w:r>
          </w:p>
        </w:tc>
        <w:tc>
          <w:tcPr>
            <w:tcW w:w="8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EF8C2">
            <w:pPr>
              <w:pStyle w:val="2"/>
              <w:bidi w:val="0"/>
            </w:pPr>
          </w:p>
        </w:tc>
        <w:tc>
          <w:tcPr>
            <w:tcW w:w="258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CED47">
            <w:pPr>
              <w:pStyle w:val="2"/>
              <w:bidi w:val="0"/>
            </w:pPr>
            <w:r>
              <w:t>         （元）</w:t>
            </w:r>
          </w:p>
        </w:tc>
      </w:tr>
    </w:tbl>
    <w:p w14:paraId="4106E02F">
      <w:pPr>
        <w:pStyle w:val="2"/>
        <w:bidi w:val="0"/>
      </w:pPr>
      <w:r>
        <w:rPr>
          <w:rFonts w:hint="eastAsia"/>
        </w:rPr>
        <w:t>备注：1、报价含:含税，单价中含增值税专票，包含打包费、含运费等费用。</w:t>
      </w:r>
    </w:p>
    <w:p w14:paraId="5F5C1297">
      <w:pPr>
        <w:pStyle w:val="2"/>
        <w:bidi w:val="0"/>
      </w:pPr>
      <w:r>
        <w:rPr>
          <w:rFonts w:hint="eastAsia"/>
        </w:rPr>
        <w:t>2、付款方式：先货后款，每月10日前结算并开具材料发票，按季度支付结算金额的60%，剩余货款12月30日前付清。根据每批次订单量将货物送至指定地点，经收货人验收合格签字，此规格为暂定规格，实际以下料单加工尺寸为准。单价含运输费、13%发票费用，具体用量以实际为准。</w:t>
      </w:r>
    </w:p>
    <w:p w14:paraId="6C8C74C8">
      <w:pPr>
        <w:pStyle w:val="2"/>
        <w:bidi w:val="0"/>
      </w:pPr>
      <w:r>
        <w:rPr>
          <w:rFonts w:hint="eastAsia"/>
        </w:rPr>
        <w:t>3、报价有效期：一年</w:t>
      </w:r>
    </w:p>
    <w:p w14:paraId="102053A6">
      <w:pPr>
        <w:pStyle w:val="2"/>
        <w:bidi w:val="0"/>
      </w:pPr>
      <w:r>
        <w:rPr>
          <w:rFonts w:hint="eastAsia"/>
        </w:rPr>
        <w:t>3、其他要求：             /            。</w:t>
      </w:r>
    </w:p>
    <w:p w14:paraId="0EE24D3C">
      <w:pPr>
        <w:pStyle w:val="2"/>
        <w:bidi w:val="0"/>
      </w:pPr>
      <w:r>
        <w:rPr>
          <w:rFonts w:hint="eastAsia"/>
        </w:rPr>
        <w:t>4、投标要求：</w:t>
      </w:r>
    </w:p>
    <w:p w14:paraId="49613AE7">
      <w:pPr>
        <w:pStyle w:val="2"/>
        <w:bidi w:val="0"/>
      </w:pPr>
      <w:r>
        <w:rPr>
          <w:rFonts w:hint="eastAsia"/>
        </w:rPr>
        <w:t>（1）报价人在报价有效期内撤回其报价单，未参加报价的，未能完成报价流程的视为报价无效；投标人IP地址与其他供应商相同的视为串标，记入黑名单，三个月内不得投标北新建材集团相关项目。</w:t>
      </w:r>
    </w:p>
    <w:p w14:paraId="7B0B1092">
      <w:pPr>
        <w:pStyle w:val="2"/>
        <w:bidi w:val="0"/>
      </w:pPr>
      <w:r>
        <w:rPr>
          <w:rFonts w:hint="eastAsia"/>
        </w:rPr>
        <w:t>（2）报价人在中标后，不履行义务返悔拒绝询比价要求的，报价人未能在10个工作日内签订合同的，记入黑名单，三个月内不得投标北新建材集团相关项目。</w:t>
      </w:r>
    </w:p>
    <w:p w14:paraId="7C4F8443">
      <w:pPr>
        <w:pStyle w:val="2"/>
        <w:bidi w:val="0"/>
      </w:pPr>
      <w:r>
        <w:rPr>
          <w:rFonts w:hint="eastAsia"/>
        </w:rPr>
        <w:t>5.中标后  7 个工作日内签订合同</w:t>
      </w:r>
    </w:p>
    <w:p w14:paraId="5F8A0C67">
      <w:pPr>
        <w:pStyle w:val="2"/>
        <w:bidi w:val="0"/>
      </w:pPr>
      <w:r>
        <w:rPr>
          <w:rFonts w:hint="eastAsia"/>
        </w:rPr>
        <w:t>6、招标文件获取</w:t>
      </w:r>
    </w:p>
    <w:p w14:paraId="0E6636C9">
      <w:pPr>
        <w:pStyle w:val="2"/>
        <w:bidi w:val="0"/>
      </w:pPr>
      <w:r>
        <w:rPr>
          <w:rFonts w:hint="eastAsia"/>
        </w:rPr>
        <w:t>6.1.招标文件发售、截止时间：以“第十一师国有企业采购平台”公示时间为准。</w:t>
      </w:r>
    </w:p>
    <w:p w14:paraId="60A3C733">
      <w:pPr>
        <w:pStyle w:val="2"/>
        <w:bidi w:val="0"/>
      </w:pPr>
      <w:r>
        <w:rPr>
          <w:rFonts w:hint="eastAsia"/>
        </w:rPr>
        <w:t>6.2.领取方式：凡有意参加投标并符合以上资格要求的单位，请在十一师国有企业招标采购平台网站进行平台网上注册（http://xbjgic.cn），注册成功后，请于本公告发布之日起规定时间内在十一师国有企业招标采购平台报名、下载招标文件（电子版）。</w:t>
      </w:r>
    </w:p>
    <w:p w14:paraId="7A2369CB">
      <w:pPr>
        <w:pStyle w:val="2"/>
        <w:bidi w:val="0"/>
      </w:pPr>
      <w:r>
        <w:rPr>
          <w:rFonts w:hint="eastAsia"/>
        </w:rPr>
        <w:t>7、投标文件递交</w:t>
      </w:r>
    </w:p>
    <w:p w14:paraId="0FEDBCF6">
      <w:pPr>
        <w:pStyle w:val="2"/>
        <w:bidi w:val="0"/>
      </w:pPr>
      <w:r>
        <w:rPr>
          <w:rFonts w:hint="eastAsia"/>
        </w:rPr>
        <w:t>7.1.投标文件递交的截止时间：以十一师国有企业招标采购平台发布公告时间为准。</w:t>
      </w:r>
    </w:p>
    <w:p w14:paraId="74C47E8D">
      <w:pPr>
        <w:pStyle w:val="2"/>
        <w:bidi w:val="0"/>
      </w:pPr>
      <w:r>
        <w:rPr>
          <w:rFonts w:hint="eastAsia"/>
        </w:rPr>
        <w:t>7.2.投标截止时间、开标时间：以第十一师国有企业招标采购平台公示时间为准，投标人在线上投标截止时间前，未能完成报价的视为报价无效、须将签章完整的投标文件扫描件在第十一师国有企业采购平台提交（上传至投标附件）。</w:t>
      </w:r>
    </w:p>
    <w:p w14:paraId="3AA8BB47">
      <w:pPr>
        <w:pStyle w:val="2"/>
        <w:bidi w:val="0"/>
      </w:pPr>
      <w:r>
        <w:rPr>
          <w:rFonts w:hint="eastAsia"/>
        </w:rPr>
        <w:t>8、联系方式</w:t>
      </w:r>
    </w:p>
    <w:p w14:paraId="3563069F">
      <w:pPr>
        <w:pStyle w:val="2"/>
        <w:bidi w:val="0"/>
      </w:pPr>
      <w:r>
        <w:rPr>
          <w:rFonts w:hint="eastAsia"/>
        </w:rPr>
        <w:t>联系人：杨林       联系电话：15199089884</w:t>
      </w:r>
    </w:p>
    <w:p w14:paraId="0EA9A4D1">
      <w:pPr>
        <w:pStyle w:val="2"/>
        <w:bidi w:val="0"/>
      </w:pPr>
      <w:r>
        <w:rPr>
          <w:rFonts w:hint="eastAsia"/>
        </w:rPr>
        <w:t>新疆北新建材工业集团有限公司</w:t>
      </w:r>
    </w:p>
    <w:p w14:paraId="64798454">
      <w:pPr>
        <w:pStyle w:val="2"/>
        <w:bidi w:val="0"/>
      </w:pPr>
      <w:r>
        <w:rPr>
          <w:rFonts w:hint="eastAsia"/>
        </w:rPr>
        <w:t> </w:t>
      </w:r>
    </w:p>
    <w:p w14:paraId="519F0436">
      <w:pPr>
        <w:pStyle w:val="2"/>
        <w:bidi w:val="0"/>
      </w:pPr>
      <w:r>
        <w:rPr>
          <w:rFonts w:hint="eastAsia"/>
        </w:rPr>
        <w:t> </w:t>
      </w:r>
    </w:p>
    <w:p w14:paraId="5B4FE59A">
      <w:pPr>
        <w:pStyle w:val="2"/>
        <w:bidi w:val="0"/>
      </w:pPr>
      <w:r>
        <w:rPr>
          <w:rFonts w:hint="eastAsia"/>
        </w:rPr>
        <w:t> </w:t>
      </w:r>
    </w:p>
    <w:p w14:paraId="5BF035B9">
      <w:pPr>
        <w:pStyle w:val="2"/>
        <w:bidi w:val="0"/>
      </w:pPr>
    </w:p>
    <w:p w14:paraId="0DB5D0E0">
      <w:pPr>
        <w:pStyle w:val="2"/>
        <w:bidi w:val="0"/>
        <w:rPr>
          <w:rFonts w:hint="eastAsia"/>
        </w:rPr>
      </w:pPr>
      <w:r>
        <w:rPr>
          <w:rFonts w:hint="eastAsia"/>
          <w:lang w:val="en-US" w:eastAsia="zh-CN"/>
        </w:rPr>
        <w:t>报名网址：http://xbjgjc.cn/login</w:t>
      </w:r>
    </w:p>
    <w:p w14:paraId="4545E43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EC7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2025-04-02T07:54:18Z</dcterms:created>
  <dc:creator>28039</dc:creator>
  <cp:lastModifiedBy>沫燃 *</cp:lastModifiedBy>
  <dcterms:modified xsi:type="dcterms:W3CDTF">2025-04-02T07:54:34Z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E233453653AA4109A68A5E948A91C700_12</vt:lpwstr>
  </property>
</Properties>
</file>