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5FFC19">
      <w:pPr>
        <w:pStyle w:val="2"/>
        <w:bidi w:val="0"/>
      </w:pPr>
      <w:r>
        <w:rPr>
          <w:rFonts w:hint="eastAsia"/>
        </w:rPr>
        <w:t>批量车辆物流服务询价采购公告</w:t>
      </w:r>
    </w:p>
    <w:p w14:paraId="55F4F7BE">
      <w:pPr>
        <w:pStyle w:val="2"/>
        <w:bidi w:val="0"/>
        <w:rPr>
          <w:rFonts w:hint="eastAsia"/>
        </w:rPr>
      </w:pPr>
      <w:r>
        <w:rPr>
          <w:rFonts w:hint="eastAsia"/>
        </w:rPr>
        <w:t>（2025-JQWCNB-F4102）</w:t>
      </w:r>
    </w:p>
    <w:p w14:paraId="57FDEEF4">
      <w:pPr>
        <w:pStyle w:val="2"/>
        <w:bidi w:val="0"/>
        <w:rPr>
          <w:rFonts w:hint="eastAsia"/>
        </w:rPr>
      </w:pPr>
      <w:r>
        <w:rPr>
          <w:rFonts w:hint="eastAsia"/>
        </w:rPr>
        <w:t>我部就以下项目进行国内询价采购，采购资金已全部落实，欢迎符合条件的供应商参加询价。</w:t>
      </w:r>
    </w:p>
    <w:p w14:paraId="6B7D18B8">
      <w:pPr>
        <w:pStyle w:val="2"/>
        <w:bidi w:val="0"/>
        <w:rPr>
          <w:rFonts w:hint="eastAsia"/>
        </w:rPr>
      </w:pPr>
      <w:r>
        <w:rPr>
          <w:rFonts w:hint="eastAsia"/>
        </w:rPr>
        <w:t>一、项目名称：</w:t>
      </w:r>
      <w:bookmarkStart w:id="0" w:name="_GoBack"/>
      <w:r>
        <w:rPr>
          <w:rFonts w:hint="eastAsia"/>
        </w:rPr>
        <w:t>批量车辆物流服务</w:t>
      </w:r>
      <w:bookmarkEnd w:id="0"/>
    </w:p>
    <w:p w14:paraId="0258D5B1">
      <w:pPr>
        <w:pStyle w:val="2"/>
        <w:bidi w:val="0"/>
        <w:rPr>
          <w:rFonts w:hint="eastAsia"/>
        </w:rPr>
      </w:pPr>
      <w:r>
        <w:rPr>
          <w:rFonts w:hint="eastAsia"/>
        </w:rPr>
        <w:t>二、项目编号：2025-JQWCNB-F4102 </w:t>
      </w:r>
    </w:p>
    <w:p w14:paraId="67C8A116">
      <w:pPr>
        <w:pStyle w:val="2"/>
        <w:bidi w:val="0"/>
        <w:rPr>
          <w:rFonts w:hint="eastAsia"/>
        </w:rPr>
      </w:pPr>
      <w:r>
        <w:rPr>
          <w:rFonts w:hint="eastAsia"/>
        </w:rPr>
        <w:t>三、项目概况：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17"/>
        <w:gridCol w:w="1121"/>
        <w:gridCol w:w="1121"/>
        <w:gridCol w:w="675"/>
        <w:gridCol w:w="4320"/>
        <w:gridCol w:w="452"/>
      </w:tblGrid>
      <w:tr w14:paraId="74462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B72464">
            <w:pPr>
              <w:pStyle w:val="2"/>
              <w:bidi w:val="0"/>
            </w:pPr>
            <w:r>
              <w:t>包号/序号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3741E0">
            <w:pPr>
              <w:pStyle w:val="2"/>
              <w:bidi w:val="0"/>
            </w:pPr>
            <w:r>
              <w:t>服务名称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5E41AC">
            <w:pPr>
              <w:pStyle w:val="2"/>
              <w:bidi w:val="0"/>
            </w:pPr>
            <w:r>
              <w:t>服务要求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304F54">
            <w:pPr>
              <w:pStyle w:val="2"/>
              <w:bidi w:val="0"/>
            </w:pPr>
            <w:r>
              <w:t>服务地点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25C23B">
            <w:pPr>
              <w:pStyle w:val="2"/>
              <w:bidi w:val="0"/>
            </w:pPr>
            <w:r>
              <w:t>交付时间/服务期限</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F29CC0">
            <w:pPr>
              <w:pStyle w:val="2"/>
              <w:bidi w:val="0"/>
            </w:pPr>
            <w:r>
              <w:t>备注</w:t>
            </w:r>
          </w:p>
        </w:tc>
      </w:tr>
      <w:tr w14:paraId="7DA84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11990A">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A2B62E">
            <w:pPr>
              <w:pStyle w:val="2"/>
              <w:bidi w:val="0"/>
            </w:pPr>
            <w:r>
              <w:t>批量车辆物流服务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A43435">
            <w:pPr>
              <w:pStyle w:val="2"/>
              <w:bidi w:val="0"/>
            </w:pPr>
            <w:r>
              <w:t>详见商务技术参数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86D92D">
            <w:pPr>
              <w:pStyle w:val="2"/>
              <w:bidi w:val="0"/>
            </w:pPr>
            <w:r>
              <w:t>浙江宁波</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8E0223">
            <w:pPr>
              <w:pStyle w:val="2"/>
              <w:bidi w:val="0"/>
            </w:pPr>
            <w:r>
              <w:t>签订合同后1个月内完成装载、物流、卸载、交接（其中物流时间不超过10日）</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890685">
            <w:pPr>
              <w:pStyle w:val="2"/>
              <w:bidi w:val="0"/>
            </w:pPr>
            <w:r>
              <w:t> </w:t>
            </w:r>
          </w:p>
        </w:tc>
      </w:tr>
      <w:tr w14:paraId="7ED7B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6"/>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491CF4">
            <w:pPr>
              <w:pStyle w:val="2"/>
              <w:bidi w:val="0"/>
            </w:pPr>
            <w:r>
              <w:t>说明：报价供应商应当对所投包内所有服务内容进行唯一报价，否则视为无效报价。</w:t>
            </w:r>
          </w:p>
        </w:tc>
      </w:tr>
    </w:tbl>
    <w:p w14:paraId="38FF8973">
      <w:pPr>
        <w:pStyle w:val="2"/>
        <w:bidi w:val="0"/>
        <w:rPr>
          <w:rFonts w:hint="eastAsia"/>
        </w:rPr>
      </w:pPr>
      <w:r>
        <w:rPr>
          <w:rFonts w:hint="eastAsia"/>
        </w:rPr>
        <w:t>1.本项目是否接受联合体询价：否；</w:t>
      </w:r>
    </w:p>
    <w:p w14:paraId="65DCCA6C">
      <w:pPr>
        <w:pStyle w:val="2"/>
        <w:bidi w:val="0"/>
        <w:rPr>
          <w:rFonts w:hint="eastAsia"/>
        </w:rPr>
      </w:pPr>
      <w:r>
        <w:rPr>
          <w:rFonts w:hint="eastAsia"/>
        </w:rPr>
        <w:t>2.项目预算：9万元；</w:t>
      </w:r>
    </w:p>
    <w:p w14:paraId="643560D5">
      <w:pPr>
        <w:pStyle w:val="2"/>
        <w:bidi w:val="0"/>
        <w:rPr>
          <w:rFonts w:hint="eastAsia"/>
        </w:rPr>
      </w:pPr>
      <w:r>
        <w:rPr>
          <w:rFonts w:hint="eastAsia"/>
        </w:rPr>
        <w:t>3.最高限价：9万元；</w:t>
      </w:r>
    </w:p>
    <w:p w14:paraId="4B3E2086">
      <w:pPr>
        <w:pStyle w:val="2"/>
        <w:bidi w:val="0"/>
        <w:rPr>
          <w:rFonts w:hint="eastAsia"/>
        </w:rPr>
      </w:pPr>
      <w:r>
        <w:rPr>
          <w:rFonts w:hint="eastAsia"/>
        </w:rPr>
        <w:t>4.本项目第1包确定1家供应商成交。</w:t>
      </w:r>
    </w:p>
    <w:p w14:paraId="36A5168A">
      <w:pPr>
        <w:pStyle w:val="2"/>
        <w:bidi w:val="0"/>
        <w:rPr>
          <w:rFonts w:hint="eastAsia"/>
        </w:rPr>
      </w:pPr>
      <w:r>
        <w:rPr>
          <w:rFonts w:hint="eastAsia"/>
        </w:rPr>
        <w:t>四、报价供应商资格条件</w:t>
      </w:r>
    </w:p>
    <w:p w14:paraId="26FC2057">
      <w:pPr>
        <w:pStyle w:val="2"/>
        <w:bidi w:val="0"/>
        <w:rPr>
          <w:rFonts w:hint="eastAsia"/>
        </w:rPr>
      </w:pPr>
      <w:r>
        <w:rPr>
          <w:rFonts w:hint="eastAsia"/>
        </w:rPr>
        <w:t>（一）符合《中华人民共和国政府采购法》第二十二条资格条件：</w:t>
      </w:r>
    </w:p>
    <w:p w14:paraId="50EBF3FB">
      <w:pPr>
        <w:pStyle w:val="2"/>
        <w:bidi w:val="0"/>
        <w:rPr>
          <w:rFonts w:hint="eastAsia"/>
        </w:rPr>
      </w:pPr>
      <w:r>
        <w:rPr>
          <w:rFonts w:hint="eastAsia"/>
        </w:rPr>
        <w:t>1.具有独立承担民事责任的能力；</w:t>
      </w:r>
    </w:p>
    <w:p w14:paraId="506023A2">
      <w:pPr>
        <w:pStyle w:val="2"/>
        <w:bidi w:val="0"/>
        <w:rPr>
          <w:rFonts w:hint="eastAsia"/>
        </w:rPr>
      </w:pPr>
      <w:r>
        <w:rPr>
          <w:rFonts w:hint="eastAsia"/>
        </w:rPr>
        <w:t>2.具有良好的商业信誉和健全的财务会计制度；</w:t>
      </w:r>
    </w:p>
    <w:p w14:paraId="11116A4C">
      <w:pPr>
        <w:pStyle w:val="2"/>
        <w:bidi w:val="0"/>
        <w:rPr>
          <w:rFonts w:hint="eastAsia"/>
        </w:rPr>
      </w:pPr>
      <w:r>
        <w:rPr>
          <w:rFonts w:hint="eastAsia"/>
        </w:rPr>
        <w:t>3.具有履行合同所必需的设备和专业技术能力；</w:t>
      </w:r>
    </w:p>
    <w:p w14:paraId="5AE0180C">
      <w:pPr>
        <w:pStyle w:val="2"/>
        <w:bidi w:val="0"/>
        <w:rPr>
          <w:rFonts w:hint="eastAsia"/>
        </w:rPr>
      </w:pPr>
      <w:r>
        <w:rPr>
          <w:rFonts w:hint="eastAsia"/>
        </w:rPr>
        <w:t>4.有依法缴纳税收和社会保障资金的良好记录；</w:t>
      </w:r>
    </w:p>
    <w:p w14:paraId="4BFFFEB6">
      <w:pPr>
        <w:pStyle w:val="2"/>
        <w:bidi w:val="0"/>
        <w:rPr>
          <w:rFonts w:hint="eastAsia"/>
        </w:rPr>
      </w:pPr>
      <w:r>
        <w:rPr>
          <w:rFonts w:hint="eastAsia"/>
        </w:rPr>
        <w:t>5.参加政府采购活动前3年内，在经营活动中没有重大违法记录；</w:t>
      </w:r>
    </w:p>
    <w:p w14:paraId="465D96EC">
      <w:pPr>
        <w:pStyle w:val="2"/>
        <w:bidi w:val="0"/>
        <w:rPr>
          <w:rFonts w:hint="eastAsia"/>
        </w:rPr>
      </w:pPr>
      <w:r>
        <w:rPr>
          <w:rFonts w:hint="eastAsia"/>
        </w:rPr>
        <w:t>6.法律、行政法规规定的其他条件。</w:t>
      </w:r>
    </w:p>
    <w:p w14:paraId="17AF1A13">
      <w:pPr>
        <w:pStyle w:val="2"/>
        <w:bidi w:val="0"/>
        <w:rPr>
          <w:rFonts w:hint="eastAsia"/>
        </w:rPr>
      </w:pPr>
      <w:r>
        <w:rPr>
          <w:rFonts w:hint="eastAsia"/>
        </w:rPr>
        <w:t>（二）国有企业；事业单位；军队单位；成立3年以上的非外资独资企业或控股企业。</w:t>
      </w:r>
    </w:p>
    <w:p w14:paraId="6F143E36">
      <w:pPr>
        <w:pStyle w:val="2"/>
        <w:bidi w:val="0"/>
        <w:rPr>
          <w:rFonts w:hint="eastAsia"/>
        </w:rPr>
      </w:pPr>
      <w:r>
        <w:rPr>
          <w:rFonts w:hint="eastAsia"/>
        </w:rPr>
        <w:t>（三）单位负责人为同一人或存在直接控股或管理关系的不同供应商，不得同时参加同一包的采购活动。生产场经营地址或注册登记地址为同一地址的不同生产型企业，股东和管理人员（法定代表人、董事或监事）之间存在近亲属或相互占股等关联关系的不同非国有销售型企业，也不得同时参加同一包的采购活动。近亲属指夫妻、直系血亲、三代以内旁系血亲或近姻亲关系。</w:t>
      </w:r>
    </w:p>
    <w:p w14:paraId="7432EA66">
      <w:pPr>
        <w:pStyle w:val="2"/>
        <w:bidi w:val="0"/>
        <w:rPr>
          <w:rFonts w:hint="eastAsia"/>
        </w:rPr>
      </w:pPr>
      <w:r>
        <w:rPr>
          <w:rFonts w:hint="eastAsia"/>
        </w:rPr>
        <w:t>（四）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47EF2598">
      <w:pPr>
        <w:pStyle w:val="2"/>
        <w:bidi w:val="0"/>
        <w:rPr>
          <w:rFonts w:hint="eastAsia"/>
        </w:rPr>
      </w:pPr>
      <w:r>
        <w:rPr>
          <w:rFonts w:hint="eastAsia"/>
        </w:rPr>
        <w:t>（五）报价企业应当具备服务履约的能力，在履约环节不得转包和违法分包，一经发现存在转包和违法分包行为，转包和违法分包的相关企业均将受到相关处罚。</w:t>
      </w:r>
    </w:p>
    <w:p w14:paraId="0995FFC3">
      <w:pPr>
        <w:pStyle w:val="2"/>
        <w:bidi w:val="0"/>
        <w:rPr>
          <w:rFonts w:hint="eastAsia"/>
        </w:rPr>
      </w:pPr>
      <w:r>
        <w:rPr>
          <w:rFonts w:hint="eastAsia"/>
        </w:rPr>
        <w:t>五、询价文件申领时间、地点、方式</w:t>
      </w:r>
    </w:p>
    <w:p w14:paraId="5E3A7A49">
      <w:pPr>
        <w:pStyle w:val="2"/>
        <w:bidi w:val="0"/>
        <w:rPr>
          <w:rFonts w:hint="eastAsia"/>
        </w:rPr>
      </w:pPr>
      <w:r>
        <w:rPr>
          <w:rFonts w:hint="eastAsia"/>
        </w:rPr>
        <w:t>（一）申领时间：2025年4月2日至4月10日，每日上午08:00至11:30，下午14:30至17:00（申领时间不少于5个工作日）。</w:t>
      </w:r>
    </w:p>
    <w:p w14:paraId="373233EE">
      <w:pPr>
        <w:pStyle w:val="2"/>
        <w:bidi w:val="0"/>
        <w:rPr>
          <w:rFonts w:hint="eastAsia"/>
        </w:rPr>
      </w:pPr>
      <w:r>
        <w:rPr>
          <w:rFonts w:hint="eastAsia"/>
        </w:rPr>
        <w:t>（二）申领方式：邮件报名。</w:t>
      </w:r>
    </w:p>
    <w:p w14:paraId="6ABA21C8">
      <w:pPr>
        <w:pStyle w:val="2"/>
        <w:bidi w:val="0"/>
        <w:rPr>
          <w:rFonts w:hint="eastAsia"/>
        </w:rPr>
      </w:pPr>
      <w:r>
        <w:rPr>
          <w:rFonts w:hint="eastAsia"/>
        </w:rPr>
        <w:t>（三）申领询价文件时需提供以下材料：</w:t>
      </w:r>
    </w:p>
    <w:p w14:paraId="1FFEE32D">
      <w:pPr>
        <w:pStyle w:val="2"/>
        <w:bidi w:val="0"/>
        <w:rPr>
          <w:rFonts w:hint="eastAsia"/>
        </w:rPr>
      </w:pPr>
      <w:r>
        <w:rPr>
          <w:rFonts w:hint="eastAsia"/>
        </w:rPr>
        <w:t>1.营业执照或事业单位法人证书复印件加盖公章(军队单位不需要提供)；</w:t>
      </w:r>
    </w:p>
    <w:p w14:paraId="30AB567A">
      <w:pPr>
        <w:pStyle w:val="2"/>
        <w:bidi w:val="0"/>
        <w:rPr>
          <w:rFonts w:hint="eastAsia"/>
        </w:rPr>
      </w:pPr>
      <w:r>
        <w:rPr>
          <w:rFonts w:hint="eastAsia"/>
        </w:rPr>
        <w:t>2.法定代表人资格证明书原件；</w:t>
      </w:r>
    </w:p>
    <w:p w14:paraId="4040DFE8">
      <w:pPr>
        <w:pStyle w:val="2"/>
        <w:bidi w:val="0"/>
        <w:rPr>
          <w:rFonts w:hint="eastAsia"/>
        </w:rPr>
      </w:pPr>
      <w:r>
        <w:rPr>
          <w:rFonts w:hint="eastAsia"/>
        </w:rPr>
        <w:t>3.法定代表人授权书原件，授权代表身份证和授权代表在报价前4个月内（不含报价当月）连续3个月由报价供应商缴纳社保证明材料的复印件；</w:t>
      </w:r>
    </w:p>
    <w:p w14:paraId="72C911EE">
      <w:pPr>
        <w:pStyle w:val="2"/>
        <w:bidi w:val="0"/>
        <w:rPr>
          <w:rFonts w:hint="eastAsia"/>
        </w:rPr>
      </w:pPr>
      <w:r>
        <w:rPr>
          <w:rFonts w:hint="eastAsia"/>
        </w:rPr>
        <w:t>4.非外资独资企业或控股企业的书面声明（事业单位、军队单位不需要提供）；</w:t>
      </w:r>
    </w:p>
    <w:p w14:paraId="6DB6E6C8">
      <w:pPr>
        <w:pStyle w:val="2"/>
        <w:bidi w:val="0"/>
        <w:rPr>
          <w:rFonts w:hint="eastAsia"/>
        </w:rPr>
      </w:pPr>
      <w:r>
        <w:rPr>
          <w:rFonts w:hint="eastAsia"/>
        </w:rPr>
        <w:t>5.报价供应商主要股东或出资人信息；</w:t>
      </w:r>
    </w:p>
    <w:p w14:paraId="59FAE4AF">
      <w:pPr>
        <w:pStyle w:val="2"/>
        <w:bidi w:val="0"/>
        <w:rPr>
          <w:rFonts w:hint="eastAsia"/>
        </w:rPr>
      </w:pPr>
      <w:r>
        <w:rPr>
          <w:rFonts w:hint="eastAsia"/>
        </w:rPr>
        <w:t>6.未被列入本公告第四条第（四）项明确的违法失信名单的承诺书；</w:t>
      </w:r>
    </w:p>
    <w:p w14:paraId="4D2BCE2C">
      <w:pPr>
        <w:pStyle w:val="2"/>
        <w:bidi w:val="0"/>
        <w:rPr>
          <w:rFonts w:hint="eastAsia"/>
        </w:rPr>
      </w:pPr>
      <w:r>
        <w:t>·</w:t>
      </w:r>
      <w:r>
        <w:rPr>
          <w:rFonts w:hint="eastAsia"/>
        </w:rPr>
        <w:t xml:space="preserve">  申领方式</w:t>
      </w:r>
    </w:p>
    <w:p w14:paraId="3FB3AD57">
      <w:pPr>
        <w:pStyle w:val="2"/>
        <w:bidi w:val="0"/>
        <w:rPr>
          <w:rFonts w:hint="eastAsia"/>
        </w:rPr>
      </w:pPr>
      <w:r>
        <w:rPr>
          <w:rFonts w:hint="eastAsia"/>
        </w:rPr>
        <w:t>网上发送。报价供应商采取发送电子邮件方式提交报名材料，邮件主题：项目名称+项目编号+公司名称；邮件内容：列明公司名称、法定代表人或授权代表人姓名及联系方式；邮件附件：需采用A4纸幅面，将报名材料加盖企业鲜章，按顺序制作成1个PDF格式文件，文件名称与主题一致，复印件扫描无效。报名材料审核通过后，采购机构联系人向供应商邮箱发送询价文件电子版；审核未通过的，采购机构联系人以邮件形式回复审核情况，供应商可在询价文件申领时间内重新提交材料。采购机构或代理机构邮箱：euivfkd35216@126.com。</w:t>
      </w:r>
    </w:p>
    <w:p w14:paraId="33DDEE71">
      <w:pPr>
        <w:pStyle w:val="2"/>
        <w:bidi w:val="0"/>
        <w:rPr>
          <w:rFonts w:hint="eastAsia"/>
        </w:rPr>
      </w:pPr>
      <w:r>
        <w:rPr>
          <w:rFonts w:hint="eastAsia"/>
        </w:rPr>
        <w:t>（五）询价文件售价：0元/份，售后不退。</w:t>
      </w:r>
    </w:p>
    <w:p w14:paraId="65A899E0">
      <w:pPr>
        <w:pStyle w:val="2"/>
        <w:bidi w:val="0"/>
        <w:rPr>
          <w:rFonts w:hint="eastAsia"/>
        </w:rPr>
      </w:pPr>
      <w:r>
        <w:rPr>
          <w:rFonts w:hint="eastAsia"/>
        </w:rPr>
        <w:t>六、报价开始和截止时间及地点、方式</w:t>
      </w:r>
    </w:p>
    <w:p w14:paraId="6B487A85">
      <w:pPr>
        <w:pStyle w:val="2"/>
        <w:bidi w:val="0"/>
        <w:rPr>
          <w:rFonts w:hint="eastAsia"/>
        </w:rPr>
      </w:pPr>
      <w:r>
        <w:rPr>
          <w:rFonts w:hint="eastAsia"/>
        </w:rPr>
        <w:t>（一）报价开始时间：2025年4月17日13时30分。</w:t>
      </w:r>
    </w:p>
    <w:p w14:paraId="5FCA98CB">
      <w:pPr>
        <w:pStyle w:val="2"/>
        <w:bidi w:val="0"/>
        <w:rPr>
          <w:rFonts w:hint="eastAsia"/>
        </w:rPr>
      </w:pPr>
      <w:r>
        <w:rPr>
          <w:rFonts w:hint="eastAsia"/>
        </w:rPr>
        <w:t>（二）报价截止时间：2025年4月17日14时00分。</w:t>
      </w:r>
    </w:p>
    <w:p w14:paraId="33CF93CE">
      <w:pPr>
        <w:pStyle w:val="2"/>
        <w:bidi w:val="0"/>
        <w:rPr>
          <w:rFonts w:hint="eastAsia"/>
        </w:rPr>
      </w:pPr>
      <w:r>
        <w:rPr>
          <w:rFonts w:hint="eastAsia"/>
        </w:rPr>
        <w:t>（三）报价地点：浙江省宁波市。</w:t>
      </w:r>
    </w:p>
    <w:p w14:paraId="7421D73C">
      <w:pPr>
        <w:pStyle w:val="2"/>
        <w:bidi w:val="0"/>
        <w:rPr>
          <w:rFonts w:hint="eastAsia"/>
        </w:rPr>
      </w:pPr>
      <w:r>
        <w:rPr>
          <w:rFonts w:hint="eastAsia"/>
        </w:rPr>
        <w:t>（四）报价方式：由报价供应商法定代表人或授权代表现场提交报价文件，不接受邮寄等其他方式。</w:t>
      </w:r>
    </w:p>
    <w:p w14:paraId="28C77B08">
      <w:pPr>
        <w:pStyle w:val="2"/>
        <w:bidi w:val="0"/>
        <w:rPr>
          <w:rFonts w:hint="eastAsia"/>
        </w:rPr>
      </w:pPr>
      <w:r>
        <w:rPr>
          <w:rFonts w:hint="eastAsia"/>
        </w:rPr>
        <w:t>七、询价时间、地点</w:t>
      </w:r>
    </w:p>
    <w:p w14:paraId="1CB09050">
      <w:pPr>
        <w:pStyle w:val="2"/>
        <w:bidi w:val="0"/>
        <w:rPr>
          <w:rFonts w:hint="eastAsia"/>
        </w:rPr>
      </w:pPr>
      <w:r>
        <w:rPr>
          <w:rFonts w:hint="eastAsia"/>
        </w:rPr>
        <w:t>（一）询价时间：2025年4月17日14时00分（应当与报价截止时间保持一致）。</w:t>
      </w:r>
    </w:p>
    <w:p w14:paraId="23744600">
      <w:pPr>
        <w:pStyle w:val="2"/>
        <w:bidi w:val="0"/>
        <w:rPr>
          <w:rFonts w:hint="eastAsia"/>
        </w:rPr>
      </w:pPr>
      <w:r>
        <w:rPr>
          <w:rFonts w:hint="eastAsia"/>
        </w:rPr>
        <w:t>（二）询价地点：浙江省宁波市。</w:t>
      </w:r>
    </w:p>
    <w:p w14:paraId="14913B3A">
      <w:pPr>
        <w:pStyle w:val="2"/>
        <w:bidi w:val="0"/>
        <w:rPr>
          <w:rFonts w:hint="eastAsia"/>
        </w:rPr>
      </w:pPr>
      <w:r>
        <w:rPr>
          <w:rFonts w:hint="eastAsia"/>
        </w:rPr>
        <w:t>八、本采购项目相关信息在《军队采购网》（www.plap.mil.cn）上发布。</w:t>
      </w:r>
    </w:p>
    <w:p w14:paraId="07685E7F">
      <w:pPr>
        <w:pStyle w:val="2"/>
        <w:bidi w:val="0"/>
        <w:rPr>
          <w:rFonts w:hint="eastAsia"/>
        </w:rPr>
      </w:pPr>
      <w:r>
        <w:rPr>
          <w:rFonts w:hint="eastAsia"/>
        </w:rPr>
        <w:t>十一、采购机构联系方式</w:t>
      </w:r>
    </w:p>
    <w:p w14:paraId="2CAC9E8C">
      <w:pPr>
        <w:pStyle w:val="2"/>
        <w:bidi w:val="0"/>
        <w:rPr>
          <w:rFonts w:hint="eastAsia"/>
        </w:rPr>
      </w:pPr>
      <w:r>
        <w:rPr>
          <w:rFonts w:hint="eastAsia"/>
        </w:rPr>
        <w:t>联 系 人：孔老师、杨老师（提供2个联系人）</w:t>
      </w:r>
    </w:p>
    <w:p w14:paraId="0DAA0770">
      <w:pPr>
        <w:pStyle w:val="2"/>
        <w:bidi w:val="0"/>
        <w:rPr>
          <w:rFonts w:hint="eastAsia"/>
        </w:rPr>
      </w:pPr>
      <w:r>
        <w:rPr>
          <w:rFonts w:hint="eastAsia"/>
        </w:rPr>
        <w:t>移动电话：15606808286、18959661141</w:t>
      </w:r>
    </w:p>
    <w:p w14:paraId="0A9305DD">
      <w:pPr>
        <w:pStyle w:val="2"/>
        <w:bidi w:val="0"/>
        <w:rPr>
          <w:rFonts w:hint="eastAsia"/>
        </w:rPr>
      </w:pPr>
      <w:r>
        <w:rPr>
          <w:rFonts w:hint="eastAsia"/>
        </w:rPr>
        <w:t>地    址：浙江省宁波市</w:t>
      </w:r>
    </w:p>
    <w:p w14:paraId="483A3D81">
      <w:pPr>
        <w:pStyle w:val="2"/>
        <w:bidi w:val="0"/>
        <w:rPr>
          <w:rFonts w:hint="eastAsia"/>
        </w:rPr>
      </w:pPr>
      <w:r>
        <w:rPr>
          <w:rFonts w:hint="eastAsia"/>
        </w:rPr>
        <w:t>十二、监督部门联系方式</w:t>
      </w:r>
    </w:p>
    <w:p w14:paraId="693B7A12">
      <w:pPr>
        <w:pStyle w:val="2"/>
        <w:bidi w:val="0"/>
        <w:rPr>
          <w:rFonts w:hint="eastAsia"/>
        </w:rPr>
      </w:pPr>
      <w:r>
        <w:rPr>
          <w:rFonts w:hint="eastAsia"/>
        </w:rPr>
        <w:t>项目监督人：邱助理</w:t>
      </w:r>
    </w:p>
    <w:p w14:paraId="186370C1">
      <w:pPr>
        <w:pStyle w:val="2"/>
        <w:bidi w:val="0"/>
        <w:rPr>
          <w:rFonts w:hint="eastAsia"/>
        </w:rPr>
      </w:pPr>
      <w:r>
        <w:rPr>
          <w:rFonts w:hint="eastAsia"/>
        </w:rPr>
        <w:t>移动电话：15337716612</w:t>
      </w:r>
    </w:p>
    <w:p w14:paraId="0CF9868E">
      <w:pPr>
        <w:pStyle w:val="2"/>
        <w:bidi w:val="0"/>
        <w:rPr>
          <w:rFonts w:hint="eastAsia"/>
        </w:rPr>
      </w:pPr>
      <w:r>
        <w:rPr>
          <w:rFonts w:hint="eastAsia"/>
        </w:rPr>
        <w:t> 2025年4月2日</w:t>
      </w:r>
    </w:p>
    <w:p w14:paraId="04D1FF81">
      <w:pPr>
        <w:pStyle w:val="2"/>
        <w:bidi w:val="0"/>
      </w:pPr>
      <w:r>
        <w:rPr>
          <w:rFonts w:hint="eastAsia"/>
        </w:rPr>
        <w:t>报价网址:http://plap.mil.cn/freecms/site/juncai/ggxx/info/2025/8a1d02bb95320c300195f09247852d16.html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35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2025-04-02T07:28:23Z</dcterms:created>
  <dc:creator>28039</dc:creator>
  <cp:lastModifiedBy>沫燃 *</cp:lastModifiedBy>
  <dcterms:modified xsi:type="dcterms:W3CDTF">2025-04-02T07:28:32Z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595368B0864A4BD1926217B9555B3727_12</vt:lpwstr>
  </property>
</Properties>
</file>