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B3BC">
      <w:pPr>
        <w:pStyle w:val="2"/>
        <w:bidi w:val="0"/>
      </w:pPr>
      <w:r>
        <w:rPr>
          <w:rFonts w:hint="eastAsia"/>
        </w:rPr>
        <w:t>1、招标项目：</w:t>
      </w:r>
      <w:bookmarkStart w:id="0" w:name="_GoBack"/>
      <w:r>
        <w:rPr>
          <w:rFonts w:hint="eastAsia"/>
        </w:rPr>
        <w:t>济南顶津康饮外库短倒运输招标</w:t>
      </w:r>
      <w:bookmarkEnd w:id="0"/>
      <w:r>
        <w:rPr>
          <w:rFonts w:hint="eastAsia"/>
        </w:rPr>
        <w:t> （外库地址：济阳捷瑞物流园内）</w:t>
      </w:r>
      <w:r>
        <w:rPr>
          <w:rFonts w:hint="eastAsia"/>
        </w:rPr>
        <w:br w:type="textWrapping"/>
      </w:r>
      <w:r>
        <w:rPr>
          <w:rFonts w:hint="eastAsia"/>
        </w:rPr>
        <w:t>2、资质要求：</w:t>
      </w:r>
      <w:r>
        <w:rPr>
          <w:rFonts w:hint="eastAsia"/>
        </w:rPr>
        <w:br w:type="textWrapping"/>
      </w:r>
      <w:r>
        <w:rPr>
          <w:rFonts w:hint="eastAsia"/>
        </w:rPr>
        <w:t>      A、具有有效的三证合一《营业执照》《开户行》《法人身份证》《无欠税证明》等合法证件；</w:t>
      </w:r>
      <w:r>
        <w:rPr>
          <w:rFonts w:hint="eastAsia"/>
        </w:rPr>
        <w:br w:type="textWrapping"/>
      </w:r>
      <w:r>
        <w:rPr>
          <w:rFonts w:hint="eastAsia"/>
        </w:rPr>
        <w:t>      B、①注册资金在200万元（含）以上，并具有良好资金周转能力，且公司成立期限不得少于2年；</w:t>
      </w:r>
    </w:p>
    <w:p w14:paraId="15ABFE9B">
      <w:pPr>
        <w:pStyle w:val="2"/>
        <w:bidi w:val="0"/>
        <w:rPr>
          <w:rFonts w:hint="eastAsia"/>
        </w:rPr>
      </w:pPr>
      <w:r>
        <w:rPr>
          <w:rFonts w:hint="eastAsia"/>
        </w:rPr>
        <w:t>           ②授权代理人需提供授权委托书及近6个月公司缴纳社保证明；</w:t>
      </w:r>
    </w:p>
    <w:p w14:paraId="4E250885">
      <w:pPr>
        <w:pStyle w:val="2"/>
        <w:bidi w:val="0"/>
        <w:rPr>
          <w:rFonts w:hint="eastAsia"/>
        </w:rPr>
      </w:pPr>
      <w:r>
        <w:rPr>
          <w:rFonts w:hint="eastAsia"/>
        </w:rPr>
        <w:t>           ③具有道路运输经营许可证，要求为 13.5米及以上展翼车 ，车队固定自有车辆需4辆及以上，可开具9%增值税运输专用发票 ；</w:t>
      </w:r>
    </w:p>
    <w:p w14:paraId="44E37A4D">
      <w:pPr>
        <w:pStyle w:val="2"/>
        <w:bidi w:val="0"/>
        <w:rPr>
          <w:rFonts w:hint="eastAsia"/>
        </w:rPr>
      </w:pPr>
      <w:r>
        <w:rPr>
          <w:rFonts w:hint="eastAsia"/>
        </w:rPr>
        <w:t>            ④在集团被判定为不合格厂商的、现合作商考核未达标的、上一合约期内考核为D级的、纳入集团黑名单的车队不允许参加本次招标；</w:t>
      </w:r>
      <w:r>
        <w:rPr>
          <w:rFonts w:hint="eastAsia"/>
        </w:rPr>
        <w:br w:type="textWrapping"/>
      </w:r>
      <w:r>
        <w:rPr>
          <w:rFonts w:hint="eastAsia"/>
        </w:rPr>
        <w:t>            ⑤进厂人员工伤身故赔偿保额不低于 120 万，因工猝死赔偿保额不低于 60 万，工伤伤残赔偿保额不低于 120 万，工伤医疗补偿保额不低于 12 万，由中标商购买，认定工伤等级要求10级10%，接受厂内安全培训 ；</w:t>
      </w:r>
      <w:r>
        <w:rPr>
          <w:rFonts w:hint="eastAsia"/>
        </w:rPr>
        <w:br w:type="textWrapping"/>
      </w:r>
      <w:r>
        <w:rPr>
          <w:rFonts w:hint="eastAsia"/>
        </w:rPr>
        <w:t>      C、遵守公司相关规章制度，严格履行合同职责，成为我司合格的供应商；</w:t>
      </w:r>
    </w:p>
    <w:p w14:paraId="35D85862">
      <w:pPr>
        <w:pStyle w:val="2"/>
        <w:bidi w:val="0"/>
        <w:rPr>
          <w:rFonts w:hint="eastAsia"/>
        </w:rPr>
      </w:pPr>
      <w:r>
        <w:rPr>
          <w:rFonts w:hint="eastAsia"/>
        </w:rPr>
        <w:t>3、报名时间</w:t>
      </w:r>
    </w:p>
    <w:p w14:paraId="242CCE05">
      <w:pPr>
        <w:pStyle w:val="2"/>
        <w:bidi w:val="0"/>
        <w:rPr>
          <w:rFonts w:hint="eastAsia"/>
        </w:rPr>
      </w:pPr>
      <w:r>
        <w:rPr>
          <w:rFonts w:hint="eastAsia"/>
        </w:rPr>
        <w:t>     开始时间：2025年4月1日   结束时间：2025年4月5日</w:t>
      </w:r>
      <w:r>
        <w:rPr>
          <w:rFonts w:hint="eastAsia"/>
        </w:rPr>
        <w:br w:type="textWrapping"/>
      </w:r>
      <w:r>
        <w:rPr>
          <w:rFonts w:hint="eastAsia"/>
        </w:rPr>
        <w:t>4、招标说明会：</w:t>
      </w:r>
      <w:r>
        <w:rPr>
          <w:rFonts w:hint="eastAsia"/>
        </w:rPr>
        <w:br w:type="textWrapping"/>
      </w:r>
      <w:r>
        <w:rPr>
          <w:rFonts w:hint="eastAsia"/>
        </w:rPr>
        <w:t>       时间：2025年4月6日（暂定）</w:t>
      </w:r>
      <w:r>
        <w:rPr>
          <w:rFonts w:hint="eastAsia"/>
        </w:rPr>
        <w:br w:type="textWrapping"/>
      </w:r>
      <w:r>
        <w:rPr>
          <w:rFonts w:hint="eastAsia"/>
        </w:rPr>
        <w:t>       地点：济南顶津食品有限公司会议室（济南市济阳区迈大大街五号）</w:t>
      </w:r>
      <w:r>
        <w:rPr>
          <w:rFonts w:hint="eastAsia"/>
        </w:rPr>
        <w:br w:type="textWrapping"/>
      </w:r>
      <w:r>
        <w:rPr>
          <w:rFonts w:hint="eastAsia"/>
        </w:rPr>
        <w:t>5、投标：</w:t>
      </w:r>
      <w:r>
        <w:rPr>
          <w:rFonts w:hint="eastAsia"/>
        </w:rPr>
        <w:br w:type="textWrapping"/>
      </w:r>
      <w:r>
        <w:rPr>
          <w:rFonts w:hint="eastAsia"/>
        </w:rPr>
        <w:t>       时间：2025年4月8日（暂定）</w:t>
      </w:r>
      <w:r>
        <w:rPr>
          <w:rFonts w:hint="eastAsia"/>
        </w:rPr>
        <w:br w:type="textWrapping"/>
      </w:r>
      <w:r>
        <w:rPr>
          <w:rFonts w:hint="eastAsia"/>
        </w:rPr>
        <w:t>       采购平台：https://ksfsrm.masterkong.com.cn</w:t>
      </w:r>
      <w:r>
        <w:rPr>
          <w:rFonts w:hint="eastAsia"/>
        </w:rPr>
        <w:br w:type="textWrapping"/>
      </w:r>
      <w:r>
        <w:rPr>
          <w:rFonts w:hint="eastAsia"/>
        </w:rPr>
        <w:t>6、招标开标：</w:t>
      </w:r>
      <w:r>
        <w:rPr>
          <w:rFonts w:hint="eastAsia"/>
        </w:rPr>
        <w:br w:type="textWrapping"/>
      </w:r>
      <w:r>
        <w:rPr>
          <w:rFonts w:hint="eastAsia"/>
        </w:rPr>
        <w:t>       时间：2025年4月9日（暂定）</w:t>
      </w:r>
      <w:r>
        <w:rPr>
          <w:rFonts w:hint="eastAsia"/>
        </w:rPr>
        <w:br w:type="textWrapping"/>
      </w:r>
      <w:r>
        <w:rPr>
          <w:rFonts w:hint="eastAsia"/>
        </w:rPr>
        <w:t>       采购平台：https://ksfsrm.masterkong.com.cn</w:t>
      </w:r>
      <w:r>
        <w:rPr>
          <w:rFonts w:hint="eastAsia"/>
        </w:rPr>
        <w:br w:type="textWrapping"/>
      </w:r>
      <w:r>
        <w:rPr>
          <w:rFonts w:hint="eastAsia"/>
        </w:rPr>
        <w:t>7、领取招标文件（线上邮箱）：</w:t>
      </w:r>
      <w:r>
        <w:rPr>
          <w:rFonts w:hint="eastAsia"/>
        </w:rPr>
        <w:br w:type="textWrapping"/>
      </w:r>
      <w:r>
        <w:rPr>
          <w:rFonts w:hint="eastAsia"/>
        </w:rPr>
        <w:t>       时间：2025年4月5日（暂定）</w:t>
      </w:r>
      <w:r>
        <w:rPr>
          <w:rFonts w:hint="eastAsia"/>
        </w:rPr>
        <w:br w:type="textWrapping"/>
      </w:r>
      <w:r>
        <w:rPr>
          <w:rFonts w:hint="eastAsia"/>
        </w:rPr>
        <w:t>8、备注：以上招标事项时间和地点为暂定时间，以采购平台招投标时间为准，如有调整，将与在报名截止时间之前报名的供应商另行沟通；</w:t>
      </w:r>
    </w:p>
    <w:p w14:paraId="3F0F0B74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不参加说明会或不缴纳投标保证金视为自动放弃本次招标；请将所有报名资料整合生成一份PDF文档，备注参标人联系方式及哪项招标作业，发送至报名邮箱；</w:t>
      </w:r>
      <w:r>
        <w:rPr>
          <w:rFonts w:hint="eastAsia"/>
        </w:rPr>
        <w:br w:type="textWrapping"/>
      </w:r>
      <w:r>
        <w:rPr>
          <w:rFonts w:hint="eastAsia"/>
        </w:rPr>
        <w:t>9、联络人员:</w:t>
      </w:r>
      <w:r>
        <w:rPr>
          <w:rFonts w:hint="eastAsia"/>
        </w:rPr>
        <w:br w:type="textWrapping"/>
      </w:r>
      <w:r>
        <w:rPr>
          <w:rFonts w:hint="eastAsia"/>
        </w:rPr>
        <w:t>     报名资料邮箱:ChenZhaoHu@masterkong.com.cn</w:t>
      </w:r>
      <w:r>
        <w:rPr>
          <w:rFonts w:hint="eastAsia"/>
        </w:rPr>
        <w:br w:type="textWrapping"/>
      </w:r>
      <w:r>
        <w:rPr>
          <w:rFonts w:hint="eastAsia"/>
        </w:rPr>
        <w:t>     采购联系电话（王女士）:0531-84563960(仅接受招标流程业务咨询，具体招标业务要求说明会解答)</w:t>
      </w:r>
      <w:r>
        <w:rPr>
          <w:rFonts w:hint="eastAsia"/>
        </w:rPr>
        <w:br w:type="textWrapping"/>
      </w:r>
      <w:r>
        <w:rPr>
          <w:rFonts w:hint="eastAsia"/>
        </w:rPr>
        <w:t>10、备注:即日起开始报名(只接受邮件报名)，请随时关注邮箱信息；</w:t>
      </w:r>
    </w:p>
    <w:p w14:paraId="4FD3308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CA2F47E">
      <w:pPr>
        <w:pStyle w:val="2"/>
        <w:bidi w:val="0"/>
        <w:rPr>
          <w:rFonts w:hint="eastAsia"/>
        </w:rPr>
      </w:pPr>
      <w:r>
        <w:rPr>
          <w:rFonts w:hint="eastAsia"/>
        </w:rPr>
        <w:t>如需获得详细信息，请联系我们。</w:t>
      </w:r>
    </w:p>
    <w:p w14:paraId="6A96875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2025-04-02T03:16:12Z</dcterms:created>
  <dc:creator>28039</dc:creator>
  <cp:lastModifiedBy>沫燃 *</cp:lastModifiedBy>
  <dcterms:modified xsi:type="dcterms:W3CDTF">2025-04-02T03:16:23Z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5410AA320C1A4FB7B6032EF160C27D63_12</vt:lpwstr>
  </property>
</Properties>
</file>