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4AA8C">
      <w:pPr>
        <w:pStyle w:val="2"/>
        <w:bidi w:val="0"/>
      </w:pPr>
      <w:r>
        <w:rPr>
          <w:rFonts w:hint="eastAsia"/>
        </w:rPr>
        <w:t>天津红日康仁堂销售就北京康仁堂药业有限公司快递运输资源公开招标在红日药业采购平台进行招标采购 ，现公开邀请合格投标人进行网上电子投标。</w:t>
      </w:r>
    </w:p>
    <w:p w14:paraId="7E087BD3">
      <w:pPr>
        <w:pStyle w:val="2"/>
        <w:bidi w:val="0"/>
        <w:rPr>
          <w:rFonts w:hint="eastAsia"/>
        </w:rPr>
      </w:pPr>
      <w:r>
        <w:rPr>
          <w:rFonts w:hint="eastAsia"/>
        </w:rPr>
        <w:t>一、项目内容</w:t>
      </w:r>
    </w:p>
    <w:p w14:paraId="76D92DE1">
      <w:pPr>
        <w:pStyle w:val="2"/>
        <w:bidi w:val="0"/>
        <w:rPr>
          <w:rFonts w:hint="eastAsia"/>
        </w:rPr>
      </w:pPr>
      <w:r>
        <w:rPr>
          <w:rFonts w:hint="eastAsia"/>
        </w:rPr>
        <w:t>项目标号：YR01000000ZB005224</w:t>
      </w:r>
    </w:p>
    <w:p w14:paraId="4BCC5E60">
      <w:pPr>
        <w:pStyle w:val="2"/>
        <w:bidi w:val="0"/>
        <w:rPr>
          <w:rFonts w:hint="eastAsia"/>
        </w:rPr>
      </w:pPr>
      <w:r>
        <w:rPr>
          <w:rFonts w:hint="eastAsia"/>
        </w:rPr>
        <w:t>项目标名：</w:t>
      </w:r>
      <w:bookmarkStart w:id="0" w:name="_GoBack"/>
      <w:r>
        <w:rPr>
          <w:rFonts w:hint="eastAsia"/>
        </w:rPr>
        <w:t>北京康仁堂药业有限公司快递运输资源公开招标</w:t>
      </w:r>
      <w:bookmarkEnd w:id="0"/>
    </w:p>
    <w:p w14:paraId="510B220A">
      <w:pPr>
        <w:pStyle w:val="2"/>
        <w:bidi w:val="0"/>
        <w:rPr>
          <w:rFonts w:hint="eastAsia"/>
        </w:rPr>
      </w:pPr>
      <w:r>
        <w:rPr>
          <w:rFonts w:hint="eastAsia"/>
        </w:rPr>
        <w:t>交货地点和时间：</w:t>
      </w:r>
    </w:p>
    <w:p w14:paraId="20244CC4">
      <w:pPr>
        <w:pStyle w:val="2"/>
        <w:bidi w:val="0"/>
        <w:rPr>
          <w:rFonts w:hint="eastAsia"/>
        </w:rPr>
      </w:pPr>
      <w:r>
        <w:rPr>
          <w:rFonts w:hint="eastAsia"/>
        </w:rPr>
        <w:t>物资名称及数量：请点击左下角物资明细表查看。</w:t>
      </w:r>
    </w:p>
    <w:p w14:paraId="25E60D30">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60"/>
        <w:gridCol w:w="960"/>
        <w:gridCol w:w="960"/>
      </w:tblGrid>
      <w:tr w14:paraId="3624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6B2BF19D">
            <w:pPr>
              <w:pStyle w:val="2"/>
              <w:bidi w:val="0"/>
              <w:rPr>
                <w:rFonts w:hint="eastAsia"/>
              </w:rPr>
            </w:pPr>
            <w:r>
              <w:rPr>
                <w:rFonts w:hint="eastAsia"/>
                <w:lang w:val="en-US" w:eastAsia="zh-CN"/>
              </w:rPr>
              <w:t>标的名称</w:t>
            </w:r>
          </w:p>
        </w:tc>
        <w:tc>
          <w:tcPr>
            <w:tcW w:w="0" w:type="auto"/>
            <w:shd w:val="clear" w:color="auto" w:fill="FFFFFF"/>
            <w:tcMar>
              <w:top w:w="0" w:type="dxa"/>
              <w:left w:w="0" w:type="dxa"/>
              <w:bottom w:w="0" w:type="dxa"/>
              <w:right w:w="0" w:type="dxa"/>
            </w:tcMar>
            <w:vAlign w:val="center"/>
          </w:tcPr>
          <w:p w14:paraId="329D1525">
            <w:pPr>
              <w:pStyle w:val="2"/>
              <w:bidi w:val="0"/>
              <w:rPr>
                <w:rFonts w:hint="eastAsia"/>
              </w:rPr>
            </w:pPr>
            <w:r>
              <w:rPr>
                <w:rFonts w:hint="eastAsia"/>
                <w:lang w:val="en-US" w:eastAsia="zh-CN"/>
              </w:rPr>
              <w:t>规格型号</w:t>
            </w:r>
          </w:p>
        </w:tc>
        <w:tc>
          <w:tcPr>
            <w:tcW w:w="0" w:type="auto"/>
            <w:shd w:val="clear" w:color="auto" w:fill="FFFFFF"/>
            <w:tcMar>
              <w:top w:w="0" w:type="dxa"/>
              <w:left w:w="0" w:type="dxa"/>
              <w:bottom w:w="0" w:type="dxa"/>
              <w:right w:w="0" w:type="dxa"/>
            </w:tcMar>
            <w:vAlign w:val="center"/>
          </w:tcPr>
          <w:p w14:paraId="71D4036A">
            <w:pPr>
              <w:pStyle w:val="2"/>
              <w:bidi w:val="0"/>
              <w:rPr>
                <w:rFonts w:hint="eastAsia"/>
              </w:rPr>
            </w:pPr>
            <w:r>
              <w:rPr>
                <w:rFonts w:hint="eastAsia"/>
                <w:lang w:val="en-US" w:eastAsia="zh-CN"/>
              </w:rPr>
              <w:t>计量单位</w:t>
            </w:r>
          </w:p>
        </w:tc>
      </w:tr>
      <w:tr w14:paraId="0595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479C86">
            <w:pPr>
              <w:pStyle w:val="2"/>
              <w:bidi w:val="0"/>
              <w:rPr>
                <w:rFonts w:hint="eastAsia"/>
              </w:rPr>
            </w:pPr>
            <w:r>
              <w:rPr>
                <w:rFonts w:hint="eastAsia"/>
                <w:lang w:val="en-US" w:eastAsia="zh-CN"/>
              </w:rPr>
              <w:t>快递运输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878FEF">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71D6CE">
            <w:pPr>
              <w:pStyle w:val="2"/>
              <w:bidi w:val="0"/>
              <w:rPr>
                <w:rFonts w:hint="eastAsia"/>
              </w:rPr>
            </w:pPr>
            <w:r>
              <w:rPr>
                <w:rFonts w:hint="eastAsia"/>
                <w:lang w:val="en-US" w:eastAsia="zh-CN"/>
              </w:rPr>
              <w:t> </w:t>
            </w:r>
          </w:p>
        </w:tc>
      </w:tr>
    </w:tbl>
    <w:p w14:paraId="456C0A8A">
      <w:pPr>
        <w:pStyle w:val="2"/>
        <w:bidi w:val="0"/>
        <w:rPr>
          <w:rFonts w:hint="eastAsia"/>
        </w:rPr>
      </w:pPr>
      <w:r>
        <w:rPr>
          <w:rFonts w:hint="eastAsia"/>
        </w:rPr>
        <w:br w:type="textWrapping"/>
      </w:r>
      <w:r>
        <w:rPr>
          <w:rFonts w:hint="eastAsia"/>
        </w:rPr>
        <w:t>二、投标人资格要求：</w:t>
      </w:r>
    </w:p>
    <w:p w14:paraId="6D0C15BE">
      <w:pPr>
        <w:pStyle w:val="2"/>
        <w:bidi w:val="0"/>
        <w:rPr>
          <w:rFonts w:hint="eastAsia"/>
        </w:rPr>
      </w:pPr>
      <w:r>
        <w:rPr>
          <w:rFonts w:hint="eastAsia"/>
        </w:rPr>
        <w:t> </w:t>
      </w:r>
    </w:p>
    <w:p w14:paraId="23DBAE1B">
      <w:pPr>
        <w:pStyle w:val="2"/>
        <w:bidi w:val="0"/>
        <w:rPr>
          <w:rFonts w:hint="eastAsia"/>
        </w:rPr>
      </w:pPr>
      <w:r>
        <w:rPr>
          <w:rFonts w:hint="eastAsia"/>
        </w:rPr>
        <w:t>（一）必须是在中华人民共和国境内注册的具有独立法人资格，注册资金≥2000万元（与实际注册相符）。    </w:t>
      </w:r>
      <w:r>
        <w:rPr>
          <w:rFonts w:hint="eastAsia"/>
        </w:rPr>
        <w:br w:type="textWrapping"/>
      </w:r>
      <w:r>
        <w:rPr>
          <w:rFonts w:hint="eastAsia"/>
        </w:rPr>
        <w:t>（二）必须有运输业务运作经验≥5年，且年营业额≥5000万，自有车辆数量≥100辆，并提供2025年4月1日之前登记的机动车登记证，合同可控车辆数量≥200辆，提供截止2025年4月底之前的车辆运输合同，并提供2025年4月1日之前登记的机动车登记证复印件。 </w:t>
      </w:r>
      <w:r>
        <w:rPr>
          <w:rFonts w:hint="eastAsia"/>
        </w:rPr>
        <w:br w:type="textWrapping"/>
      </w:r>
      <w:r>
        <w:rPr>
          <w:rFonts w:hint="eastAsia"/>
        </w:rPr>
        <w:t>（三）持有有效期内的道路运输许可证，且经营状况良好。</w:t>
      </w:r>
    </w:p>
    <w:p w14:paraId="4D00FA98">
      <w:pPr>
        <w:pStyle w:val="2"/>
        <w:bidi w:val="0"/>
        <w:rPr>
          <w:rFonts w:hint="eastAsia"/>
        </w:rPr>
      </w:pPr>
      <w:r>
        <w:rPr>
          <w:rFonts w:hint="eastAsia"/>
        </w:rPr>
        <w:t>（四）提供一般纳税人认定资格证明材料，具有开具国家运输业要求的增值税专用发票的资格等证明及其他相关见证性材料。         </w:t>
      </w:r>
      <w:r>
        <w:rPr>
          <w:rFonts w:hint="eastAsia"/>
        </w:rPr>
        <w:br w:type="textWrapping"/>
      </w:r>
      <w:r>
        <w:rPr>
          <w:rFonts w:hint="eastAsia"/>
        </w:rPr>
        <w:t>（五）单位法定代表人或投资人为同一人，或者存在控股、投资、管理关系的不同单位，不得同时参加快递业务招标项目；招标不接受多家单位联合报价,一经发现当场废标，并扣除招标保证金。</w:t>
      </w:r>
    </w:p>
    <w:p w14:paraId="3F1957C0">
      <w:pPr>
        <w:pStyle w:val="2"/>
        <w:bidi w:val="0"/>
        <w:rPr>
          <w:rFonts w:hint="eastAsia"/>
        </w:rPr>
      </w:pPr>
      <w:r>
        <w:rPr>
          <w:rFonts w:hint="eastAsia"/>
        </w:rPr>
        <w:t>（六）有专职项目团队承接我司业务，团队不低于10人，驻场操作人员≥2人且北京顺义有营业部及北京地区有分拨仓，现场操作人员需按发货要求进行货品的位移交接。</w:t>
      </w:r>
    </w:p>
    <w:p w14:paraId="1245C7EC">
      <w:pPr>
        <w:pStyle w:val="2"/>
        <w:bidi w:val="0"/>
        <w:rPr>
          <w:rFonts w:hint="eastAsia"/>
        </w:rPr>
      </w:pPr>
      <w:r>
        <w:rPr>
          <w:rFonts w:hint="eastAsia"/>
        </w:rPr>
        <w:t>（七）非红日集团总部、各分、子公司黑名单供应商。</w:t>
      </w:r>
    </w:p>
    <w:p w14:paraId="34DA1E2B">
      <w:pPr>
        <w:pStyle w:val="2"/>
        <w:bidi w:val="0"/>
        <w:rPr>
          <w:rFonts w:hint="eastAsia"/>
        </w:rPr>
      </w:pPr>
      <w:r>
        <w:rPr>
          <w:rFonts w:hint="eastAsia"/>
        </w:rPr>
        <w:t>（八）不允许把业务承包给其他快递公司，如有发生，立刻取消业务合作。</w:t>
      </w:r>
    </w:p>
    <w:p w14:paraId="5D43BEB9">
      <w:pPr>
        <w:pStyle w:val="2"/>
        <w:bidi w:val="0"/>
        <w:rPr>
          <w:rFonts w:hint="eastAsia"/>
        </w:rPr>
      </w:pPr>
      <w:r>
        <w:rPr>
          <w:rFonts w:hint="eastAsia"/>
        </w:rPr>
        <w:t>（九）服务意识要强，接受门到门的服务，且不能与客户有任何的冲突发生，一旦有发生，立刻取消业务合作。</w:t>
      </w:r>
    </w:p>
    <w:p w14:paraId="5A841146">
      <w:pPr>
        <w:pStyle w:val="2"/>
        <w:bidi w:val="0"/>
        <w:rPr>
          <w:rFonts w:hint="eastAsia"/>
        </w:rPr>
      </w:pPr>
      <w:r>
        <w:rPr>
          <w:rFonts w:hint="eastAsia"/>
        </w:rPr>
        <w:t>（十）目前已合作的药企≥3家，且年度营业总额≥500万。</w:t>
      </w:r>
    </w:p>
    <w:p w14:paraId="56431983">
      <w:pPr>
        <w:pStyle w:val="2"/>
        <w:bidi w:val="0"/>
        <w:rPr>
          <w:rFonts w:hint="eastAsia"/>
        </w:rPr>
      </w:pPr>
      <w:r>
        <w:rPr>
          <w:rFonts w:hint="eastAsia"/>
        </w:rPr>
        <w:t>（十一）具备运输管理系统、车辆定位、ERP等专业信息化物流管理工具。</w:t>
      </w:r>
    </w:p>
    <w:p w14:paraId="5A72A667">
      <w:pPr>
        <w:pStyle w:val="2"/>
        <w:bidi w:val="0"/>
        <w:rPr>
          <w:rFonts w:hint="eastAsia"/>
        </w:rPr>
      </w:pPr>
      <w:r>
        <w:rPr>
          <w:rFonts w:hint="eastAsia"/>
        </w:rPr>
        <w:t>（十二）能够满足票后60天账期要求。</w:t>
      </w:r>
    </w:p>
    <w:p w14:paraId="40F64F81">
      <w:pPr>
        <w:pStyle w:val="2"/>
        <w:bidi w:val="0"/>
        <w:rPr>
          <w:rFonts w:hint="eastAsia"/>
        </w:rPr>
      </w:pPr>
      <w:r>
        <w:rPr>
          <w:rFonts w:hint="eastAsia"/>
        </w:rPr>
        <w:t>（十三）具有完整的运输管理系统，并能够免费对接我司的TMS运输管理系统及后续根据业务需求开发的信息的系统。</w:t>
      </w:r>
    </w:p>
    <w:p w14:paraId="1F393B60">
      <w:pPr>
        <w:pStyle w:val="2"/>
        <w:bidi w:val="0"/>
        <w:rPr>
          <w:rFonts w:hint="eastAsia"/>
        </w:rPr>
      </w:pPr>
      <w:r>
        <w:rPr>
          <w:rFonts w:hint="eastAsia"/>
        </w:rPr>
        <w:t>（十四）完全接受我司发布的时效要求，并有履约能力。</w:t>
      </w:r>
    </w:p>
    <w:p w14:paraId="629238F2">
      <w:pPr>
        <w:pStyle w:val="2"/>
        <w:bidi w:val="0"/>
        <w:rPr>
          <w:rFonts w:hint="eastAsia"/>
        </w:rPr>
      </w:pPr>
      <w:r>
        <w:rPr>
          <w:rFonts w:hint="eastAsia"/>
        </w:rPr>
        <w:t>（十五）接受我司标的物的损失赔偿机制（按发票价格赔偿）。</w:t>
      </w:r>
    </w:p>
    <w:p w14:paraId="6C13DB9B">
      <w:pPr>
        <w:pStyle w:val="2"/>
        <w:bidi w:val="0"/>
        <w:rPr>
          <w:rFonts w:hint="eastAsia"/>
        </w:rPr>
      </w:pPr>
      <w:r>
        <w:rPr>
          <w:rFonts w:hint="eastAsia"/>
        </w:rPr>
        <w:t>（十六）对于出现的严重客诉（包括不限于威胁客户、态度蛮横等对客户身心造成不良影响的情况），甲方有权一票否决，暂停或终止与乙方合作。</w:t>
      </w:r>
    </w:p>
    <w:p w14:paraId="4EDCB270">
      <w:pPr>
        <w:pStyle w:val="2"/>
        <w:bidi w:val="0"/>
        <w:rPr>
          <w:rFonts w:hint="eastAsia"/>
        </w:rPr>
      </w:pPr>
      <w:r>
        <w:rPr>
          <w:rFonts w:hint="eastAsia"/>
        </w:rPr>
        <w:t>（十七）完全接受我司考核指标，当履约时KPI某项指标连续1个月出现≥3次以上不达标时，进行约谈整改，整改后仍出现问题，则启动合同终止条款。</w:t>
      </w:r>
    </w:p>
    <w:p w14:paraId="798A0A74">
      <w:pPr>
        <w:pStyle w:val="2"/>
        <w:bidi w:val="0"/>
        <w:rPr>
          <w:rFonts w:hint="eastAsia"/>
        </w:rPr>
      </w:pPr>
      <w:r>
        <w:rPr>
          <w:rFonts w:hint="eastAsia"/>
        </w:rPr>
        <w:t>（十八）入围供应商筛选数量由我司共同讨论后决定，最终未入围供应商我司有权不作任何解释，我司保留本次入围筛选最终解释权。</w:t>
      </w:r>
    </w:p>
    <w:p w14:paraId="76A4452D">
      <w:pPr>
        <w:pStyle w:val="2"/>
        <w:bidi w:val="0"/>
        <w:rPr>
          <w:rFonts w:hint="eastAsia"/>
        </w:rPr>
      </w:pPr>
      <w:r>
        <w:rPr>
          <w:rFonts w:hint="eastAsia"/>
        </w:rPr>
        <w:t>（十九）KPI指标内容如下：</w:t>
      </w:r>
    </w:p>
    <w:p w14:paraId="5650CBF2">
      <w:pPr>
        <w:pStyle w:val="2"/>
        <w:bidi w:val="0"/>
        <w:rPr>
          <w:rFonts w:hint="eastAsia"/>
        </w:rPr>
      </w:pPr>
      <w:r>
        <w:rPr>
          <w:rFonts w:hint="eastAsia"/>
        </w:rPr>
        <w:t> </w:t>
      </w:r>
    </w:p>
    <w:p w14:paraId="269779E4">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0"/>
        <w:gridCol w:w="637"/>
        <w:gridCol w:w="900"/>
        <w:gridCol w:w="730"/>
        <w:gridCol w:w="2920"/>
        <w:gridCol w:w="670"/>
        <w:gridCol w:w="630"/>
      </w:tblGrid>
      <w:tr w14:paraId="2F28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26FCD1">
            <w:pPr>
              <w:pStyle w:val="2"/>
              <w:bidi w:val="0"/>
            </w:pPr>
            <w:r>
              <w:rPr>
                <w:rFonts w:hint="eastAsia"/>
              </w:rPr>
              <w:t>承运商KPI考核表</w:t>
            </w:r>
          </w:p>
        </w:tc>
      </w:tr>
      <w:tr w14:paraId="5161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D5D8B8">
            <w:pPr>
              <w:pStyle w:val="2"/>
              <w:bidi w:val="0"/>
            </w:pPr>
            <w:r>
              <w:rPr>
                <w:rFonts w:hint="eastAsia"/>
              </w:rPr>
              <w:t>承运商</w:t>
            </w:r>
          </w:p>
        </w:tc>
        <w:tc>
          <w:tcPr>
            <w:tcW w:w="143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3C41BE">
            <w:pPr>
              <w:pStyle w:val="2"/>
              <w:bidi w:val="0"/>
            </w:pPr>
            <w:r>
              <w:rPr>
                <w:rFonts w:hint="eastAsia"/>
              </w:rPr>
              <w:t> </w:t>
            </w:r>
          </w:p>
        </w:tc>
        <w:tc>
          <w:tcPr>
            <w:tcW w:w="365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C39160">
            <w:pPr>
              <w:pStyle w:val="2"/>
              <w:bidi w:val="0"/>
            </w:pPr>
            <w:r>
              <w:rPr>
                <w:rFonts w:hint="eastAsia"/>
              </w:rPr>
              <w:t>考核周期</w:t>
            </w:r>
          </w:p>
        </w:tc>
        <w:tc>
          <w:tcPr>
            <w:tcW w:w="130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717885">
            <w:pPr>
              <w:pStyle w:val="2"/>
              <w:bidi w:val="0"/>
            </w:pPr>
            <w:r>
              <w:rPr>
                <w:rFonts w:hint="eastAsia"/>
              </w:rPr>
              <w:t>月度</w:t>
            </w:r>
          </w:p>
        </w:tc>
      </w:tr>
      <w:tr w14:paraId="128B1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50054">
            <w:pPr>
              <w:pStyle w:val="2"/>
              <w:bidi w:val="0"/>
            </w:pPr>
            <w:r>
              <w:rPr>
                <w:rFonts w:hint="eastAsia"/>
              </w:rPr>
              <w:t>KPI</w:t>
            </w:r>
          </w:p>
        </w:tc>
        <w:tc>
          <w:tcPr>
            <w:tcW w:w="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5CBC1A">
            <w:pPr>
              <w:pStyle w:val="2"/>
              <w:bidi w:val="0"/>
            </w:pPr>
            <w:r>
              <w:rPr>
                <w:rFonts w:hint="eastAsia"/>
              </w:rPr>
              <w:t>考核标准</w:t>
            </w: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06F16C">
            <w:pPr>
              <w:pStyle w:val="2"/>
              <w:bidi w:val="0"/>
            </w:pPr>
            <w:r>
              <w:rPr>
                <w:rFonts w:hint="eastAsia"/>
              </w:rPr>
              <w:t>考核要求</w:t>
            </w:r>
          </w:p>
        </w:tc>
        <w:tc>
          <w:tcPr>
            <w:tcW w:w="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0E8535">
            <w:pPr>
              <w:pStyle w:val="2"/>
              <w:bidi w:val="0"/>
            </w:pPr>
            <w:r>
              <w:rPr>
                <w:rFonts w:hint="eastAsia"/>
              </w:rPr>
              <w:t>权重</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743CE6">
            <w:pPr>
              <w:pStyle w:val="2"/>
              <w:bidi w:val="0"/>
            </w:pPr>
            <w:r>
              <w:rPr>
                <w:rFonts w:hint="eastAsia"/>
              </w:rPr>
              <w:t>KPI考核评分标准</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49EEB2">
            <w:pPr>
              <w:pStyle w:val="2"/>
              <w:bidi w:val="0"/>
            </w:pPr>
            <w:r>
              <w:rPr>
                <w:rFonts w:hint="eastAsia"/>
              </w:rPr>
              <w:t>加减分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83BE02">
            <w:pPr>
              <w:pStyle w:val="2"/>
              <w:bidi w:val="0"/>
            </w:pPr>
            <w:r>
              <w:rPr>
                <w:rFonts w:hint="eastAsia"/>
              </w:rPr>
              <w:t>分值</w:t>
            </w:r>
          </w:p>
        </w:tc>
      </w:tr>
      <w:tr w14:paraId="2FE3B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43DB71">
            <w:pPr>
              <w:pStyle w:val="2"/>
              <w:bidi w:val="0"/>
            </w:pPr>
            <w:r>
              <w:rPr>
                <w:rFonts w:hint="eastAsia"/>
              </w:rPr>
              <w:t>提货及时率</w:t>
            </w:r>
          </w:p>
        </w:tc>
        <w:tc>
          <w:tcPr>
            <w:tcW w:w="5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681DF9">
            <w:pPr>
              <w:pStyle w:val="2"/>
              <w:bidi w:val="0"/>
            </w:pPr>
            <w:r>
              <w:rPr>
                <w:rFonts w:hint="eastAsia"/>
              </w:rPr>
              <w:t>100%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6EFD33">
            <w:pPr>
              <w:pStyle w:val="2"/>
              <w:bidi w:val="0"/>
            </w:pPr>
            <w:r>
              <w:rPr>
                <w:rFonts w:hint="eastAsia"/>
              </w:rPr>
              <w:t>按迟到次数考核</w:t>
            </w:r>
          </w:p>
        </w:tc>
        <w:tc>
          <w:tcPr>
            <w:tcW w:w="7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7FFA7">
            <w:pPr>
              <w:pStyle w:val="2"/>
              <w:bidi w:val="0"/>
            </w:pPr>
            <w:r>
              <w:rPr>
                <w:rFonts w:hint="eastAsia"/>
              </w:rPr>
              <w:t>5</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EC790C">
            <w:pPr>
              <w:pStyle w:val="2"/>
              <w:bidi w:val="0"/>
            </w:pPr>
            <w:r>
              <w:rPr>
                <w:rFonts w:hint="eastAsia"/>
              </w:rPr>
              <w:t>每迟到1次</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762B8D">
            <w:pPr>
              <w:pStyle w:val="2"/>
              <w:bidi w:val="0"/>
            </w:pPr>
            <w:r>
              <w:rPr>
                <w:rFonts w:hint="eastAsia"/>
              </w:rPr>
              <w:t>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6B8F9B">
            <w:pPr>
              <w:pStyle w:val="2"/>
              <w:bidi w:val="0"/>
            </w:pPr>
            <w:r>
              <w:rPr>
                <w:rFonts w:hint="eastAsia"/>
              </w:rPr>
              <w:t>2分</w:t>
            </w:r>
          </w:p>
        </w:tc>
      </w:tr>
      <w:tr w14:paraId="1A621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65C216">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E15318">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3762E8">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23C943">
            <w:pPr>
              <w:pStyle w:val="2"/>
              <w:bidi w:val="0"/>
              <w:rPr>
                <w:rFonts w:hint="eastAsia"/>
              </w:rPr>
            </w:pP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1E469">
            <w:pPr>
              <w:pStyle w:val="2"/>
              <w:bidi w:val="0"/>
            </w:pPr>
            <w:r>
              <w:rPr>
                <w:rFonts w:hint="eastAsia"/>
              </w:rPr>
              <w:t>当月迟到次数≥2次</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4F51BC">
            <w:pPr>
              <w:pStyle w:val="2"/>
              <w:bidi w:val="0"/>
            </w:pPr>
            <w:r>
              <w:rPr>
                <w:rFonts w:hint="eastAsia"/>
              </w:rPr>
              <w:t>得分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29526">
            <w:pPr>
              <w:pStyle w:val="2"/>
              <w:bidi w:val="0"/>
            </w:pPr>
            <w:r>
              <w:rPr>
                <w:rFonts w:hint="eastAsia"/>
              </w:rPr>
              <w:t>0分</w:t>
            </w:r>
          </w:p>
        </w:tc>
      </w:tr>
      <w:tr w14:paraId="3FE7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7212CE">
            <w:pPr>
              <w:pStyle w:val="2"/>
              <w:bidi w:val="0"/>
            </w:pPr>
            <w:r>
              <w:rPr>
                <w:rFonts w:hint="eastAsia"/>
              </w:rPr>
              <w:t>损失率</w:t>
            </w:r>
          </w:p>
        </w:tc>
        <w:tc>
          <w:tcPr>
            <w:tcW w:w="5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BB875C">
            <w:pPr>
              <w:pStyle w:val="2"/>
              <w:bidi w:val="0"/>
            </w:pPr>
            <w:r>
              <w:rPr>
                <w:rFonts w:hint="eastAsia"/>
              </w:rPr>
              <w:t>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E5EBA5">
            <w:pPr>
              <w:pStyle w:val="2"/>
              <w:bidi w:val="0"/>
            </w:pPr>
            <w:r>
              <w:rPr>
                <w:rFonts w:hint="eastAsia"/>
              </w:rPr>
              <w:t>按货物订单件数考核</w:t>
            </w:r>
          </w:p>
        </w:tc>
        <w:tc>
          <w:tcPr>
            <w:tcW w:w="7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F09B6B">
            <w:pPr>
              <w:pStyle w:val="2"/>
              <w:bidi w:val="0"/>
            </w:pPr>
            <w:r>
              <w:rPr>
                <w:rFonts w:hint="eastAsia"/>
              </w:rPr>
              <w:t>15</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B93E04">
            <w:pPr>
              <w:pStyle w:val="2"/>
              <w:bidi w:val="0"/>
            </w:pPr>
            <w:r>
              <w:rPr>
                <w:rFonts w:hint="eastAsia"/>
              </w:rPr>
              <w:t>每发生1票货损事件</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29D422">
            <w:pPr>
              <w:pStyle w:val="2"/>
              <w:bidi w:val="0"/>
            </w:pPr>
            <w:r>
              <w:rPr>
                <w:rFonts w:hint="eastAsia"/>
              </w:rPr>
              <w:t>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F30685">
            <w:pPr>
              <w:pStyle w:val="2"/>
              <w:bidi w:val="0"/>
            </w:pPr>
            <w:r>
              <w:rPr>
                <w:rFonts w:hint="eastAsia"/>
              </w:rPr>
              <w:t>5分</w:t>
            </w:r>
          </w:p>
        </w:tc>
      </w:tr>
      <w:tr w14:paraId="2A64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99DBE">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BB2757">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DAC0F9">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E51AB8">
            <w:pPr>
              <w:pStyle w:val="2"/>
              <w:bidi w:val="0"/>
              <w:rPr>
                <w:rFonts w:hint="eastAsia"/>
              </w:rPr>
            </w:pP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74090">
            <w:pPr>
              <w:pStyle w:val="2"/>
              <w:bidi w:val="0"/>
            </w:pPr>
            <w:r>
              <w:rPr>
                <w:rFonts w:hint="eastAsia"/>
              </w:rPr>
              <w:t>当发生3票以上（含2票）货损事件</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94CAD5">
            <w:pPr>
              <w:pStyle w:val="2"/>
              <w:bidi w:val="0"/>
            </w:pPr>
            <w:r>
              <w:rPr>
                <w:rFonts w:hint="eastAsia"/>
              </w:rPr>
              <w:t>得分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6E5C68">
            <w:pPr>
              <w:pStyle w:val="2"/>
              <w:bidi w:val="0"/>
            </w:pPr>
            <w:r>
              <w:rPr>
                <w:rFonts w:hint="eastAsia"/>
              </w:rPr>
              <w:t>0分</w:t>
            </w:r>
          </w:p>
        </w:tc>
      </w:tr>
      <w:tr w14:paraId="76EB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BA24D7">
            <w:pPr>
              <w:pStyle w:val="2"/>
              <w:bidi w:val="0"/>
            </w:pPr>
            <w:r>
              <w:rPr>
                <w:rFonts w:hint="eastAsia"/>
              </w:rPr>
              <w:t>差异率</w:t>
            </w:r>
          </w:p>
        </w:tc>
        <w:tc>
          <w:tcPr>
            <w:tcW w:w="5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EAD7A5">
            <w:pPr>
              <w:pStyle w:val="2"/>
              <w:bidi w:val="0"/>
            </w:pPr>
            <w:r>
              <w:rPr>
                <w:rFonts w:hint="eastAsia"/>
              </w:rPr>
              <w:t>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05F73E">
            <w:pPr>
              <w:pStyle w:val="2"/>
              <w:bidi w:val="0"/>
            </w:pPr>
            <w:r>
              <w:rPr>
                <w:rFonts w:hint="eastAsia"/>
              </w:rPr>
              <w:t>按货物订单件数考核</w:t>
            </w:r>
          </w:p>
        </w:tc>
        <w:tc>
          <w:tcPr>
            <w:tcW w:w="7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D39F79">
            <w:pPr>
              <w:pStyle w:val="2"/>
              <w:bidi w:val="0"/>
            </w:pPr>
            <w:r>
              <w:rPr>
                <w:rFonts w:hint="eastAsia"/>
              </w:rPr>
              <w:t>15</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AD1C47">
            <w:pPr>
              <w:pStyle w:val="2"/>
              <w:bidi w:val="0"/>
            </w:pPr>
            <w:r>
              <w:rPr>
                <w:rFonts w:hint="eastAsia"/>
              </w:rPr>
              <w:t>每发生1票收货差异/异常差异事件</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E61E43">
            <w:pPr>
              <w:pStyle w:val="2"/>
              <w:bidi w:val="0"/>
            </w:pPr>
            <w:r>
              <w:rPr>
                <w:rFonts w:hint="eastAsia"/>
              </w:rPr>
              <w:t>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8D7743">
            <w:pPr>
              <w:pStyle w:val="2"/>
              <w:bidi w:val="0"/>
            </w:pPr>
            <w:r>
              <w:rPr>
                <w:rFonts w:hint="eastAsia"/>
              </w:rPr>
              <w:t>5分</w:t>
            </w:r>
          </w:p>
        </w:tc>
      </w:tr>
      <w:tr w14:paraId="4CCC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860C27">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72A70D">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07FCE8">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69490">
            <w:pPr>
              <w:pStyle w:val="2"/>
              <w:bidi w:val="0"/>
              <w:rPr>
                <w:rFonts w:hint="eastAsia"/>
              </w:rPr>
            </w:pP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042371">
            <w:pPr>
              <w:pStyle w:val="2"/>
              <w:bidi w:val="0"/>
            </w:pPr>
            <w:r>
              <w:rPr>
                <w:rFonts w:hint="eastAsia"/>
              </w:rPr>
              <w:t>当发生3票以上（含3票）差异事件</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1664B7">
            <w:pPr>
              <w:pStyle w:val="2"/>
              <w:bidi w:val="0"/>
            </w:pPr>
            <w:r>
              <w:rPr>
                <w:rFonts w:hint="eastAsia"/>
              </w:rPr>
              <w:t>得分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39CEC4">
            <w:pPr>
              <w:pStyle w:val="2"/>
              <w:bidi w:val="0"/>
            </w:pPr>
            <w:r>
              <w:rPr>
                <w:rFonts w:hint="eastAsia"/>
              </w:rPr>
              <w:t>0分</w:t>
            </w:r>
          </w:p>
        </w:tc>
      </w:tr>
      <w:tr w14:paraId="6839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69879F">
            <w:pPr>
              <w:pStyle w:val="2"/>
              <w:bidi w:val="0"/>
            </w:pPr>
            <w:r>
              <w:rPr>
                <w:rFonts w:hint="eastAsia"/>
              </w:rPr>
              <w:t>信息反馈率</w:t>
            </w:r>
          </w:p>
        </w:tc>
        <w:tc>
          <w:tcPr>
            <w:tcW w:w="5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4FC619">
            <w:pPr>
              <w:pStyle w:val="2"/>
              <w:bidi w:val="0"/>
            </w:pPr>
            <w:r>
              <w:rPr>
                <w:rFonts w:hint="eastAsia"/>
              </w:rPr>
              <w:t>100%</w:t>
            </w: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CE36E1">
            <w:pPr>
              <w:pStyle w:val="2"/>
              <w:bidi w:val="0"/>
            </w:pPr>
            <w:r>
              <w:rPr>
                <w:rFonts w:hint="eastAsia"/>
              </w:rPr>
              <w:t>按货物票数考核</w:t>
            </w:r>
          </w:p>
        </w:tc>
        <w:tc>
          <w:tcPr>
            <w:tcW w:w="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658ED8">
            <w:pPr>
              <w:pStyle w:val="2"/>
              <w:bidi w:val="0"/>
            </w:pPr>
            <w:r>
              <w:rPr>
                <w:rFonts w:hint="eastAsia"/>
              </w:rPr>
              <w:t>10</w:t>
            </w:r>
          </w:p>
          <w:p w14:paraId="20FBEDB0">
            <w:pPr>
              <w:pStyle w:val="2"/>
              <w:bidi w:val="0"/>
            </w:pPr>
            <w:r>
              <w:rPr>
                <w:rFonts w:hint="eastAsia"/>
              </w:rPr>
              <w:t> </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A0729D">
            <w:pPr>
              <w:pStyle w:val="2"/>
              <w:bidi w:val="0"/>
            </w:pPr>
            <w:r>
              <w:rPr>
                <w:rFonts w:hint="eastAsia"/>
              </w:rPr>
              <w:t>信息反馈未在规定时间（每日上午9点30分前）反馈或反馈信息与实际不符的，每发现1次扣1分</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D4C6B3">
            <w:pPr>
              <w:pStyle w:val="2"/>
              <w:bidi w:val="0"/>
            </w:pPr>
            <w:r>
              <w:rPr>
                <w:rFonts w:hint="eastAsia"/>
              </w:rPr>
              <w:t>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6CCA0E">
            <w:pPr>
              <w:pStyle w:val="2"/>
              <w:bidi w:val="0"/>
            </w:pPr>
            <w:r>
              <w:rPr>
                <w:rFonts w:hint="eastAsia"/>
              </w:rPr>
              <w:t>1分</w:t>
            </w:r>
          </w:p>
        </w:tc>
      </w:tr>
      <w:tr w14:paraId="0B5D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14706B">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01A988">
            <w:pPr>
              <w:pStyle w:val="2"/>
              <w:bidi w:val="0"/>
              <w:rPr>
                <w:rFonts w:hint="eastAsia"/>
              </w:rPr>
            </w:pPr>
          </w:p>
        </w:tc>
        <w:tc>
          <w:tcPr>
            <w:tcW w:w="9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BC24E4">
            <w:pPr>
              <w:pStyle w:val="2"/>
              <w:bidi w:val="0"/>
            </w:pPr>
            <w:r>
              <w:rPr>
                <w:rFonts w:hint="eastAsia"/>
              </w:rPr>
              <w:t>按货物票数考核</w:t>
            </w:r>
          </w:p>
        </w:tc>
        <w:tc>
          <w:tcPr>
            <w:tcW w:w="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A21662">
            <w:pPr>
              <w:pStyle w:val="2"/>
              <w:bidi w:val="0"/>
            </w:pPr>
            <w:r>
              <w:rPr>
                <w:rFonts w:hint="eastAsia"/>
              </w:rPr>
              <w:t>5</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24F9C1">
            <w:pPr>
              <w:pStyle w:val="2"/>
              <w:bidi w:val="0"/>
            </w:pPr>
            <w:r>
              <w:rPr>
                <w:rFonts w:hint="eastAsia"/>
              </w:rPr>
              <w:t>临时信息需求响应，自需求提出后未在2个小时之内响应的</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1642B7">
            <w:pPr>
              <w:pStyle w:val="2"/>
              <w:bidi w:val="0"/>
            </w:pPr>
            <w:r>
              <w:rPr>
                <w:rFonts w:hint="eastAsia"/>
              </w:rPr>
              <w:t>得分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4D3FB2">
            <w:pPr>
              <w:pStyle w:val="2"/>
              <w:bidi w:val="0"/>
            </w:pPr>
            <w:r>
              <w:rPr>
                <w:rFonts w:hint="eastAsia"/>
              </w:rPr>
              <w:t>0分</w:t>
            </w:r>
          </w:p>
        </w:tc>
      </w:tr>
      <w:tr w14:paraId="0362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38C98F">
            <w:pPr>
              <w:pStyle w:val="2"/>
              <w:bidi w:val="0"/>
            </w:pPr>
            <w:r>
              <w:rPr>
                <w:rFonts w:hint="eastAsia"/>
              </w:rPr>
              <w:t>订单交付及时率</w:t>
            </w:r>
          </w:p>
        </w:tc>
        <w:tc>
          <w:tcPr>
            <w:tcW w:w="5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821F5">
            <w:pPr>
              <w:pStyle w:val="2"/>
              <w:bidi w:val="0"/>
            </w:pPr>
            <w:r>
              <w:rPr>
                <w:rFonts w:hint="eastAsia"/>
              </w:rPr>
              <w:t>100%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57E482">
            <w:pPr>
              <w:pStyle w:val="2"/>
              <w:bidi w:val="0"/>
            </w:pPr>
            <w:r>
              <w:rPr>
                <w:rFonts w:hint="eastAsia"/>
              </w:rPr>
              <w:t>按货物票数考核</w:t>
            </w:r>
          </w:p>
        </w:tc>
        <w:tc>
          <w:tcPr>
            <w:tcW w:w="7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AFA4B6">
            <w:pPr>
              <w:pStyle w:val="2"/>
              <w:bidi w:val="0"/>
            </w:pPr>
            <w:r>
              <w:rPr>
                <w:rFonts w:hint="eastAsia"/>
              </w:rPr>
              <w:t>15</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3F5184">
            <w:pPr>
              <w:pStyle w:val="2"/>
              <w:bidi w:val="0"/>
            </w:pPr>
            <w:r>
              <w:rPr>
                <w:rFonts w:hint="eastAsia"/>
              </w:rPr>
              <w:t>交付及时率每降低于1个百分点</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53FA48">
            <w:pPr>
              <w:pStyle w:val="2"/>
              <w:bidi w:val="0"/>
            </w:pPr>
            <w:r>
              <w:rPr>
                <w:rFonts w:hint="eastAsia"/>
              </w:rPr>
              <w:t>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7A30BB">
            <w:pPr>
              <w:pStyle w:val="2"/>
              <w:bidi w:val="0"/>
            </w:pPr>
            <w:r>
              <w:rPr>
                <w:rFonts w:hint="eastAsia"/>
              </w:rPr>
              <w:t>1分</w:t>
            </w:r>
          </w:p>
        </w:tc>
      </w:tr>
      <w:tr w14:paraId="5C01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0544A3">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8B244B">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6B8C46">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69885">
            <w:pPr>
              <w:pStyle w:val="2"/>
              <w:bidi w:val="0"/>
              <w:rPr>
                <w:rFonts w:hint="eastAsia"/>
              </w:rPr>
            </w:pP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D3C357">
            <w:pPr>
              <w:pStyle w:val="2"/>
              <w:bidi w:val="0"/>
            </w:pPr>
            <w:r>
              <w:rPr>
                <w:rFonts w:hint="eastAsia"/>
              </w:rPr>
              <w:t>当及时率＜98%</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59DFDE">
            <w:pPr>
              <w:pStyle w:val="2"/>
              <w:bidi w:val="0"/>
            </w:pPr>
            <w:r>
              <w:rPr>
                <w:rFonts w:hint="eastAsia"/>
              </w:rPr>
              <w:t>得分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517773">
            <w:pPr>
              <w:pStyle w:val="2"/>
              <w:bidi w:val="0"/>
            </w:pPr>
            <w:r>
              <w:rPr>
                <w:rFonts w:hint="eastAsia"/>
              </w:rPr>
              <w:t>0分</w:t>
            </w:r>
          </w:p>
        </w:tc>
      </w:tr>
      <w:tr w14:paraId="03F7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2364B2">
            <w:pPr>
              <w:pStyle w:val="2"/>
              <w:bidi w:val="0"/>
            </w:pPr>
            <w:r>
              <w:rPr>
                <w:rFonts w:hint="eastAsia"/>
              </w:rPr>
              <w:t>客户投诉</w:t>
            </w:r>
          </w:p>
        </w:tc>
        <w:tc>
          <w:tcPr>
            <w:tcW w:w="5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AB8144">
            <w:pPr>
              <w:pStyle w:val="2"/>
              <w:bidi w:val="0"/>
            </w:pPr>
            <w:r>
              <w:rPr>
                <w:rFonts w:hint="eastAsia"/>
              </w:rPr>
              <w:t>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F41685">
            <w:pPr>
              <w:pStyle w:val="2"/>
              <w:bidi w:val="0"/>
            </w:pPr>
            <w:r>
              <w:rPr>
                <w:rFonts w:hint="eastAsia"/>
              </w:rPr>
              <w:t>按货物票数考核</w:t>
            </w:r>
          </w:p>
        </w:tc>
        <w:tc>
          <w:tcPr>
            <w:tcW w:w="7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E9C0F0">
            <w:pPr>
              <w:pStyle w:val="2"/>
              <w:bidi w:val="0"/>
            </w:pPr>
            <w:r>
              <w:rPr>
                <w:rFonts w:hint="eastAsia"/>
              </w:rPr>
              <w:t>25</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1EECB1">
            <w:pPr>
              <w:pStyle w:val="2"/>
              <w:bidi w:val="0"/>
            </w:pPr>
            <w:r>
              <w:rPr>
                <w:rFonts w:hint="eastAsia"/>
              </w:rPr>
              <w:t>每发生1票客诉事件</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AFE1ED">
            <w:pPr>
              <w:pStyle w:val="2"/>
              <w:bidi w:val="0"/>
            </w:pPr>
            <w:r>
              <w:rPr>
                <w:rFonts w:hint="eastAsia"/>
              </w:rPr>
              <w:t>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4D26FC">
            <w:pPr>
              <w:pStyle w:val="2"/>
              <w:bidi w:val="0"/>
            </w:pPr>
            <w:r>
              <w:rPr>
                <w:rFonts w:hint="eastAsia"/>
              </w:rPr>
              <w:t>4分</w:t>
            </w:r>
          </w:p>
        </w:tc>
      </w:tr>
      <w:tr w14:paraId="0E37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0B0DE5">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F0A1E5">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0A613A">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FE4818">
            <w:pPr>
              <w:pStyle w:val="2"/>
              <w:bidi w:val="0"/>
              <w:rPr>
                <w:rFonts w:hint="eastAsia"/>
              </w:rPr>
            </w:pP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6379C9">
            <w:pPr>
              <w:pStyle w:val="2"/>
              <w:bidi w:val="0"/>
            </w:pPr>
            <w:r>
              <w:rPr>
                <w:rFonts w:hint="eastAsia"/>
              </w:rPr>
              <w:t>当客诉事件≥2次</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DD7AF">
            <w:pPr>
              <w:pStyle w:val="2"/>
              <w:bidi w:val="0"/>
            </w:pPr>
            <w:r>
              <w:rPr>
                <w:rFonts w:hint="eastAsia"/>
              </w:rPr>
              <w:t>得分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3C9199">
            <w:pPr>
              <w:pStyle w:val="2"/>
              <w:bidi w:val="0"/>
            </w:pPr>
            <w:r>
              <w:rPr>
                <w:rFonts w:hint="eastAsia"/>
              </w:rPr>
              <w:t>0分</w:t>
            </w:r>
          </w:p>
        </w:tc>
      </w:tr>
      <w:tr w14:paraId="52A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B9ED7">
            <w:pPr>
              <w:pStyle w:val="2"/>
              <w:bidi w:val="0"/>
            </w:pPr>
            <w:r>
              <w:rPr>
                <w:rFonts w:hint="eastAsia"/>
              </w:rPr>
              <w:t>签单返回率</w:t>
            </w:r>
          </w:p>
        </w:tc>
        <w:tc>
          <w:tcPr>
            <w:tcW w:w="5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1144CD">
            <w:pPr>
              <w:pStyle w:val="2"/>
              <w:bidi w:val="0"/>
            </w:pPr>
            <w:r>
              <w:rPr>
                <w:rFonts w:hint="eastAsia"/>
              </w:rPr>
              <w:t>100%</w:t>
            </w:r>
          </w:p>
        </w:tc>
        <w:tc>
          <w:tcPr>
            <w:tcW w:w="9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E68F7">
            <w:pPr>
              <w:pStyle w:val="2"/>
              <w:bidi w:val="0"/>
            </w:pPr>
            <w:r>
              <w:rPr>
                <w:rFonts w:hint="eastAsia"/>
              </w:rPr>
              <w:t>按运单票数考核</w:t>
            </w:r>
          </w:p>
        </w:tc>
        <w:tc>
          <w:tcPr>
            <w:tcW w:w="73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EA5889">
            <w:pPr>
              <w:pStyle w:val="2"/>
              <w:bidi w:val="0"/>
            </w:pPr>
            <w:r>
              <w:rPr>
                <w:rFonts w:hint="eastAsia"/>
              </w:rPr>
              <w:t>10</w:t>
            </w: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ADC491">
            <w:pPr>
              <w:pStyle w:val="2"/>
              <w:bidi w:val="0"/>
            </w:pPr>
            <w:r>
              <w:rPr>
                <w:rFonts w:hint="eastAsia"/>
              </w:rPr>
              <w:t>缺失1票</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6ECC7">
            <w:pPr>
              <w:pStyle w:val="2"/>
              <w:bidi w:val="0"/>
            </w:pPr>
            <w:r>
              <w:rPr>
                <w:rFonts w:hint="eastAsia"/>
              </w:rPr>
              <w:t>减分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933E8">
            <w:pPr>
              <w:pStyle w:val="2"/>
              <w:bidi w:val="0"/>
            </w:pPr>
            <w:r>
              <w:rPr>
                <w:rFonts w:hint="eastAsia"/>
              </w:rPr>
              <w:t>1分</w:t>
            </w:r>
          </w:p>
        </w:tc>
      </w:tr>
      <w:tr w14:paraId="2990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E00A34">
            <w:pPr>
              <w:pStyle w:val="2"/>
              <w:bidi w:val="0"/>
              <w:rPr>
                <w:rFonts w:hint="eastAsia"/>
              </w:rPr>
            </w:pPr>
          </w:p>
        </w:tc>
        <w:tc>
          <w:tcPr>
            <w:tcW w:w="5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B3BC7C">
            <w:pPr>
              <w:pStyle w:val="2"/>
              <w:bidi w:val="0"/>
              <w:rPr>
                <w:rFonts w:hint="eastAsia"/>
              </w:rPr>
            </w:pPr>
          </w:p>
        </w:tc>
        <w:tc>
          <w:tcPr>
            <w:tcW w:w="9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B37C76">
            <w:pPr>
              <w:pStyle w:val="2"/>
              <w:bidi w:val="0"/>
              <w:rPr>
                <w:rFonts w:hint="eastAsia"/>
              </w:rPr>
            </w:pPr>
          </w:p>
        </w:tc>
        <w:tc>
          <w:tcPr>
            <w:tcW w:w="73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FA8CAC">
            <w:pPr>
              <w:pStyle w:val="2"/>
              <w:bidi w:val="0"/>
              <w:rPr>
                <w:rFonts w:hint="eastAsia"/>
              </w:rPr>
            </w:pPr>
          </w:p>
        </w:tc>
        <w:tc>
          <w:tcPr>
            <w:tcW w:w="29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F12A1F">
            <w:pPr>
              <w:pStyle w:val="2"/>
              <w:bidi w:val="0"/>
            </w:pPr>
            <w:r>
              <w:rPr>
                <w:rFonts w:hint="eastAsia"/>
              </w:rPr>
              <w:t>月度缺失≥6票</w:t>
            </w:r>
          </w:p>
        </w:tc>
        <w:tc>
          <w:tcPr>
            <w:tcW w:w="6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554F02">
            <w:pPr>
              <w:pStyle w:val="2"/>
              <w:bidi w:val="0"/>
            </w:pPr>
            <w:r>
              <w:rPr>
                <w:rFonts w:hint="eastAsia"/>
              </w:rPr>
              <w:t>得分</w:t>
            </w:r>
          </w:p>
        </w:tc>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F1E863">
            <w:pPr>
              <w:pStyle w:val="2"/>
              <w:bidi w:val="0"/>
            </w:pPr>
            <w:r>
              <w:rPr>
                <w:rFonts w:hint="eastAsia"/>
              </w:rPr>
              <w:t>0分</w:t>
            </w:r>
          </w:p>
        </w:tc>
      </w:tr>
    </w:tbl>
    <w:p w14:paraId="1D1C58BA">
      <w:pPr>
        <w:pStyle w:val="2"/>
        <w:bidi w:val="0"/>
        <w:rPr>
          <w:rFonts w:hint="eastAsia"/>
        </w:rPr>
      </w:pPr>
      <w:r>
        <w:rPr>
          <w:rFonts w:hint="eastAsia"/>
        </w:rPr>
        <w:t>细则以签订合同为准，KPI指标是对已合作的承运商进行月度考核，随业务的调整进行调整。</w:t>
      </w:r>
    </w:p>
    <w:p w14:paraId="2DF12685">
      <w:pPr>
        <w:pStyle w:val="2"/>
        <w:bidi w:val="0"/>
        <w:rPr>
          <w:rFonts w:hint="eastAsia"/>
        </w:rPr>
      </w:pPr>
      <w:r>
        <w:rPr>
          <w:rFonts w:hint="eastAsia"/>
        </w:rPr>
        <w:t> </w:t>
      </w:r>
    </w:p>
    <w:p w14:paraId="34EAF387">
      <w:pPr>
        <w:pStyle w:val="2"/>
        <w:bidi w:val="0"/>
        <w:rPr>
          <w:rFonts w:hint="eastAsia"/>
        </w:rPr>
      </w:pPr>
      <w:r>
        <w:rPr>
          <w:rFonts w:hint="eastAsia"/>
        </w:rPr>
        <w:t>三、投标人须登录红日药业集团电子采购平台（www.chasesun.cn）进行投标和开标活动，务必在开标前完成注册并获得投标资格，中标情况将在本网公示。</w:t>
      </w:r>
    </w:p>
    <w:p w14:paraId="70E44F37">
      <w:pPr>
        <w:pStyle w:val="2"/>
        <w:bidi w:val="0"/>
        <w:rPr>
          <w:rFonts w:hint="eastAsia"/>
        </w:rPr>
      </w:pPr>
      <w:r>
        <w:rPr>
          <w:rFonts w:hint="eastAsia"/>
        </w:rPr>
        <w:t>四、网上投标方法：具体步骤请参照本网站首页“服务指南”。</w:t>
      </w:r>
    </w:p>
    <w:p w14:paraId="2D02C39D">
      <w:pPr>
        <w:pStyle w:val="2"/>
        <w:bidi w:val="0"/>
        <w:rPr>
          <w:rFonts w:hint="eastAsia"/>
        </w:rPr>
      </w:pPr>
      <w:r>
        <w:rPr>
          <w:rFonts w:hint="eastAsia"/>
        </w:rPr>
        <w:t>五、报名截止时间：2025-04-08 17:00，投标截止及开标时间：2025-04-08 17:00，投标人应于投标截止时间前在红日药业电子交易平台成功递交所有电子投标文件。</w:t>
      </w:r>
    </w:p>
    <w:p w14:paraId="6736CC50">
      <w:pPr>
        <w:pStyle w:val="2"/>
        <w:bidi w:val="0"/>
        <w:rPr>
          <w:rFonts w:hint="eastAsia"/>
        </w:rPr>
      </w:pPr>
      <w:r>
        <w:rPr>
          <w:rFonts w:hint="eastAsia"/>
        </w:rPr>
        <w:t>六、有意者可与张颖奇联系，业务联系电话：手机：15727378166 电话： 邮箱：502806095@qq.com 。</w:t>
      </w:r>
    </w:p>
    <w:p w14:paraId="7FC52E44">
      <w:pPr>
        <w:pStyle w:val="2"/>
        <w:bidi w:val="0"/>
        <w:rPr>
          <w:rFonts w:hint="eastAsia"/>
        </w:rPr>
      </w:pPr>
      <w:r>
        <w:rPr>
          <w:rFonts w:hint="eastAsia"/>
        </w:rPr>
        <w:t> </w:t>
      </w:r>
    </w:p>
    <w:p w14:paraId="59A4AADF">
      <w:pPr>
        <w:pStyle w:val="2"/>
        <w:bidi w:val="0"/>
        <w:rPr>
          <w:rFonts w:hint="eastAsia"/>
        </w:rPr>
      </w:pPr>
      <w:r>
        <w:rPr>
          <w:rFonts w:hint="eastAsia"/>
        </w:rPr>
        <w:t> </w:t>
      </w:r>
    </w:p>
    <w:p w14:paraId="5D4ABBB1">
      <w:pPr>
        <w:pStyle w:val="2"/>
        <w:bidi w:val="0"/>
        <w:rPr>
          <w:rFonts w:hint="eastAsia"/>
        </w:rPr>
      </w:pPr>
      <w:r>
        <w:rPr>
          <w:rFonts w:hint="eastAsia"/>
        </w:rPr>
        <w:br w:type="textWrapping"/>
      </w:r>
      <w:r>
        <w:rPr>
          <w:rFonts w:hint="eastAsia"/>
        </w:rPr>
        <w:t>                                                                                                              </w:t>
      </w:r>
    </w:p>
    <w:p w14:paraId="49F7A1B7">
      <w:pPr>
        <w:pStyle w:val="2"/>
        <w:bidi w:val="0"/>
        <w:rPr>
          <w:rFonts w:hint="eastAsia"/>
        </w:rPr>
      </w:pPr>
      <w:r>
        <w:rPr>
          <w:rFonts w:hint="eastAsia"/>
        </w:rPr>
        <w:t>                                                                                                                           2025-04-02 09:56</w:t>
      </w:r>
    </w:p>
    <w:p w14:paraId="1DF15AC0">
      <w:pPr>
        <w:pStyle w:val="2"/>
        <w:bidi w:val="0"/>
        <w:rPr>
          <w:rFonts w:hint="eastAsia"/>
        </w:rPr>
      </w:pPr>
      <w:r>
        <w:rPr>
          <w:rFonts w:hint="eastAsia"/>
        </w:rPr>
        <w:t> </w:t>
      </w:r>
    </w:p>
    <w:p w14:paraId="02DFFD2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3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2025-04-02T06:10:52Z</dcterms:created>
  <dc:creator>28039</dc:creator>
  <cp:lastModifiedBy>沫燃 *</cp:lastModifiedBy>
  <dcterms:modified xsi:type="dcterms:W3CDTF">2025-04-02T06:11:04Z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B532060CA7EE492A9786CAC871BF3915_12</vt:lpwstr>
  </property>
</Properties>
</file>