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B86C6F">
      <w:pPr>
        <w:pStyle w:val="2"/>
        <w:bidi w:val="0"/>
      </w:pPr>
      <w:r>
        <w:rPr>
          <w:rFonts w:hint="eastAsia"/>
        </w:rPr>
        <w:t>我单位就以下项目进行询价，欢迎贵单位参与报价。</w:t>
      </w:r>
    </w:p>
    <w:p w14:paraId="54A1F031">
      <w:pPr>
        <w:pStyle w:val="2"/>
        <w:bidi w:val="0"/>
        <w:rPr>
          <w:rFonts w:hint="eastAsia"/>
        </w:rPr>
      </w:pPr>
      <w:r>
        <w:rPr>
          <w:rFonts w:hint="eastAsia"/>
        </w:rPr>
        <w:t>一、项目名称：</w:t>
      </w:r>
      <w:bookmarkStart w:id="0" w:name="_GoBack"/>
      <w:r>
        <w:rPr>
          <w:rFonts w:hint="eastAsia"/>
        </w:rPr>
        <w:t>物流运输服务采购项目</w:t>
      </w:r>
    </w:p>
    <w:bookmarkEnd w:id="0"/>
    <w:p w14:paraId="7A973878">
      <w:pPr>
        <w:pStyle w:val="2"/>
        <w:bidi w:val="0"/>
        <w:rPr>
          <w:rFonts w:hint="eastAsia"/>
        </w:rPr>
      </w:pPr>
      <w:r>
        <w:rPr>
          <w:rFonts w:hint="eastAsia"/>
        </w:rPr>
        <w:t>    二、项目编号：2025-JJDABH-F4022</w:t>
      </w:r>
    </w:p>
    <w:p w14:paraId="382AAB8D">
      <w:pPr>
        <w:pStyle w:val="2"/>
        <w:bidi w:val="0"/>
        <w:rPr>
          <w:rFonts w:hint="eastAsia"/>
        </w:rPr>
      </w:pPr>
      <w:r>
        <w:rPr>
          <w:rFonts w:hint="eastAsia"/>
        </w:rPr>
        <w:t>三、项目概况：</w:t>
      </w:r>
    </w:p>
    <w:p w14:paraId="4F3904C9">
      <w:pPr>
        <w:pStyle w:val="2"/>
        <w:bidi w:val="0"/>
        <w:rPr>
          <w:rFonts w:hint="eastAsia"/>
        </w:rPr>
      </w:pPr>
      <w:r>
        <w:rPr>
          <w:rFonts w:hint="eastAsia"/>
        </w:rPr>
        <w:t>1.本次采购物流运输服务，总预算为6.79万元</w:t>
      </w:r>
    </w:p>
    <w:p w14:paraId="6FED3DDC">
      <w:pPr>
        <w:pStyle w:val="2"/>
        <w:bidi w:val="0"/>
        <w:rPr>
          <w:rFonts w:hint="eastAsia"/>
        </w:rPr>
      </w:pPr>
      <w:r>
        <w:rPr>
          <w:rFonts w:hint="eastAsia"/>
        </w:rPr>
        <w:t>2.交货期限：4月中下旬</w:t>
      </w:r>
    </w:p>
    <w:p w14:paraId="6A747134">
      <w:pPr>
        <w:pStyle w:val="2"/>
        <w:bidi w:val="0"/>
        <w:rPr>
          <w:rFonts w:hint="eastAsia"/>
        </w:rPr>
      </w:pPr>
      <w:r>
        <w:rPr>
          <w:rFonts w:hint="eastAsia"/>
        </w:rPr>
        <w:t>3.交货地点：福建省宁德市霞浦县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780"/>
        <w:gridCol w:w="616"/>
        <w:gridCol w:w="4227"/>
        <w:gridCol w:w="453"/>
        <w:gridCol w:w="453"/>
        <w:gridCol w:w="1025"/>
        <w:gridCol w:w="453"/>
      </w:tblGrid>
      <w:tr w14:paraId="3CBDB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C8C77E">
            <w:pPr>
              <w:pStyle w:val="2"/>
              <w:bidi w:val="0"/>
            </w:pPr>
            <w:r>
              <w:t>序号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E51DA0">
            <w:pPr>
              <w:pStyle w:val="2"/>
              <w:bidi w:val="0"/>
            </w:pPr>
            <w:r>
              <w:t>货物名称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2ABC02">
            <w:pPr>
              <w:pStyle w:val="2"/>
              <w:bidi w:val="0"/>
            </w:pPr>
            <w:r>
              <w:t>规格型号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ED8F84">
            <w:pPr>
              <w:pStyle w:val="2"/>
              <w:bidi w:val="0"/>
            </w:pPr>
            <w:r>
              <w:t>技术要求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5378FF">
            <w:pPr>
              <w:pStyle w:val="2"/>
              <w:bidi w:val="0"/>
            </w:pPr>
            <w:r>
              <w:t>计量</w:t>
            </w:r>
          </w:p>
          <w:p w14:paraId="6BAFD456">
            <w:pPr>
              <w:pStyle w:val="2"/>
              <w:bidi w:val="0"/>
            </w:pPr>
            <w: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05AAF4">
            <w:pPr>
              <w:pStyle w:val="2"/>
              <w:bidi w:val="0"/>
            </w:pPr>
            <w:r>
              <w:t>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041211">
            <w:pPr>
              <w:pStyle w:val="2"/>
              <w:bidi w:val="0"/>
            </w:pPr>
            <w:r>
              <w:t>交货</w:t>
            </w:r>
          </w:p>
          <w:p w14:paraId="54D9F178">
            <w:pPr>
              <w:pStyle w:val="2"/>
              <w:bidi w:val="0"/>
            </w:pPr>
            <w:r>
              <w:t>地点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3B97D88">
            <w:pPr>
              <w:pStyle w:val="2"/>
              <w:bidi w:val="0"/>
            </w:pPr>
            <w:r>
              <w:t>备注</w:t>
            </w:r>
          </w:p>
        </w:tc>
      </w:tr>
      <w:tr w14:paraId="7760DE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0933AA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E94FF">
            <w:pPr>
              <w:pStyle w:val="2"/>
              <w:bidi w:val="0"/>
            </w:pPr>
            <w:r>
              <w:t>物流运输服务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E783A5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309C4E">
            <w:pPr>
              <w:pStyle w:val="2"/>
              <w:bidi w:val="0"/>
            </w:pPr>
            <w:r>
              <w:t>指定车型：9.6米高栏车</w:t>
            </w:r>
            <w:r>
              <w:br w:type="textWrapping"/>
            </w:r>
            <w:r>
              <w:t>数量：14台</w:t>
            </w:r>
            <w:r>
              <w:br w:type="textWrapping"/>
            </w:r>
            <w:r>
              <w:t>运输路线：江苏省苏州市虎丘区—福建省宁德市霞浦县</w:t>
            </w:r>
            <w:r>
              <w:br w:type="textWrapping"/>
            </w:r>
            <w:r>
              <w:t>装卸载要求：业主自行负责，物流公司负责对接发物单位接物事宜，如若因对接不清楚导致压车概不负责</w:t>
            </w:r>
            <w:r>
              <w:br w:type="textWrapping"/>
            </w:r>
            <w:r>
              <w:t>其他要求：本趟次货物价值较高，每台次需附加保险，保额100万元。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C211E">
            <w:pPr>
              <w:pStyle w:val="2"/>
              <w:bidi w:val="0"/>
            </w:pPr>
            <w:r>
              <w:t>趟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401661">
            <w:pPr>
              <w:pStyle w:val="2"/>
              <w:bidi w:val="0"/>
            </w:pPr>
            <w: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494515B">
            <w:pPr>
              <w:pStyle w:val="2"/>
              <w:bidi w:val="0"/>
            </w:pPr>
            <w:r>
              <w:t>福建省宁德市霞浦县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84A91F5">
            <w:pPr>
              <w:pStyle w:val="2"/>
              <w:bidi w:val="0"/>
            </w:pPr>
            <w:r>
              <w:t> </w:t>
            </w:r>
          </w:p>
        </w:tc>
      </w:tr>
      <w:tr w14:paraId="7A0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98999">
            <w:pPr>
              <w:pStyle w:val="2"/>
              <w:bidi w:val="0"/>
            </w:pPr>
            <w:r>
              <w:t>说明</w:t>
            </w:r>
          </w:p>
        </w:tc>
        <w:tc>
          <w:tcPr>
            <w:tcW w:w="0" w:type="auto"/>
            <w:gridSpan w:val="7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939852">
            <w:pPr>
              <w:pStyle w:val="2"/>
              <w:bidi w:val="0"/>
            </w:pPr>
            <w:r>
              <w:t>1.报价供应商须对所投包内所有产品和数量进行唯一报价，否则视为无效报价。</w:t>
            </w:r>
          </w:p>
          <w:p w14:paraId="63CED5B3">
            <w:pPr>
              <w:pStyle w:val="2"/>
              <w:bidi w:val="0"/>
            </w:pPr>
            <w:r>
              <w:t>2.报价人的报价应包含本项目所有产品（含配套辅材）及其运输装卸、安装调试、检测验收、技术支持、售后服务、税金等正式投入使用前所需的一切费用及质保期内发生的全部费用，需求单位不再支付除中标价之外的任何费用。</w:t>
            </w:r>
          </w:p>
          <w:p w14:paraId="1E197CA9">
            <w:pPr>
              <w:pStyle w:val="2"/>
              <w:bidi w:val="0"/>
            </w:pPr>
            <w:r>
              <w:t>3.报价供应商必须保证所投产品为全新、未使用过的产品。</w:t>
            </w:r>
          </w:p>
          <w:p w14:paraId="74D9A414">
            <w:pPr>
              <w:pStyle w:val="2"/>
              <w:bidi w:val="0"/>
            </w:pPr>
            <w:r>
              <w:t>4.报名供应商需提供军队采购预警名单查询截图、军队采购暂停名单查询截图、军队采购失信名单查询截图、政府采购失信名单查询截图。</w:t>
            </w:r>
          </w:p>
        </w:tc>
      </w:tr>
    </w:tbl>
    <w:p w14:paraId="455721E6">
      <w:pPr>
        <w:pStyle w:val="2"/>
        <w:bidi w:val="0"/>
        <w:rPr>
          <w:rFonts w:hint="eastAsia"/>
        </w:rPr>
      </w:pPr>
      <w:r>
        <w:rPr>
          <w:rFonts w:hint="eastAsia"/>
        </w:rPr>
        <w:t>    四、投标人资格条件</w:t>
      </w:r>
    </w:p>
    <w:p w14:paraId="624425BB">
      <w:pPr>
        <w:pStyle w:val="2"/>
        <w:bidi w:val="0"/>
        <w:rPr>
          <w:rFonts w:hint="eastAsia"/>
        </w:rPr>
      </w:pPr>
      <w:r>
        <w:rPr>
          <w:rFonts w:hint="eastAsia"/>
        </w:rPr>
        <w:t>（一）必须符合《中华人民共和国政府采购法》第二十二条资质条件：</w:t>
      </w:r>
    </w:p>
    <w:p w14:paraId="08FBC6E3">
      <w:pPr>
        <w:pStyle w:val="2"/>
        <w:bidi w:val="0"/>
        <w:rPr>
          <w:rFonts w:hint="eastAsia"/>
        </w:rPr>
      </w:pPr>
      <w:r>
        <w:rPr>
          <w:rFonts w:hint="eastAsia"/>
        </w:rPr>
        <w:t>1.具有独立承担民事责任的能力；</w:t>
      </w:r>
    </w:p>
    <w:p w14:paraId="15202025">
      <w:pPr>
        <w:pStyle w:val="2"/>
        <w:bidi w:val="0"/>
        <w:rPr>
          <w:rFonts w:hint="eastAsia"/>
        </w:rPr>
      </w:pPr>
      <w:r>
        <w:rPr>
          <w:rFonts w:hint="eastAsia"/>
        </w:rPr>
        <w:t>2.具有良好的商业信誉和健全的财务会计制度；</w:t>
      </w:r>
    </w:p>
    <w:p w14:paraId="1EEDEE48">
      <w:pPr>
        <w:pStyle w:val="2"/>
        <w:bidi w:val="0"/>
        <w:rPr>
          <w:rFonts w:hint="eastAsia"/>
        </w:rPr>
      </w:pPr>
      <w:r>
        <w:rPr>
          <w:rFonts w:hint="eastAsia"/>
        </w:rPr>
        <w:t>3.具有履行合同所必需的设备和专业技术能力；</w:t>
      </w:r>
    </w:p>
    <w:p w14:paraId="7E32BE2B">
      <w:pPr>
        <w:pStyle w:val="2"/>
        <w:bidi w:val="0"/>
        <w:rPr>
          <w:rFonts w:hint="eastAsia"/>
        </w:rPr>
      </w:pPr>
      <w:r>
        <w:rPr>
          <w:rFonts w:hint="eastAsia"/>
        </w:rPr>
        <w:t>4.有依法缴纳税收和社会保障资金的良好记录；</w:t>
      </w:r>
    </w:p>
    <w:p w14:paraId="71CA1A3B">
      <w:pPr>
        <w:pStyle w:val="2"/>
        <w:bidi w:val="0"/>
        <w:rPr>
          <w:rFonts w:hint="eastAsia"/>
        </w:rPr>
      </w:pPr>
      <w:r>
        <w:rPr>
          <w:rFonts w:hint="eastAsia"/>
        </w:rPr>
        <w:t>5.参加政府采购活动前3年内，在经营活动中没有重大违法记录；</w:t>
      </w:r>
    </w:p>
    <w:p w14:paraId="1DA70A28">
      <w:pPr>
        <w:pStyle w:val="2"/>
        <w:bidi w:val="0"/>
        <w:rPr>
          <w:rFonts w:hint="eastAsia"/>
        </w:rPr>
      </w:pPr>
      <w:r>
        <w:rPr>
          <w:rFonts w:hint="eastAsia"/>
        </w:rPr>
        <w:t>6.法律、行政法规规定的其他条件。</w:t>
      </w:r>
    </w:p>
    <w:p w14:paraId="68A48328">
      <w:pPr>
        <w:pStyle w:val="2"/>
        <w:bidi w:val="0"/>
        <w:rPr>
          <w:rFonts w:hint="eastAsia"/>
        </w:rPr>
      </w:pPr>
      <w:r>
        <w:rPr>
          <w:rFonts w:hint="eastAsia"/>
        </w:rPr>
        <w:t>（二）中华人民共和国境内注册满3年以上，具有独立法人资格；</w:t>
      </w:r>
    </w:p>
    <w:p w14:paraId="269319EF">
      <w:pPr>
        <w:pStyle w:val="2"/>
        <w:bidi w:val="0"/>
        <w:rPr>
          <w:rFonts w:hint="eastAsia"/>
        </w:rPr>
      </w:pPr>
      <w:r>
        <w:rPr>
          <w:rFonts w:hint="eastAsia"/>
        </w:rPr>
        <w:t>（三）单位负责人为同一人或者存在直接控股、管理关系的不同供应商，不得同时参加同一项（包）采购活动。生产型企业生产场地为同一地址的，销售型企业之间股东有关联的，一律视为有直接控股、管理关系。（提供承诺书）</w:t>
      </w:r>
    </w:p>
    <w:p w14:paraId="3F107A58">
      <w:pPr>
        <w:pStyle w:val="2"/>
        <w:bidi w:val="0"/>
        <w:rPr>
          <w:rFonts w:hint="eastAsia"/>
        </w:rPr>
      </w:pPr>
      <w:r>
        <w:rPr>
          <w:rFonts w:hint="eastAsia"/>
        </w:rPr>
        <w:t>（四）本项目不接受联合体投标。</w:t>
      </w:r>
    </w:p>
    <w:p w14:paraId="02D6A22C">
      <w:pPr>
        <w:pStyle w:val="2"/>
        <w:bidi w:val="0"/>
        <w:rPr>
          <w:rFonts w:hint="eastAsia"/>
        </w:rPr>
      </w:pPr>
      <w:r>
        <w:rPr>
          <w:rFonts w:hint="eastAsia"/>
        </w:rPr>
        <w:t>★五、申请材料和递交要求</w:t>
      </w:r>
    </w:p>
    <w:p w14:paraId="3A04A9E5">
      <w:pPr>
        <w:pStyle w:val="2"/>
        <w:bidi w:val="0"/>
        <w:rPr>
          <w:rFonts w:hint="eastAsia"/>
        </w:rPr>
      </w:pPr>
      <w:r>
        <w:rPr>
          <w:rFonts w:hint="eastAsia"/>
        </w:rPr>
        <w:t>（一）申请材料</w:t>
      </w:r>
    </w:p>
    <w:p w14:paraId="0B322C65">
      <w:pPr>
        <w:pStyle w:val="2"/>
        <w:bidi w:val="0"/>
        <w:rPr>
          <w:rFonts w:hint="eastAsia"/>
        </w:rPr>
      </w:pPr>
      <w:r>
        <w:rPr>
          <w:rFonts w:hint="eastAsia"/>
        </w:rPr>
        <w:t>1.营业执照副本（复印件）</w:t>
      </w:r>
    </w:p>
    <w:p w14:paraId="489CE406">
      <w:pPr>
        <w:pStyle w:val="2"/>
        <w:bidi w:val="0"/>
        <w:rPr>
          <w:rFonts w:hint="eastAsia"/>
        </w:rPr>
      </w:pPr>
      <w:r>
        <w:rPr>
          <w:rFonts w:hint="eastAsia"/>
        </w:rPr>
        <w:t>2.组织机构代码证副本（复印件）（三证合一的不需提供）</w:t>
      </w:r>
    </w:p>
    <w:p w14:paraId="4D2F24B8">
      <w:pPr>
        <w:pStyle w:val="2"/>
        <w:bidi w:val="0"/>
        <w:rPr>
          <w:rFonts w:hint="eastAsia"/>
        </w:rPr>
      </w:pPr>
      <w:r>
        <w:rPr>
          <w:rFonts w:hint="eastAsia"/>
        </w:rPr>
        <w:t>3.税务登记证副本（复印件）（三证合一的不需提供）</w:t>
      </w:r>
    </w:p>
    <w:p w14:paraId="3B926C3E">
      <w:pPr>
        <w:pStyle w:val="2"/>
        <w:bidi w:val="0"/>
        <w:rPr>
          <w:rFonts w:hint="eastAsia"/>
        </w:rPr>
      </w:pPr>
      <w:r>
        <w:rPr>
          <w:rFonts w:hint="eastAsia"/>
        </w:rPr>
        <w:t>4.法人代表资格证明书</w:t>
      </w:r>
    </w:p>
    <w:p w14:paraId="2ED72898">
      <w:pPr>
        <w:pStyle w:val="2"/>
        <w:bidi w:val="0"/>
        <w:rPr>
          <w:rFonts w:hint="eastAsia"/>
        </w:rPr>
      </w:pPr>
      <w:r>
        <w:rPr>
          <w:rFonts w:hint="eastAsia"/>
        </w:rPr>
        <w:t>5.法人代表授权书及授权代表近三个月社保记录（法人投标的不需提供）                           </w:t>
      </w:r>
    </w:p>
    <w:p w14:paraId="3806C986">
      <w:pPr>
        <w:pStyle w:val="2"/>
        <w:bidi w:val="0"/>
        <w:rPr>
          <w:rFonts w:hint="eastAsia"/>
        </w:rPr>
      </w:pPr>
      <w:r>
        <w:rPr>
          <w:rFonts w:hint="eastAsia"/>
        </w:rPr>
        <w:t>6.供应商承诺声明</w:t>
      </w:r>
    </w:p>
    <w:p w14:paraId="4FC7FD48">
      <w:pPr>
        <w:pStyle w:val="2"/>
        <w:bidi w:val="0"/>
        <w:rPr>
          <w:rFonts w:hint="eastAsia"/>
        </w:rPr>
      </w:pPr>
      <w:r>
        <w:rPr>
          <w:rFonts w:hint="eastAsia"/>
        </w:rPr>
        <w:t>7.投标企业主要股东或出资人信息表</w:t>
      </w:r>
    </w:p>
    <w:p w14:paraId="6A0E6871">
      <w:pPr>
        <w:pStyle w:val="2"/>
        <w:bidi w:val="0"/>
        <w:rPr>
          <w:rFonts w:hint="eastAsia"/>
        </w:rPr>
      </w:pPr>
      <w:r>
        <w:rPr>
          <w:rFonts w:hint="eastAsia"/>
        </w:rPr>
        <w:t>8.法定代表人或授权代表人联系方式及指定接收邮箱</w:t>
      </w:r>
    </w:p>
    <w:p w14:paraId="5CA9C15A">
      <w:pPr>
        <w:pStyle w:val="2"/>
        <w:bidi w:val="0"/>
        <w:rPr>
          <w:rFonts w:hint="eastAsia"/>
        </w:rPr>
      </w:pPr>
      <w:r>
        <w:rPr>
          <w:rFonts w:hint="eastAsia"/>
        </w:rPr>
        <w:t>9.报名供应商需提供军队采购预警名单查询截图、军队采购暂停名单查询截图、军队采购失信名单查询截图、政府采购失信名单查询截图</w:t>
      </w:r>
    </w:p>
    <w:p w14:paraId="6B93E215">
      <w:pPr>
        <w:pStyle w:val="2"/>
        <w:bidi w:val="0"/>
        <w:rPr>
          <w:rFonts w:hint="eastAsia"/>
        </w:rPr>
      </w:pPr>
      <w:r>
        <w:rPr>
          <w:rFonts w:hint="eastAsia"/>
        </w:rPr>
        <w:t>（二）递交要求</w:t>
      </w:r>
    </w:p>
    <w:p w14:paraId="4E7924E9">
      <w:pPr>
        <w:pStyle w:val="2"/>
        <w:bidi w:val="0"/>
        <w:rPr>
          <w:rFonts w:hint="eastAsia"/>
        </w:rPr>
      </w:pPr>
      <w:r>
        <w:rPr>
          <w:rFonts w:hint="eastAsia"/>
        </w:rPr>
        <w:t>★1.申请材料（报名文件）必须工整、规范、统一、清晰，采用A4幅面纸胶装成册（10页以上必须胶装否则作无效报价）。</w:t>
      </w:r>
    </w:p>
    <w:p w14:paraId="58887B87">
      <w:pPr>
        <w:pStyle w:val="2"/>
        <w:bidi w:val="0"/>
        <w:rPr>
          <w:rFonts w:hint="eastAsia"/>
        </w:rPr>
      </w:pPr>
      <w:r>
        <w:rPr>
          <w:rFonts w:hint="eastAsia"/>
        </w:rPr>
        <w:t>★2.申请材料应当编制目录，每页加盖单位公章或骑缝章。</w:t>
      </w:r>
    </w:p>
    <w:p w14:paraId="2EE20257">
      <w:pPr>
        <w:pStyle w:val="2"/>
        <w:bidi w:val="0"/>
        <w:rPr>
          <w:rFonts w:hint="eastAsia"/>
        </w:rPr>
      </w:pPr>
      <w:r>
        <w:rPr>
          <w:rFonts w:hint="eastAsia"/>
        </w:rPr>
        <w:t>★3.申请材料一式1份，需打印或用黑色、蓝黑色墨水填写。</w:t>
      </w:r>
    </w:p>
    <w:p w14:paraId="2D1C3139">
      <w:pPr>
        <w:pStyle w:val="2"/>
        <w:bidi w:val="0"/>
        <w:rPr>
          <w:rFonts w:hint="eastAsia"/>
        </w:rPr>
      </w:pPr>
      <w:r>
        <w:rPr>
          <w:rFonts w:hint="eastAsia"/>
        </w:rPr>
        <w:t>★4.申请材料不得涂改。如有修改，修改处应加盖公章，并由法定代表人或其授权代理人签字。</w:t>
      </w:r>
    </w:p>
    <w:p w14:paraId="673CE5AD">
      <w:pPr>
        <w:pStyle w:val="2"/>
        <w:bidi w:val="0"/>
        <w:rPr>
          <w:rFonts w:hint="eastAsia"/>
        </w:rPr>
      </w:pPr>
      <w:r>
        <w:rPr>
          <w:rFonts w:hint="eastAsia"/>
        </w:rPr>
        <w:t>★5.申请人应当在本公告明确的递交截止时间前，将报名申请材料送达采购机构指定地点，逾期递交的将拒收。</w:t>
      </w:r>
    </w:p>
    <w:p w14:paraId="678FD3D5">
      <w:pPr>
        <w:pStyle w:val="2"/>
        <w:bidi w:val="0"/>
        <w:rPr>
          <w:rFonts w:hint="eastAsia"/>
        </w:rPr>
      </w:pPr>
      <w:r>
        <w:rPr>
          <w:rFonts w:hint="eastAsia"/>
        </w:rPr>
        <w:t>★★6.为避免因报名材料不合格造成反复提交耽误报名时间，申请人可先提供报名材料电子版，发送到2301997130@qq.com审核。审核通过后，将免费通过微信或者邮箱发售询价文件。</w:t>
      </w:r>
    </w:p>
    <w:p w14:paraId="1A7B3ED1">
      <w:pPr>
        <w:pStyle w:val="2"/>
        <w:bidi w:val="0"/>
        <w:rPr>
          <w:rFonts w:hint="eastAsia"/>
        </w:rPr>
      </w:pPr>
      <w:r>
        <w:rPr>
          <w:rFonts w:hint="eastAsia"/>
        </w:rPr>
        <w:t>★★7.电子版报价文件提交要求：</w:t>
      </w:r>
    </w:p>
    <w:p w14:paraId="4C91A42C">
      <w:pPr>
        <w:pStyle w:val="2"/>
        <w:bidi w:val="0"/>
        <w:rPr>
          <w:rFonts w:hint="eastAsia"/>
        </w:rPr>
      </w:pPr>
      <w:r>
        <w:rPr>
          <w:rFonts w:hint="eastAsia"/>
        </w:rPr>
        <w:t>（1）电子版报价文件必须采用光盘刻录；</w:t>
      </w:r>
    </w:p>
    <w:p w14:paraId="4C1608A0">
      <w:pPr>
        <w:pStyle w:val="2"/>
        <w:bidi w:val="0"/>
        <w:rPr>
          <w:rFonts w:hint="eastAsia"/>
        </w:rPr>
      </w:pPr>
      <w:r>
        <w:rPr>
          <w:rFonts w:hint="eastAsia"/>
        </w:rPr>
        <w:t>（2）光盘应加贴标签，注明“项目名称、项目编号、包号、报价供应商名称”，每包单独密封；</w:t>
      </w:r>
    </w:p>
    <w:p w14:paraId="11E6F4D0">
      <w:pPr>
        <w:pStyle w:val="2"/>
        <w:bidi w:val="0"/>
        <w:rPr>
          <w:rFonts w:hint="eastAsia"/>
        </w:rPr>
      </w:pPr>
      <w:r>
        <w:rPr>
          <w:rFonts w:hint="eastAsia"/>
        </w:rPr>
        <w:t>（3）电子版报价文件为纸质价格文件、商务技术文件、资格证明文件正本的PDF格式和DOC格式文档，目录与相应内容具有链接索引功能，文件名格式：“第X包-项目名称-报价供应商名称”。</w:t>
      </w:r>
    </w:p>
    <w:p w14:paraId="0C3C82D4">
      <w:pPr>
        <w:pStyle w:val="2"/>
        <w:bidi w:val="0"/>
        <w:rPr>
          <w:rFonts w:hint="eastAsia"/>
        </w:rPr>
      </w:pPr>
      <w:r>
        <w:rPr>
          <w:rFonts w:hint="eastAsia"/>
        </w:rPr>
        <w:t>★★8.报名供应商需将报名申请材料纸质版（1份）、报价文件纸质版（1份）、报价文件电子版（1份）一起密封邮寄或上门投送，缺任何材料将作无效报价处理。</w:t>
      </w:r>
    </w:p>
    <w:p w14:paraId="56FA1114">
      <w:pPr>
        <w:pStyle w:val="2"/>
        <w:bidi w:val="0"/>
        <w:rPr>
          <w:rFonts w:hint="eastAsia"/>
        </w:rPr>
      </w:pPr>
      <w:r>
        <w:rPr>
          <w:rFonts w:hint="eastAsia"/>
        </w:rPr>
        <w:t>（三）结果告知</w:t>
      </w:r>
    </w:p>
    <w:p w14:paraId="445DDDA2">
      <w:pPr>
        <w:pStyle w:val="2"/>
        <w:bidi w:val="0"/>
        <w:rPr>
          <w:rFonts w:hint="eastAsia"/>
        </w:rPr>
      </w:pPr>
      <w:r>
        <w:rPr>
          <w:rFonts w:hint="eastAsia"/>
        </w:rPr>
        <w:t>本次资格初审采用合格制。凡经初步审查合格的申请人均允许参加投标，但不作为资格审核合格的最终结果。资格是否符合由评审专家在评标时最终认定。我部将以书面或电话形式通知所有申请人初步审核结果，并向通过资格初审的申请人发售采购文件，未通过资格初审的不发售采购文件。</w:t>
      </w:r>
    </w:p>
    <w:p w14:paraId="3EF9DC3F">
      <w:pPr>
        <w:pStyle w:val="2"/>
        <w:bidi w:val="0"/>
        <w:rPr>
          <w:rFonts w:hint="eastAsia"/>
        </w:rPr>
      </w:pPr>
      <w:r>
        <w:rPr>
          <w:rFonts w:hint="eastAsia"/>
        </w:rPr>
        <w:t>六、申请材料递交时间及地点</w:t>
      </w:r>
    </w:p>
    <w:p w14:paraId="4D23C671">
      <w:pPr>
        <w:pStyle w:val="2"/>
        <w:bidi w:val="0"/>
        <w:rPr>
          <w:rFonts w:hint="eastAsia"/>
        </w:rPr>
      </w:pPr>
      <w:r>
        <w:rPr>
          <w:rFonts w:hint="eastAsia"/>
        </w:rPr>
        <w:t>1.公告时间：2025年04月02日8:00至2025年04月09日18:00。 </w:t>
      </w:r>
    </w:p>
    <w:p w14:paraId="449FC287">
      <w:pPr>
        <w:pStyle w:val="2"/>
        <w:bidi w:val="0"/>
        <w:rPr>
          <w:rFonts w:hint="eastAsia"/>
        </w:rPr>
      </w:pPr>
      <w:r>
        <w:rPr>
          <w:rFonts w:hint="eastAsia"/>
        </w:rPr>
        <w:t>2.申请资料接收时间：2025年04月02日8:00至2025年04月08日18:00。</w:t>
      </w:r>
    </w:p>
    <w:p w14:paraId="2FD0EB86">
      <w:pPr>
        <w:pStyle w:val="2"/>
        <w:bidi w:val="0"/>
        <w:rPr>
          <w:rFonts w:hint="eastAsia"/>
        </w:rPr>
      </w:pPr>
      <w:r>
        <w:rPr>
          <w:rFonts w:hint="eastAsia"/>
        </w:rPr>
        <w:t>3.江西省南昌市。</w:t>
      </w:r>
    </w:p>
    <w:p w14:paraId="7AEA8ADD">
      <w:pPr>
        <w:pStyle w:val="2"/>
        <w:bidi w:val="0"/>
        <w:rPr>
          <w:rFonts w:hint="eastAsia"/>
        </w:rPr>
      </w:pPr>
      <w:r>
        <w:rPr>
          <w:rFonts w:hint="eastAsia"/>
        </w:rPr>
        <w:t>七、询价文件发售时间、地点、方式及售价</w:t>
      </w:r>
    </w:p>
    <w:p w14:paraId="27399A3F">
      <w:pPr>
        <w:pStyle w:val="2"/>
        <w:bidi w:val="0"/>
        <w:rPr>
          <w:rFonts w:hint="eastAsia"/>
        </w:rPr>
      </w:pPr>
      <w:r>
        <w:rPr>
          <w:rFonts w:hint="eastAsia"/>
        </w:rPr>
        <w:t>（一）发售时间：2025年04月02日8:00至2025年04月08日18:00。（北京时间、节假日除外）</w:t>
      </w:r>
    </w:p>
    <w:p w14:paraId="064B5973">
      <w:pPr>
        <w:pStyle w:val="2"/>
        <w:bidi w:val="0"/>
        <w:rPr>
          <w:rFonts w:hint="eastAsia"/>
        </w:rPr>
      </w:pPr>
      <w:r>
        <w:rPr>
          <w:rFonts w:hint="eastAsia"/>
        </w:rPr>
        <w:t>（二）发售地点：江西省南昌市。</w:t>
      </w:r>
    </w:p>
    <w:p w14:paraId="01135FAD">
      <w:pPr>
        <w:pStyle w:val="2"/>
        <w:bidi w:val="0"/>
        <w:rPr>
          <w:rFonts w:hint="eastAsia"/>
        </w:rPr>
      </w:pPr>
      <w:r>
        <w:rPr>
          <w:rFonts w:hint="eastAsia"/>
        </w:rPr>
        <w:t>（三）发售方式：报价人通过电子邮箱接收。</w:t>
      </w:r>
    </w:p>
    <w:p w14:paraId="3630A9B9">
      <w:pPr>
        <w:pStyle w:val="2"/>
        <w:bidi w:val="0"/>
        <w:rPr>
          <w:rFonts w:hint="eastAsia"/>
        </w:rPr>
      </w:pPr>
      <w:r>
        <w:rPr>
          <w:rFonts w:hint="eastAsia"/>
        </w:rPr>
        <w:t>（四）询价文件售价：免费提供。</w:t>
      </w:r>
    </w:p>
    <w:p w14:paraId="4A6A0CFE">
      <w:pPr>
        <w:pStyle w:val="2"/>
        <w:bidi w:val="0"/>
        <w:rPr>
          <w:rFonts w:hint="eastAsia"/>
        </w:rPr>
      </w:pPr>
      <w:r>
        <w:rPr>
          <w:rFonts w:hint="eastAsia"/>
        </w:rPr>
        <w:t>八、报价开始和截止时间及地点、方式（具体时间以我部通知为准）</w:t>
      </w:r>
    </w:p>
    <w:p w14:paraId="564625C3">
      <w:pPr>
        <w:pStyle w:val="2"/>
        <w:bidi w:val="0"/>
        <w:rPr>
          <w:rFonts w:hint="eastAsia"/>
        </w:rPr>
      </w:pPr>
      <w:r>
        <w:rPr>
          <w:rFonts w:hint="eastAsia"/>
        </w:rPr>
        <w:t>（一）报价开始时间：2025年04月09日09:00。（北京时间）</w:t>
      </w:r>
    </w:p>
    <w:p w14:paraId="735DD043">
      <w:pPr>
        <w:pStyle w:val="2"/>
        <w:bidi w:val="0"/>
        <w:rPr>
          <w:rFonts w:hint="eastAsia"/>
        </w:rPr>
      </w:pPr>
      <w:r>
        <w:rPr>
          <w:rFonts w:hint="eastAsia"/>
        </w:rPr>
        <w:t>（二）报价截止时间：2025年04月09日09:30。（北京时间）</w:t>
      </w:r>
    </w:p>
    <w:p w14:paraId="2D3A7171">
      <w:pPr>
        <w:pStyle w:val="2"/>
        <w:bidi w:val="0"/>
        <w:rPr>
          <w:rFonts w:hint="eastAsia"/>
        </w:rPr>
      </w:pPr>
      <w:r>
        <w:rPr>
          <w:rFonts w:hint="eastAsia"/>
        </w:rPr>
        <w:t>（三）报价地点：江西省南昌市。</w:t>
      </w:r>
    </w:p>
    <w:p w14:paraId="3BE19D9E">
      <w:pPr>
        <w:pStyle w:val="2"/>
        <w:bidi w:val="0"/>
        <w:rPr>
          <w:rFonts w:hint="eastAsia"/>
        </w:rPr>
      </w:pPr>
      <w:r>
        <w:rPr>
          <w:rFonts w:hint="eastAsia"/>
        </w:rPr>
        <w:t>（四）报价方式：指定专人递交报价文件或邮寄。</w:t>
      </w:r>
    </w:p>
    <w:p w14:paraId="3F7E9D09">
      <w:pPr>
        <w:pStyle w:val="2"/>
        <w:bidi w:val="0"/>
        <w:rPr>
          <w:rFonts w:hint="eastAsia"/>
        </w:rPr>
      </w:pPr>
      <w:r>
        <w:rPr>
          <w:rFonts w:hint="eastAsia"/>
        </w:rPr>
        <w:t>九、注意事项</w:t>
      </w:r>
    </w:p>
    <w:p w14:paraId="543D96B7">
      <w:pPr>
        <w:pStyle w:val="2"/>
        <w:bidi w:val="0"/>
        <w:rPr>
          <w:rFonts w:hint="eastAsia"/>
        </w:rPr>
      </w:pPr>
      <w:r>
        <w:rPr>
          <w:rFonts w:hint="eastAsia"/>
        </w:rPr>
        <w:t>（一）申请人自行承担参加本次投标所产生的全部费用。</w:t>
      </w:r>
    </w:p>
    <w:p w14:paraId="29493602">
      <w:pPr>
        <w:pStyle w:val="2"/>
        <w:bidi w:val="0"/>
        <w:rPr>
          <w:rFonts w:hint="eastAsia"/>
        </w:rPr>
      </w:pPr>
      <w:r>
        <w:rPr>
          <w:rFonts w:hint="eastAsia"/>
        </w:rPr>
        <w:t>（二）申请人应当按照本公告规定及时向招标人如实提供相关材料。</w:t>
      </w:r>
    </w:p>
    <w:p w14:paraId="535BB5D8">
      <w:pPr>
        <w:pStyle w:val="2"/>
        <w:bidi w:val="0"/>
        <w:rPr>
          <w:rFonts w:hint="eastAsia"/>
        </w:rPr>
      </w:pPr>
      <w:r>
        <w:rPr>
          <w:rFonts w:hint="eastAsia"/>
        </w:rPr>
        <w:t>（三）申请人应当保证其申请文件和其他相关信息真实完整，因提供虚假文件、信息、承诺等，影响本次资格预审和后续采购的，或后期提供货物与报价文件中货物不相符合的，将追究其法律责任，并禁止参与我部采购活动。</w:t>
      </w:r>
    </w:p>
    <w:p w14:paraId="7C18561D">
      <w:pPr>
        <w:pStyle w:val="2"/>
        <w:bidi w:val="0"/>
        <w:rPr>
          <w:rFonts w:hint="eastAsia"/>
        </w:rPr>
      </w:pPr>
      <w:r>
        <w:rPr>
          <w:rFonts w:hint="eastAsia"/>
        </w:rPr>
        <w:t>十、采购机构及质疑处理联系方式</w:t>
      </w:r>
    </w:p>
    <w:p w14:paraId="1D692227">
      <w:pPr>
        <w:pStyle w:val="2"/>
        <w:bidi w:val="0"/>
        <w:rPr>
          <w:rFonts w:hint="eastAsia"/>
        </w:rPr>
      </w:pPr>
      <w:r>
        <w:rPr>
          <w:rFonts w:hint="eastAsia"/>
        </w:rPr>
        <w:t>联 系 人：曾先生</w:t>
      </w:r>
    </w:p>
    <w:p w14:paraId="1CF4BC5F">
      <w:pPr>
        <w:pStyle w:val="2"/>
        <w:bidi w:val="0"/>
        <w:rPr>
          <w:rFonts w:hint="eastAsia"/>
        </w:rPr>
      </w:pPr>
      <w:r>
        <w:rPr>
          <w:rFonts w:hint="eastAsia"/>
        </w:rPr>
        <w:t>固  话：17753146291</w:t>
      </w:r>
    </w:p>
    <w:p w14:paraId="46CB50C7">
      <w:pPr>
        <w:pStyle w:val="2"/>
        <w:bidi w:val="0"/>
        <w:rPr>
          <w:rFonts w:hint="eastAsia"/>
        </w:rPr>
      </w:pPr>
      <w:r>
        <w:rPr>
          <w:rFonts w:hint="eastAsia"/>
        </w:rPr>
        <w:t>邮  箱：2301997130@qq.com</w:t>
      </w:r>
    </w:p>
    <w:p w14:paraId="63507EC1">
      <w:pPr>
        <w:pStyle w:val="2"/>
        <w:bidi w:val="0"/>
        <w:rPr>
          <w:rFonts w:hint="eastAsia"/>
        </w:rPr>
      </w:pPr>
      <w:r>
        <w:rPr>
          <w:rFonts w:hint="eastAsia"/>
        </w:rPr>
        <w:t>十一、质疑处理联系方式</w:t>
      </w:r>
    </w:p>
    <w:p w14:paraId="7182F7F3">
      <w:pPr>
        <w:pStyle w:val="2"/>
        <w:bidi w:val="0"/>
        <w:rPr>
          <w:rFonts w:hint="eastAsia"/>
        </w:rPr>
      </w:pPr>
      <w:r>
        <w:rPr>
          <w:rFonts w:hint="eastAsia"/>
        </w:rPr>
        <w:t>采购机构拒收质疑函或者未在规定期限内作出答复，以及采购机构质疑答复及处理结果不满意的，质疑供应商可以在质疑答复期满之日起15个工作日内，向监督人提出书面投诉。联系人： 魏先生 ，联系电话：15351030523 。</w:t>
      </w:r>
    </w:p>
    <w:p w14:paraId="305EBB4A">
      <w:pPr>
        <w:pStyle w:val="2"/>
        <w:bidi w:val="0"/>
      </w:pPr>
      <w:r>
        <w:rPr>
          <w:rFonts w:hint="eastAsia"/>
        </w:rPr>
        <w:t>报价网址:http://plap.mil.cn/freecms/site/juncai/ggxx/info/2025/8a1d04b795320c420195f3e126fe19b3.html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F1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2025-04-02T07:26:35Z</dcterms:created>
  <dc:creator>28039</dc:creator>
  <cp:lastModifiedBy>沫燃 *</cp:lastModifiedBy>
  <dcterms:modified xsi:type="dcterms:W3CDTF">2025-04-02T07:26:44Z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553C1BF98FE745F2978FA1CBBDF2D51B_12</vt:lpwstr>
  </property>
</Properties>
</file>