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EFB4D1">
      <w:pPr>
        <w:pStyle w:val="2"/>
        <w:bidi w:val="0"/>
      </w:pPr>
      <w:r>
        <w:rPr>
          <w:rFonts w:hint="eastAsia"/>
        </w:rPr>
        <w:t>资格预审公告</w:t>
      </w:r>
    </w:p>
    <w:p w14:paraId="75FF5B25">
      <w:pPr>
        <w:pStyle w:val="2"/>
        <w:bidi w:val="0"/>
        <w:rPr>
          <w:rFonts w:hint="eastAsia"/>
        </w:rPr>
      </w:pPr>
      <w:r>
        <w:rPr>
          <w:rFonts w:hint="eastAsia"/>
        </w:rPr>
        <w:t>公告编号：SJXYGG202503140022</w:t>
      </w:r>
    </w:p>
    <w:p w14:paraId="784B4575">
      <w:pPr>
        <w:pStyle w:val="2"/>
        <w:bidi w:val="0"/>
        <w:rPr>
          <w:rFonts w:hint="eastAsia"/>
        </w:rPr>
      </w:pPr>
      <w:r>
        <w:rPr>
          <w:rFonts w:hint="eastAsia"/>
        </w:rPr>
        <w:t>一、采购项目基本情况</w:t>
      </w:r>
    </w:p>
    <w:p w14:paraId="6F218145">
      <w:pPr>
        <w:pStyle w:val="2"/>
        <w:bidi w:val="0"/>
        <w:rPr>
          <w:rFonts w:hint="eastAsia"/>
        </w:rPr>
      </w:pPr>
      <w:r>
        <w:rPr>
          <w:rFonts w:hint="eastAsia"/>
        </w:rPr>
        <w:t>采购人：合肥华润三九医药有限公司</w:t>
      </w:r>
    </w:p>
    <w:p w14:paraId="4B0690B2">
      <w:pPr>
        <w:pStyle w:val="2"/>
        <w:bidi w:val="0"/>
        <w:rPr>
          <w:rFonts w:hint="eastAsia"/>
        </w:rPr>
      </w:pPr>
      <w:r>
        <w:rPr>
          <w:rFonts w:hint="eastAsia"/>
        </w:rPr>
        <w:t>采购项目名称：</w:t>
      </w:r>
      <w:bookmarkStart w:id="0" w:name="_GoBack"/>
      <w:r>
        <w:rPr>
          <w:rFonts w:hint="eastAsia"/>
        </w:rPr>
        <w:t>中药饮片西南三方物流运输</w:t>
      </w:r>
    </w:p>
    <w:bookmarkEnd w:id="0"/>
    <w:p w14:paraId="3D40C5CE">
      <w:pPr>
        <w:pStyle w:val="2"/>
        <w:bidi w:val="0"/>
        <w:rPr>
          <w:rFonts w:hint="eastAsia"/>
        </w:rPr>
      </w:pPr>
      <w:r>
        <w:rPr>
          <w:rFonts w:hint="eastAsia"/>
        </w:rPr>
        <w:t>采购项目编号：SJCGXY202503140018</w:t>
      </w:r>
    </w:p>
    <w:p w14:paraId="21739974">
      <w:pPr>
        <w:pStyle w:val="2"/>
        <w:bidi w:val="0"/>
        <w:rPr>
          <w:rFonts w:hint="eastAsia"/>
        </w:rPr>
      </w:pPr>
      <w:r>
        <w:rPr>
          <w:rFonts w:hint="eastAsia"/>
        </w:rPr>
        <w:t>采购内容和范围：在我司指定的仓库提供物流揽收、发运等服务</w:t>
      </w:r>
    </w:p>
    <w:p w14:paraId="1BA1058A">
      <w:pPr>
        <w:pStyle w:val="2"/>
        <w:bidi w:val="0"/>
        <w:rPr>
          <w:rFonts w:hint="eastAsia"/>
        </w:rPr>
      </w:pPr>
      <w:r>
        <w:rPr>
          <w:rFonts w:hint="eastAsia"/>
        </w:rPr>
        <w:t>是否采用费率寻源：否</w:t>
      </w:r>
    </w:p>
    <w:p w14:paraId="6C917BBC">
      <w:pPr>
        <w:pStyle w:val="2"/>
        <w:bidi w:val="0"/>
        <w:rPr>
          <w:rFonts w:hint="eastAsia"/>
        </w:rPr>
      </w:pPr>
      <w:r>
        <w:rPr>
          <w:rFonts w:hint="eastAsia"/>
        </w:rPr>
        <w:t>二、申请人资格要求</w:t>
      </w:r>
    </w:p>
    <w:p w14:paraId="126CB8C7">
      <w:pPr>
        <w:pStyle w:val="2"/>
        <w:bidi w:val="0"/>
        <w:rPr>
          <w:rFonts w:hint="eastAsia"/>
        </w:rPr>
      </w:pPr>
      <w:r>
        <w:rPr>
          <w:rFonts w:hint="eastAsia"/>
        </w:rPr>
        <w:t>1. 供应商同类项目经验:1．2022年10月至今，企业有中药饮片行业、配方颗粒行业、医药行业物流服务项目（总20分）</w:t>
      </w:r>
      <w:r>
        <w:rPr>
          <w:rFonts w:hint="eastAsia"/>
        </w:rPr>
        <w:br w:type="textWrapping"/>
      </w:r>
      <w:r>
        <w:rPr>
          <w:rFonts w:hint="eastAsia"/>
        </w:rPr>
        <w:t>(1)有中药饮片、配方颗粒行业项目经验，每个项目合同周期的金额累计在100万以上，（提供3个项目合同得：20分，提供2个项目合同得：15分，提供1个项目合同得：10分）</w:t>
      </w:r>
      <w:r>
        <w:rPr>
          <w:rFonts w:hint="eastAsia"/>
        </w:rPr>
        <w:br w:type="textWrapping"/>
      </w:r>
      <w:r>
        <w:rPr>
          <w:rFonts w:hint="eastAsia"/>
        </w:rPr>
        <w:t>(2)有医药行业项目经验，项目合同周期的金额累计在100万以上（提供项目合同得：3分）</w:t>
      </w:r>
      <w:r>
        <w:rPr>
          <w:rFonts w:hint="eastAsia"/>
        </w:rPr>
        <w:br w:type="textWrapping"/>
      </w:r>
      <w:r>
        <w:rPr>
          <w:rFonts w:hint="eastAsia"/>
        </w:rPr>
        <w:t>(3)以上两项都不满足的（0分）</w:t>
      </w:r>
      <w:r>
        <w:rPr>
          <w:rFonts w:hint="eastAsia"/>
        </w:rPr>
        <w:br w:type="textWrapping"/>
      </w:r>
      <w:r>
        <w:rPr>
          <w:rFonts w:hint="eastAsia"/>
        </w:rPr>
        <w:t>要求：提供项目的合同（有双方盖章）及发票扫描件或其他能证明金额的材料，否则不得分。</w:t>
      </w:r>
      <w:r>
        <w:rPr>
          <w:rFonts w:hint="eastAsia"/>
        </w:rPr>
        <w:br w:type="textWrapping"/>
      </w:r>
      <w:r>
        <w:rPr>
          <w:rFonts w:hint="eastAsia"/>
        </w:rPr>
        <w:t>2. 理赔能力:1.因供应商责任发生运损，供应商应积极配合甲方提供所需资料，并承诺在收到理赔通知后十个工作日内理赔完成（总5分）</w:t>
      </w:r>
      <w:r>
        <w:rPr>
          <w:rFonts w:hint="eastAsia"/>
        </w:rPr>
        <w:br w:type="textWrapping"/>
      </w:r>
      <w:r>
        <w:rPr>
          <w:rFonts w:hint="eastAsia"/>
        </w:rPr>
        <w:t>(1)按要求提供承诺书（5分）</w:t>
      </w:r>
      <w:r>
        <w:rPr>
          <w:rFonts w:hint="eastAsia"/>
        </w:rPr>
        <w:br w:type="textWrapping"/>
      </w:r>
      <w:r>
        <w:rPr>
          <w:rFonts w:hint="eastAsia"/>
        </w:rPr>
        <w:t>(2)未按要求提供承诺书（0分）</w:t>
      </w:r>
      <w:r>
        <w:rPr>
          <w:rFonts w:hint="eastAsia"/>
        </w:rPr>
        <w:br w:type="textWrapping"/>
      </w:r>
      <w:r>
        <w:rPr>
          <w:rFonts w:hint="eastAsia"/>
        </w:rPr>
        <w:t>要求：按要求内容提供承诺书，盖章。</w:t>
      </w:r>
      <w:r>
        <w:rPr>
          <w:rFonts w:hint="eastAsia"/>
        </w:rPr>
        <w:br w:type="textWrapping"/>
      </w:r>
      <w:r>
        <w:rPr>
          <w:rFonts w:hint="eastAsia"/>
        </w:rPr>
        <w:t>3. 企业信息化服务能力:具有对接我司TMS系统的能力（总15分）</w:t>
      </w:r>
      <w:r>
        <w:rPr>
          <w:rFonts w:hint="eastAsia"/>
        </w:rPr>
        <w:br w:type="textWrapping"/>
      </w:r>
      <w:r>
        <w:rPr>
          <w:rFonts w:hint="eastAsia"/>
        </w:rPr>
        <w:t>(1)与我司TMS系统已经对接，或者已经完成与其他两家公司（客户）TMS系统对接（15分）</w:t>
      </w:r>
      <w:r>
        <w:rPr>
          <w:rFonts w:hint="eastAsia"/>
        </w:rPr>
        <w:br w:type="textWrapping"/>
      </w:r>
      <w:r>
        <w:rPr>
          <w:rFonts w:hint="eastAsia"/>
        </w:rPr>
        <w:t>(2)已经完成与其他一家公司（客户）TMS系统对接，（8分）</w:t>
      </w:r>
      <w:r>
        <w:rPr>
          <w:rFonts w:hint="eastAsia"/>
        </w:rPr>
        <w:br w:type="textWrapping"/>
      </w:r>
      <w:r>
        <w:rPr>
          <w:rFonts w:hint="eastAsia"/>
        </w:rPr>
        <w:t>(3)不满足以上两条的该项不得分。（0分）</w:t>
      </w:r>
      <w:r>
        <w:rPr>
          <w:rFonts w:hint="eastAsia"/>
        </w:rPr>
        <w:br w:type="textWrapping"/>
      </w:r>
      <w:r>
        <w:rPr>
          <w:rFonts w:hint="eastAsia"/>
        </w:rPr>
        <w:t>要求：提供已经完成对接TMS的运行界面截图、或者测试过程结果，任意一项，以及与客户的合同扫描件（有双方盖章，能证明合作关系），否则不得分。</w:t>
      </w:r>
      <w:r>
        <w:rPr>
          <w:rFonts w:hint="eastAsia"/>
        </w:rPr>
        <w:br w:type="textWrapping"/>
      </w:r>
      <w:r>
        <w:rPr>
          <w:rFonts w:hint="eastAsia"/>
        </w:rPr>
        <w:t>4. 回单服务(总20分):(1)免费提供回单服务，当月的回单最迟在次月底前完成收集，并按要求返回，（10分）</w:t>
      </w:r>
      <w:r>
        <w:rPr>
          <w:rFonts w:hint="eastAsia"/>
        </w:rPr>
        <w:br w:type="textWrapping"/>
      </w:r>
      <w:r>
        <w:rPr>
          <w:rFonts w:hint="eastAsia"/>
        </w:rPr>
        <w:t>(2)按回单结算运费（10分）</w:t>
      </w:r>
      <w:r>
        <w:rPr>
          <w:rFonts w:hint="eastAsia"/>
        </w:rPr>
        <w:br w:type="textWrapping"/>
      </w:r>
      <w:r>
        <w:rPr>
          <w:rFonts w:hint="eastAsia"/>
        </w:rPr>
        <w:t>要求：提供承诺书，盖章。</w:t>
      </w:r>
      <w:r>
        <w:rPr>
          <w:rFonts w:hint="eastAsia"/>
        </w:rPr>
        <w:br w:type="textWrapping"/>
      </w:r>
      <w:r>
        <w:rPr>
          <w:rFonts w:hint="eastAsia"/>
        </w:rPr>
        <w:t>5. 项目关键资源配置:项目负责人工作经验（总10分）</w:t>
      </w:r>
      <w:r>
        <w:rPr>
          <w:rFonts w:hint="eastAsia"/>
        </w:rPr>
        <w:br w:type="textWrapping"/>
      </w:r>
      <w:r>
        <w:rPr>
          <w:rFonts w:hint="eastAsia"/>
        </w:rPr>
        <w:t>(1)担任过2个以上医药物流行业服务项目的项目经理或负责人（10分）</w:t>
      </w:r>
      <w:r>
        <w:rPr>
          <w:rFonts w:hint="eastAsia"/>
        </w:rPr>
        <w:br w:type="textWrapping"/>
      </w:r>
      <w:r>
        <w:rPr>
          <w:rFonts w:hint="eastAsia"/>
        </w:rPr>
        <w:t>(2)担任过1个以上医药物流行业服务项目的项目经理或负责人（7分）</w:t>
      </w:r>
      <w:r>
        <w:rPr>
          <w:rFonts w:hint="eastAsia"/>
        </w:rPr>
        <w:br w:type="textWrapping"/>
      </w:r>
      <w:r>
        <w:rPr>
          <w:rFonts w:hint="eastAsia"/>
        </w:rPr>
        <w:t>2、本项目实施团队配置：人数在5人及以上、平均工龄年限3年以上、组织架构合理性、具有物流服务项目经验等方面进行评价。（总10分）</w:t>
      </w:r>
      <w:r>
        <w:rPr>
          <w:rFonts w:hint="eastAsia"/>
        </w:rPr>
        <w:br w:type="textWrapping"/>
      </w:r>
      <w:r>
        <w:rPr>
          <w:rFonts w:hint="eastAsia"/>
        </w:rPr>
        <w:t>(1)全部满足（10分）</w:t>
      </w:r>
      <w:r>
        <w:rPr>
          <w:rFonts w:hint="eastAsia"/>
        </w:rPr>
        <w:br w:type="textWrapping"/>
      </w:r>
      <w:r>
        <w:rPr>
          <w:rFonts w:hint="eastAsia"/>
        </w:rPr>
        <w:t>(2)有一项不满足（7分）</w:t>
      </w:r>
      <w:r>
        <w:rPr>
          <w:rFonts w:hint="eastAsia"/>
        </w:rPr>
        <w:br w:type="textWrapping"/>
      </w:r>
      <w:r>
        <w:rPr>
          <w:rFonts w:hint="eastAsia"/>
        </w:rPr>
        <w:t>(3)两项及以上不满足（0分）</w:t>
      </w:r>
      <w:r>
        <w:rPr>
          <w:rFonts w:hint="eastAsia"/>
        </w:rPr>
        <w:br w:type="textWrapping"/>
      </w:r>
      <w:r>
        <w:rPr>
          <w:rFonts w:hint="eastAsia"/>
        </w:rPr>
        <w:t>要求：提供上述所有人员身份证、学历证书复印件、劳动合同，项目经验证明材料须提供合同复印件或出具的证明文件复印件</w:t>
      </w:r>
      <w:r>
        <w:rPr>
          <w:rFonts w:hint="eastAsia"/>
        </w:rPr>
        <w:br w:type="textWrapping"/>
      </w:r>
      <w:r>
        <w:rPr>
          <w:rFonts w:hint="eastAsia"/>
        </w:rPr>
        <w:t>6. 业务理解及方案:对该标段的业务需求理解准确性、全面性、完整性、一致性。（内容包括但不限于：我司仓库位置、货品类型、揽收次数、时效、服务、成本、运输要求、信息化需求、模式创新。）（总10分）</w:t>
      </w:r>
      <w:r>
        <w:rPr>
          <w:rFonts w:hint="eastAsia"/>
        </w:rPr>
        <w:br w:type="textWrapping"/>
      </w:r>
      <w:r>
        <w:rPr>
          <w:rFonts w:hint="eastAsia"/>
        </w:rPr>
        <w:t>(1)以上全部满足(10分)</w:t>
      </w:r>
      <w:r>
        <w:rPr>
          <w:rFonts w:hint="eastAsia"/>
        </w:rPr>
        <w:br w:type="textWrapping"/>
      </w:r>
      <w:r>
        <w:rPr>
          <w:rFonts w:hint="eastAsia"/>
        </w:rPr>
        <w:t>(2)有一项不满足扣2分，扣完为止</w:t>
      </w:r>
      <w:r>
        <w:rPr>
          <w:rFonts w:hint="eastAsia"/>
        </w:rPr>
        <w:br w:type="textWrapping"/>
      </w:r>
      <w:r>
        <w:rPr>
          <w:rFonts w:hint="eastAsia"/>
        </w:rPr>
        <w:t>2、提供匹配项目需求及业务痛点的整体方案（内容包括但不限于：系统对接及信息回传及时准确、日常提货跟踪及时准确、个性化服务、异常处理、回单签收、整理及返回、末端派送服务、客户满意度提升。）（总10分）</w:t>
      </w:r>
      <w:r>
        <w:rPr>
          <w:rFonts w:hint="eastAsia"/>
        </w:rPr>
        <w:br w:type="textWrapping"/>
      </w:r>
      <w:r>
        <w:rPr>
          <w:rFonts w:hint="eastAsia"/>
        </w:rPr>
        <w:t>(1)以上全部满足(10分)</w:t>
      </w:r>
      <w:r>
        <w:rPr>
          <w:rFonts w:hint="eastAsia"/>
        </w:rPr>
        <w:br w:type="textWrapping"/>
      </w:r>
      <w:r>
        <w:rPr>
          <w:rFonts w:hint="eastAsia"/>
        </w:rPr>
        <w:t>(2)有一项不满足扣2分，扣完为止</w:t>
      </w:r>
      <w:r>
        <w:rPr>
          <w:rFonts w:hint="eastAsia"/>
        </w:rPr>
        <w:br w:type="textWrapping"/>
      </w:r>
      <w:r>
        <w:rPr>
          <w:rFonts w:hint="eastAsia"/>
        </w:rPr>
        <w:t>要求：提供资料需盖章，述标。</w:t>
      </w:r>
    </w:p>
    <w:p w14:paraId="53237BD8">
      <w:pPr>
        <w:pStyle w:val="2"/>
        <w:bidi w:val="0"/>
        <w:rPr>
          <w:rFonts w:hint="eastAsia"/>
        </w:rPr>
      </w:pPr>
      <w:r>
        <w:rPr>
          <w:rFonts w:hint="eastAsia"/>
        </w:rPr>
        <w:t>三、资格预审文件的获取</w:t>
      </w:r>
    </w:p>
    <w:p w14:paraId="3ABA5A27">
      <w:pPr>
        <w:pStyle w:val="2"/>
        <w:bidi w:val="0"/>
        <w:rPr>
          <w:rFonts w:hint="eastAsia"/>
        </w:rPr>
      </w:pPr>
      <w:r>
        <w:rPr>
          <w:rFonts w:hint="eastAsia"/>
        </w:rPr>
        <w:t>资格预审文件在华润集团守正电子招标平台发布，不再另行线下提供纸质文件，凡有意参与者可在本公告期间自行登陆守正平台查看和下载。</w:t>
      </w:r>
    </w:p>
    <w:p w14:paraId="471F520F">
      <w:pPr>
        <w:pStyle w:val="2"/>
        <w:bidi w:val="0"/>
        <w:rPr>
          <w:rFonts w:hint="eastAsia"/>
        </w:rPr>
      </w:pPr>
      <w:r>
        <w:rPr>
          <w:rFonts w:hint="eastAsia"/>
        </w:rPr>
        <w:t>四、资格预审申请文件的提交</w:t>
      </w:r>
    </w:p>
    <w:p w14:paraId="3364B3EB">
      <w:pPr>
        <w:pStyle w:val="2"/>
        <w:bidi w:val="0"/>
        <w:rPr>
          <w:rFonts w:hint="eastAsia"/>
        </w:rPr>
      </w:pPr>
      <w:r>
        <w:rPr>
          <w:rFonts w:hint="eastAsia"/>
        </w:rPr>
        <w:t>资格预审申请文件提交截止时间：_ 2025-04-09 15:17:31 __（北京时间，若有变化另行通知）。</w:t>
      </w:r>
    </w:p>
    <w:p w14:paraId="14FE19BA">
      <w:pPr>
        <w:pStyle w:val="2"/>
        <w:bidi w:val="0"/>
        <w:rPr>
          <w:rFonts w:hint="eastAsia"/>
        </w:rPr>
      </w:pPr>
      <w:r>
        <w:rPr>
          <w:rFonts w:hint="eastAsia"/>
        </w:rPr>
        <w:t>资格预审申请文件格式和内容：申请人应根据上述资格要求逐项提供证明资料（扫描件），并对提供的证明资料完整性和真实性负责。</w:t>
      </w:r>
    </w:p>
    <w:p w14:paraId="296412B3">
      <w:pPr>
        <w:pStyle w:val="2"/>
        <w:bidi w:val="0"/>
        <w:rPr>
          <w:rFonts w:hint="eastAsia"/>
        </w:rPr>
      </w:pPr>
      <w:r>
        <w:rPr>
          <w:rFonts w:hint="eastAsia"/>
        </w:rPr>
        <w:t>资格预审申请文件提交方式：在资格预审申请文件提交截止时间前，通过华润集团守正电子招标平台提交电子资格预审申请文件，逾期提交将被拒收。若采购人要求线下提供纸质资格预审申请文件的，按相关要求提供。</w:t>
      </w:r>
    </w:p>
    <w:p w14:paraId="055C01B7">
      <w:pPr>
        <w:pStyle w:val="2"/>
        <w:bidi w:val="0"/>
        <w:rPr>
          <w:rFonts w:hint="eastAsia"/>
        </w:rPr>
      </w:pPr>
      <w:r>
        <w:rPr>
          <w:rFonts w:hint="eastAsia"/>
        </w:rPr>
        <w:t>资格预审项目将通过华润集团守正电子采购平台向通过资格预审的供应商发出资格预审合格通知书，并同时告知未通过资格预审的供应商。</w:t>
      </w:r>
    </w:p>
    <w:p w14:paraId="1EEF06F0">
      <w:pPr>
        <w:pStyle w:val="2"/>
        <w:bidi w:val="0"/>
        <w:rPr>
          <w:rFonts w:hint="eastAsia"/>
        </w:rPr>
      </w:pPr>
      <w:r>
        <w:rPr>
          <w:rFonts w:hint="eastAsia"/>
        </w:rPr>
        <w:t>五、采购人联系方式</w:t>
      </w:r>
    </w:p>
    <w:p w14:paraId="6C43F702">
      <w:pPr>
        <w:pStyle w:val="2"/>
        <w:bidi w:val="0"/>
        <w:rPr>
          <w:rFonts w:hint="eastAsia"/>
        </w:rPr>
      </w:pPr>
      <w:r>
        <w:rPr>
          <w:rFonts w:hint="eastAsia"/>
        </w:rPr>
        <w:t>联系人：谢云</w:t>
      </w:r>
    </w:p>
    <w:p w14:paraId="0A0EF325">
      <w:pPr>
        <w:pStyle w:val="2"/>
        <w:bidi w:val="0"/>
        <w:rPr>
          <w:rFonts w:hint="eastAsia"/>
        </w:rPr>
      </w:pPr>
      <w:r>
        <w:rPr>
          <w:rFonts w:hint="eastAsia"/>
        </w:rPr>
        <w:t>电话：13755637429</w:t>
      </w:r>
    </w:p>
    <w:p w14:paraId="0476D614">
      <w:pPr>
        <w:pStyle w:val="2"/>
        <w:bidi w:val="0"/>
        <w:rPr>
          <w:rFonts w:hint="eastAsia"/>
        </w:rPr>
      </w:pPr>
      <w:r>
        <w:rPr>
          <w:rFonts w:hint="eastAsia"/>
        </w:rPr>
        <w:t>邮箱：xieyun35@999.com.cn</w:t>
      </w:r>
    </w:p>
    <w:p w14:paraId="45B8CCCA">
      <w:pPr>
        <w:pStyle w:val="2"/>
        <w:bidi w:val="0"/>
        <w:rPr>
          <w:rFonts w:hint="eastAsia"/>
        </w:rPr>
      </w:pPr>
      <w:r>
        <w:rPr>
          <w:rFonts w:hint="eastAsia"/>
        </w:rPr>
        <w:t>六、答疑澄清、通知</w:t>
      </w:r>
    </w:p>
    <w:p w14:paraId="3F7C6404">
      <w:pPr>
        <w:pStyle w:val="2"/>
        <w:bidi w:val="0"/>
        <w:rPr>
          <w:rFonts w:hint="eastAsia"/>
        </w:rPr>
      </w:pPr>
      <w:r>
        <w:rPr>
          <w:rFonts w:hint="eastAsia"/>
        </w:rPr>
        <w:t>答疑澄清、通知等文件一经在华润集团守正电子采购平台发布，视为已发放给相应供应商（发放时间即为发出时间），请随时关注华润集团守正电子采购平台发布的相关信息，并及时查阅和处理。</w:t>
      </w:r>
    </w:p>
    <w:p w14:paraId="5E8F9A18">
      <w:pPr>
        <w:pStyle w:val="2"/>
        <w:bidi w:val="0"/>
        <w:rPr>
          <w:rFonts w:hint="eastAsia"/>
        </w:rPr>
      </w:pPr>
      <w:r>
        <w:rPr>
          <w:rFonts w:hint="eastAsia"/>
        </w:rPr>
        <w:t>七、服务费交纳</w:t>
      </w:r>
    </w:p>
    <w:p w14:paraId="790B1BDF">
      <w:pPr>
        <w:pStyle w:val="2"/>
        <w:bidi w:val="0"/>
        <w:rPr>
          <w:rFonts w:hint="eastAsia"/>
        </w:rPr>
      </w:pPr>
      <w:r>
        <w:rPr>
          <w:rFonts w:hint="eastAsia"/>
        </w:rPr>
        <w:t>本项目不收取服务费。</w:t>
      </w:r>
    </w:p>
    <w:p w14:paraId="20A0E971">
      <w:pPr>
        <w:pStyle w:val="2"/>
        <w:bidi w:val="0"/>
        <w:rPr>
          <w:rFonts w:hint="eastAsia"/>
        </w:rPr>
      </w:pPr>
      <w:r>
        <w:rPr>
          <w:rFonts w:hint="eastAsia"/>
        </w:rPr>
        <w:t>八、其它事项</w:t>
      </w:r>
    </w:p>
    <w:p w14:paraId="628591B6">
      <w:pPr>
        <w:pStyle w:val="2"/>
        <w:bidi w:val="0"/>
        <w:rPr>
          <w:rFonts w:hint="eastAsia"/>
        </w:rPr>
      </w:pPr>
      <w:r>
        <w:rPr>
          <w:rFonts w:hint="eastAsia"/>
        </w:rPr>
        <w:t>1.本公告在华润集团守正电子采购平台(https://szecp.crc.com.cn)上公开发布。</w:t>
      </w:r>
    </w:p>
    <w:p w14:paraId="26FA4146">
      <w:pPr>
        <w:pStyle w:val="2"/>
        <w:bidi w:val="0"/>
        <w:rPr>
          <w:rFonts w:hint="eastAsia"/>
        </w:rPr>
      </w:pPr>
      <w:r>
        <w:rPr>
          <w:rFonts w:hint="eastAsia"/>
        </w:rPr>
        <w:t>2.本项目采购通过守正平台线上进行，供应商需注册华润集团守正电子采购平台，通过平台进行响应文件的递交或报价，具体操作步骤可查阅网站首页帮助中心的操作手册，也可以联系守正客服。</w:t>
      </w:r>
    </w:p>
    <w:p w14:paraId="2E59BEB1">
      <w:pPr>
        <w:pStyle w:val="2"/>
        <w:bidi w:val="0"/>
        <w:rPr>
          <w:rFonts w:hint="eastAsia"/>
        </w:rPr>
      </w:pPr>
      <w:r>
        <w:rPr>
          <w:rFonts w:hint="eastAsia"/>
        </w:rPr>
        <w:t>3.如对采购项目有异议，请登录华润集团守正电子采购平台,通过异议菜单提出。</w:t>
      </w:r>
    </w:p>
    <w:p w14:paraId="474BFCB4">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DC36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2025-04-02T08:11:01Z</dcterms:created>
  <dc:creator>28039</dc:creator>
  <cp:lastModifiedBy>沫燃 *</cp:lastModifiedBy>
  <dcterms:modified xsi:type="dcterms:W3CDTF">2025-04-02T08:11:11Z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A305CA1FF3E4455094C6F7F7992A12B5_12</vt:lpwstr>
  </property>
</Properties>
</file>