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AAF887">
      <w:pPr>
        <w:pStyle w:val="2"/>
        <w:bidi w:val="0"/>
      </w:pPr>
      <w:bookmarkStart w:id="0" w:name="_GoBack"/>
      <w:r>
        <w:rPr>
          <w:rFonts w:hint="eastAsia"/>
          <w:lang w:val="en-US" w:eastAsia="zh-CN"/>
        </w:rPr>
        <w:t>西南航食关于“碟航”泡菜冷链运输物流服务采购项目公开挂网的公告</w:t>
      </w:r>
    </w:p>
    <w:bookmarkEnd w:id="0"/>
    <w:p w14:paraId="153E8632">
      <w:pPr>
        <w:pStyle w:val="2"/>
        <w:bidi w:val="0"/>
      </w:pPr>
      <w:r>
        <w:rPr>
          <w:rFonts w:hint="eastAsia"/>
        </w:rPr>
        <w:t>西南航空食品有限公司是由中翼航空投资有限公司和香港西南航空食品有限公司合资兴办的航空配餐企业，成立于1993年7月29日，注册资本为25000万元。公司地处四川省成都市双流国际机场，占地面积57.15亩，配餐厂房总面积3.8万平方米，于2021年03月09日在四川省成都市东部新区天府国际机场设立天府分公司， 公司的产业规模和技术实力在西南地区同行业居于领先水平。</w:t>
      </w:r>
    </w:p>
    <w:p w14:paraId="0CED7F32">
      <w:pPr>
        <w:pStyle w:val="2"/>
        <w:bidi w:val="0"/>
        <w:rPr>
          <w:rFonts w:hint="eastAsia"/>
        </w:rPr>
      </w:pPr>
      <w:r>
        <w:rPr>
          <w:rFonts w:hint="eastAsia"/>
          <w:lang w:val="en-US" w:eastAsia="zh-CN"/>
        </w:rPr>
        <w:t>一、项目背景：</w:t>
      </w:r>
    </w:p>
    <w:p w14:paraId="55C6E315">
      <w:pPr>
        <w:pStyle w:val="2"/>
        <w:bidi w:val="0"/>
      </w:pPr>
      <w:r>
        <w:rPr>
          <w:rFonts w:hint="eastAsia"/>
        </w:rPr>
        <w:t>为保障公司生产的“碟航”泡菜在运输过程中的品质稳定性与运输安全性，现对西南航食“碟航”泡菜冷链运输物流服务采购项目进行公开采购。</w:t>
      </w:r>
    </w:p>
    <w:p w14:paraId="1D24A765">
      <w:pPr>
        <w:pStyle w:val="2"/>
        <w:bidi w:val="0"/>
      </w:pPr>
      <w:r>
        <w:rPr>
          <w:rFonts w:hint="eastAsia"/>
          <w:lang w:val="en-US" w:eastAsia="zh-CN"/>
        </w:rPr>
        <w:t>二、项目地点：西南航空食品有限公司。三、资金来源：自有资金。四、采购项目需求：本项目共1个包，不接受转包或分包，不接受联合体响应，具体内容详见：附件《泡菜冷链运输物流基本要求》。五、供应商资格条件</w:t>
      </w:r>
    </w:p>
    <w:p w14:paraId="676958E3">
      <w:pPr>
        <w:pStyle w:val="2"/>
        <w:bidi w:val="0"/>
      </w:pPr>
      <w:r>
        <w:rPr>
          <w:rFonts w:hint="eastAsia"/>
        </w:rPr>
        <w:t>（一）供应商基本要求</w:t>
      </w:r>
    </w:p>
    <w:p w14:paraId="7B9430EB">
      <w:pPr>
        <w:pStyle w:val="2"/>
        <w:bidi w:val="0"/>
      </w:pPr>
      <w:r>
        <w:rPr>
          <w:rFonts w:hint="eastAsia"/>
        </w:rPr>
        <w:t>1.具有独立法人资格及独立承担民事责任的能力；</w:t>
      </w:r>
    </w:p>
    <w:p w14:paraId="38D8C723">
      <w:pPr>
        <w:pStyle w:val="2"/>
        <w:bidi w:val="0"/>
      </w:pPr>
      <w:r>
        <w:rPr>
          <w:rFonts w:hint="eastAsia"/>
        </w:rPr>
        <w:t>2.具有良好的商业信誉和健全的财务会计制度；</w:t>
      </w:r>
    </w:p>
    <w:p w14:paraId="429E0A67">
      <w:pPr>
        <w:pStyle w:val="2"/>
        <w:bidi w:val="0"/>
      </w:pPr>
      <w:r>
        <w:rPr>
          <w:rFonts w:hint="eastAsia"/>
        </w:rPr>
        <w:t>3.具有履行合同所必须的设备和专业技术能力；</w:t>
      </w:r>
    </w:p>
    <w:p w14:paraId="2F52D1B2">
      <w:pPr>
        <w:pStyle w:val="2"/>
        <w:bidi w:val="0"/>
      </w:pPr>
      <w:r>
        <w:rPr>
          <w:rFonts w:hint="eastAsia"/>
        </w:rPr>
        <w:t>4.具有依法缴纳税收和社会保障资金的良好记录；</w:t>
      </w:r>
    </w:p>
    <w:p w14:paraId="50247448">
      <w:pPr>
        <w:pStyle w:val="2"/>
        <w:bidi w:val="0"/>
      </w:pPr>
      <w:r>
        <w:rPr>
          <w:rFonts w:hint="eastAsia"/>
        </w:rPr>
        <w:t>5.参加本次采购活动前三年内，在经营活动中没有重大违法记录；</w:t>
      </w:r>
    </w:p>
    <w:p w14:paraId="51FC1A1D">
      <w:pPr>
        <w:pStyle w:val="2"/>
        <w:bidi w:val="0"/>
      </w:pPr>
      <w:r>
        <w:rPr>
          <w:rFonts w:hint="eastAsia"/>
        </w:rPr>
        <w:t>6.法律、行政法规规定的其他条件；</w:t>
      </w:r>
    </w:p>
    <w:p w14:paraId="73AE1039">
      <w:pPr>
        <w:pStyle w:val="2"/>
        <w:bidi w:val="0"/>
      </w:pPr>
      <w:r>
        <w:rPr>
          <w:rFonts w:hint="eastAsia"/>
        </w:rPr>
        <w:t>7.公司非国航黑名单供应商及中航集团禁止交易企业名单（2024年）供应商，同意以竞争方式参与本项目，并最终通过国航供应商资格准入审核。</w:t>
      </w:r>
    </w:p>
    <w:p w14:paraId="48144575">
      <w:pPr>
        <w:pStyle w:val="2"/>
        <w:bidi w:val="0"/>
      </w:pPr>
      <w:r>
        <w:rPr>
          <w:rFonts w:hint="eastAsia"/>
        </w:rPr>
        <w:t>（二）单位负责人为同一人或者存在直接控股、管理关系的不同供应商，不得同时参加同一包的采购活动，提供承诺函等书面材料。(生产型企业生产场地为同一地址的，销售型企业之间股东有关联的，一律视为有直接控股、管理关系。供应商之间有上述关系的，应主动声明，否则将给予列入不良记录名单、3年内不得参加本公司采购活动的处罚)。</w:t>
      </w:r>
    </w:p>
    <w:p w14:paraId="3993B5B5">
      <w:pPr>
        <w:pStyle w:val="2"/>
        <w:bidi w:val="0"/>
      </w:pPr>
      <w:r>
        <w:rPr>
          <w:rFonts w:hint="eastAsia"/>
        </w:rPr>
        <w:t>（三）报名公司需满足成立年限2年及以上,注册资本50万及以上，报名项目必须是其主营或主营范围内服务（以报名方提供的营业执照、依法须经批准的项目许可证为准）。</w:t>
      </w:r>
    </w:p>
    <w:p w14:paraId="47D64752">
      <w:pPr>
        <w:pStyle w:val="2"/>
        <w:bidi w:val="0"/>
      </w:pPr>
      <w:r>
        <w:rPr>
          <w:rFonts w:hint="eastAsia"/>
          <w:lang w:val="en-US" w:eastAsia="zh-CN"/>
        </w:rPr>
        <w:t>六、报名材料</w:t>
      </w:r>
    </w:p>
    <w:p w14:paraId="45B9CA3F">
      <w:pPr>
        <w:pStyle w:val="2"/>
        <w:bidi w:val="0"/>
      </w:pPr>
      <w:r>
        <w:rPr>
          <w:rFonts w:hint="eastAsia"/>
        </w:rPr>
        <w:t>1.营业执照副本复印件 （注：①在有效期内；②经营范围、成立时间、注册资本等条件满足本次采购需求③具有独立法人资格④复印件加盖公司鲜章）；</w:t>
      </w:r>
    </w:p>
    <w:p w14:paraId="73DA9863">
      <w:pPr>
        <w:pStyle w:val="2"/>
        <w:bidi w:val="0"/>
      </w:pPr>
      <w:r>
        <w:rPr>
          <w:rFonts w:hint="eastAsia"/>
        </w:rPr>
        <w:t>2.未被信用中国（http://www.creditchina.gov.cn）列入失信被执行人名单和重大税收违法案件当事人名单；未被国家企业信用信息公示系统（http://www.gsxt.gov.cn/index.html）列入严重违法失信企业名单；未被中国政府采购网（http://www.ccgp.gov.cn）列入政府采购严重违法失信企业名单；未被人民法院列为失信被执行人（http://zxgk.court.gov.cn）（按要求提交相关证明材料并加盖公章，其中国家企业信用信息公示系统需生成完整版）；</w:t>
      </w:r>
    </w:p>
    <w:p w14:paraId="6C439C9E">
      <w:pPr>
        <w:pStyle w:val="2"/>
        <w:bidi w:val="0"/>
      </w:pPr>
      <w:r>
        <w:rPr>
          <w:rFonts w:hint="eastAsia"/>
        </w:rPr>
        <w:t>3.参加本次采购活动前三年内，在经营活动中没有重大违法记录，并遵守其他相关的法律和法规（提供保证函或者相关部门开证明并加盖公章）；</w:t>
      </w:r>
    </w:p>
    <w:p w14:paraId="22C04089">
      <w:pPr>
        <w:pStyle w:val="2"/>
        <w:bidi w:val="0"/>
      </w:pPr>
      <w:r>
        <w:rPr>
          <w:rFonts w:hint="eastAsia"/>
        </w:rPr>
        <w:t>4.专业技术及行业资质证明材料；（注：①在有效期内且加盖公章）</w:t>
      </w:r>
    </w:p>
    <w:p w14:paraId="64B1A687">
      <w:pPr>
        <w:pStyle w:val="2"/>
        <w:bidi w:val="0"/>
      </w:pPr>
      <w:r>
        <w:rPr>
          <w:rFonts w:hint="eastAsia"/>
        </w:rPr>
        <w:t>5.公司非国航黑名单供应商及中航集团《禁止交易企业名单（2024年）》供应商，同意以竞争方式参与本项目，并最终通过国航供应商资格准入审核（提供承诺函并加盖公章）；</w:t>
      </w:r>
    </w:p>
    <w:p w14:paraId="7DE63183">
      <w:pPr>
        <w:pStyle w:val="2"/>
        <w:bidi w:val="0"/>
      </w:pPr>
      <w:r>
        <w:rPr>
          <w:rFonts w:hint="eastAsia"/>
        </w:rPr>
        <w:t>6.填写并提供应商信息登记表（该表格填写的时候一定不能留白，该签字的地方一定要手写签字，公司不涉及的地方填成“无”，每一页均需盖章）、供应商反商业贿赂承诺书、供应商社会准则符合性自审问卷（详见附件）；</w:t>
      </w:r>
    </w:p>
    <w:p w14:paraId="78F4AB74">
      <w:pPr>
        <w:pStyle w:val="2"/>
        <w:bidi w:val="0"/>
      </w:pPr>
      <w:r>
        <w:rPr>
          <w:rFonts w:hint="eastAsia"/>
        </w:rPr>
        <w:t>7.法定代表人授权书原件；法定代表人和授权代表的身份证复印件；</w:t>
      </w:r>
    </w:p>
    <w:p w14:paraId="50DF6447">
      <w:pPr>
        <w:pStyle w:val="2"/>
        <w:bidi w:val="0"/>
      </w:pPr>
      <w:r>
        <w:rPr>
          <w:rFonts w:hint="eastAsia"/>
        </w:rPr>
        <w:t>8.经审计的2024或2023年度财务报告或企业近三年的财务报表（至少包括现金流量表、利润表、资产负债表,审计报告需含有审计单位的资质材料）；</w:t>
      </w:r>
    </w:p>
    <w:p w14:paraId="61B9A591">
      <w:pPr>
        <w:pStyle w:val="2"/>
        <w:bidi w:val="0"/>
      </w:pPr>
      <w:r>
        <w:rPr>
          <w:rFonts w:hint="eastAsia"/>
        </w:rPr>
        <w:t>9.企业社会保险人员缴费证明及企业税收完税证明（社保证明必须含人员缴费清单明细，至少提供近期连续三个月以上的社保及纳税两项证明材料，社保局及税务局官网未能查询到相关真实有效数据的视为报名无效）。</w:t>
      </w:r>
    </w:p>
    <w:p w14:paraId="340894E1">
      <w:pPr>
        <w:pStyle w:val="2"/>
        <w:bidi w:val="0"/>
      </w:pPr>
      <w:r>
        <w:rPr>
          <w:rFonts w:hint="eastAsia"/>
        </w:rPr>
        <w:t>10.以上材料需按要求提供，且每页加盖公章（供应商信息登记表不得有空，不涉及可填无）。</w:t>
      </w:r>
    </w:p>
    <w:p w14:paraId="5BD0AABC">
      <w:pPr>
        <w:pStyle w:val="2"/>
        <w:bidi w:val="0"/>
      </w:pPr>
      <w:r>
        <w:rPr>
          <w:rFonts w:hint="eastAsia"/>
          <w:lang w:val="en-US" w:eastAsia="zh-CN"/>
        </w:rPr>
        <w:t>七、报名要求</w:t>
      </w:r>
    </w:p>
    <w:p w14:paraId="04585C3A">
      <w:pPr>
        <w:pStyle w:val="2"/>
        <w:bidi w:val="0"/>
      </w:pPr>
      <w:r>
        <w:rPr>
          <w:rFonts w:hint="eastAsia"/>
        </w:rPr>
        <w:t>1.供应商将加盖公章的报名材料制作成一个电子扫描件（单个PDF文档）以电子邮件方式发送至cgb@swacl.com ，邮件主题名称为：公司名称+“碟航”泡菜冷链运输物流服务采购项目。</w:t>
      </w:r>
    </w:p>
    <w:p w14:paraId="05620A4B">
      <w:pPr>
        <w:pStyle w:val="2"/>
        <w:bidi w:val="0"/>
      </w:pPr>
      <w:r>
        <w:rPr>
          <w:rFonts w:hint="eastAsia"/>
        </w:rPr>
        <w:t>报名材料请按要求及时发送报名邮箱并留下公司名称、联系方式及联系人。在报名截止时间之前未能提交材料、材料不全或材料审核未通过，视为报名无效，具体原因不另行解释。</w:t>
      </w:r>
    </w:p>
    <w:p w14:paraId="16B7C0D1">
      <w:pPr>
        <w:pStyle w:val="2"/>
        <w:bidi w:val="0"/>
      </w:pPr>
      <w:r>
        <w:rPr>
          <w:rFonts w:hint="eastAsia"/>
        </w:rPr>
        <w:t>2.报名截止时间：2025年4月15日下午16点：30分（含）止，超出报名截止时间的报名采购人有权拒绝。</w:t>
      </w:r>
    </w:p>
    <w:p w14:paraId="09FC59B1">
      <w:pPr>
        <w:pStyle w:val="2"/>
        <w:bidi w:val="0"/>
      </w:pPr>
      <w:r>
        <w:rPr>
          <w:rFonts w:hint="eastAsia"/>
        </w:rPr>
        <w:t>3.获取采购文件方式：资格审查完后确认最终通过报名的将邮件通知发送采购文件。</w:t>
      </w:r>
    </w:p>
    <w:p w14:paraId="318D5DC4">
      <w:pPr>
        <w:pStyle w:val="2"/>
        <w:bidi w:val="0"/>
      </w:pPr>
      <w:r>
        <w:rPr>
          <w:rFonts w:hint="eastAsia"/>
        </w:rPr>
        <w:t>4.发售费用：无。</w:t>
      </w:r>
    </w:p>
    <w:p w14:paraId="673FE59D">
      <w:pPr>
        <w:pStyle w:val="2"/>
        <w:bidi w:val="0"/>
      </w:pPr>
      <w:r>
        <w:rPr>
          <w:rFonts w:hint="eastAsia"/>
        </w:rPr>
        <w:t>5.响应文件递交方式：现场递交或响应人代表因故不能进行现场递交的，可以用快递等方式将密封完好的响应文件按时送至采购人要求的地点，但须在递交截止时间内与采购人进行确认。</w:t>
      </w:r>
    </w:p>
    <w:p w14:paraId="749D00E1">
      <w:pPr>
        <w:pStyle w:val="2"/>
        <w:bidi w:val="0"/>
      </w:pPr>
      <w:r>
        <w:rPr>
          <w:rFonts w:hint="eastAsia"/>
          <w:lang w:val="en-US" w:eastAsia="zh-CN"/>
        </w:rPr>
        <w:t>八、其他事项;本项目采购公告信息在国航官网（www.airchina.com.cn）、和招标网(http://）同时发布。在其他任何媒介上转载的以我公司为采购主体的项目公告均为非法转载，我公司不承担责任。    联系人：曾先生   联系电话：028-85705608</w:t>
      </w:r>
    </w:p>
    <w:p w14:paraId="3BF438EE">
      <w:pPr>
        <w:pStyle w:val="2"/>
        <w:bidi w:val="0"/>
      </w:pPr>
      <w:r>
        <w:rPr>
          <w:rFonts w:hint="eastAsia"/>
        </w:rPr>
        <w:fldChar w:fldCharType="begin"/>
      </w:r>
      <w:r>
        <w:rPr>
          <w:rFonts w:hint="eastAsia"/>
        </w:rPr>
        <w:instrText xml:space="preserve"> HYPERLINK "https://zbfile.zhaobiao.cn/resources/styles/v2/jsp/bidFile.jsp?provCode=510100&amp;channel=bidding&amp;docid=191600184&amp;id=2089148218" \t "https://zb.zhaobiao.cn/_blank"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附件4-泡菜冷链</w:t>
      </w:r>
      <w:r>
        <w:rPr>
          <w:rStyle w:val="5"/>
          <w:rFonts w:hint="eastAsia" w:ascii="微软雅黑" w:hAnsi="微软雅黑" w:eastAsia="微软雅黑" w:cs="微软雅黑"/>
          <w:i w:val="0"/>
          <w:iCs w:val="0"/>
          <w:caps w:val="0"/>
          <w:color w:val="FF0000"/>
          <w:spacing w:val="0"/>
          <w:szCs w:val="16"/>
          <w:u w:val="none"/>
          <w:bdr w:val="none" w:color="auto" w:sz="0" w:space="0"/>
          <w:shd w:val="clear" w:fill="FFFFFF"/>
        </w:rPr>
        <w:t>运输</w:t>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物流基本要求.docx</w:t>
      </w:r>
      <w:r>
        <w:rPr>
          <w:rFonts w:hint="eastAsia"/>
        </w:rPr>
        <w:fldChar w:fldCharType="end"/>
      </w:r>
    </w:p>
    <w:p w14:paraId="2338149E">
      <w:pPr>
        <w:pStyle w:val="2"/>
        <w:bidi w:val="0"/>
      </w:pPr>
      <w:r>
        <w:rPr>
          <w:rFonts w:hint="eastAsia"/>
        </w:rPr>
        <w:fldChar w:fldCharType="begin"/>
      </w:r>
      <w:r>
        <w:rPr>
          <w:rFonts w:hint="eastAsia"/>
        </w:rPr>
        <w:instrText xml:space="preserve"> HYPERLINK "https://zbfile.zhaobiao.cn/resources/styles/v2/jsp/bidFile.jsp?provCode=510100&amp;channel=bidding&amp;docid=191600184&amp;id=2089148219" \t "https://zb.zhaobiao.cn/_blank"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附件1-供应商信息登记表.doc</w:t>
      </w:r>
      <w:r>
        <w:rPr>
          <w:rFonts w:hint="eastAsia"/>
        </w:rPr>
        <w:fldChar w:fldCharType="end"/>
      </w:r>
    </w:p>
    <w:p w14:paraId="000EE5F5">
      <w:pPr>
        <w:pStyle w:val="2"/>
        <w:bidi w:val="0"/>
      </w:pPr>
      <w:r>
        <w:rPr>
          <w:rFonts w:hint="eastAsia"/>
        </w:rPr>
        <w:fldChar w:fldCharType="begin"/>
      </w:r>
      <w:r>
        <w:rPr>
          <w:rFonts w:hint="eastAsia"/>
        </w:rPr>
        <w:instrText xml:space="preserve"> HYPERLINK "https://zbfile.zhaobiao.cn/resources/styles/v2/jsp/bidFile.jsp?provCode=510100&amp;channel=bidding&amp;docid=191600184&amp;id=2089148221" \t "https://zb.zhaobiao.cn/_blank"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附件2-供应商反商业贿赂承诺书（中文版范例）.doc</w:t>
      </w:r>
      <w:r>
        <w:rPr>
          <w:rFonts w:hint="eastAsia"/>
        </w:rPr>
        <w:fldChar w:fldCharType="end"/>
      </w:r>
    </w:p>
    <w:p w14:paraId="2495C4B5">
      <w:pPr>
        <w:pStyle w:val="2"/>
        <w:bidi w:val="0"/>
      </w:pPr>
      <w:r>
        <w:rPr>
          <w:rFonts w:hint="eastAsia"/>
        </w:rPr>
        <w:fldChar w:fldCharType="begin"/>
      </w:r>
      <w:r>
        <w:rPr>
          <w:rFonts w:hint="eastAsia"/>
        </w:rPr>
        <w:instrText xml:space="preserve"> HYPERLINK "https://zbfile.zhaobiao.cn/resources/styles/v2/jsp/bidFile.jsp?provCode=510100&amp;channel=bidding&amp;docid=191600184&amp;id=2089148222" \t "https://zb.zhaobiao.cn/_blank"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附件3-供应商社会准则符合性自审问卷（范例）.docx</w:t>
      </w:r>
      <w:r>
        <w:rPr>
          <w:rFonts w:hint="eastAsia"/>
        </w:rPr>
        <w:fldChar w:fldCharType="end"/>
      </w:r>
    </w:p>
    <w:p w14:paraId="2D8D4AC6">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77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2025-04-03T03:22:03Z</dcterms:created>
  <dc:creator>28039</dc:creator>
  <cp:lastModifiedBy>沫燃 *</cp:lastModifiedBy>
  <dcterms:modified xsi:type="dcterms:W3CDTF">2025-04-03T03:22:27Z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C8D3E7FCDC464AEF9D63F2773754F2CE_12</vt:lpwstr>
  </property>
</Properties>
</file>