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3E5F8">
      <w:pPr>
        <w:pStyle w:val="2"/>
        <w:bidi w:val="0"/>
      </w:pPr>
      <w:r>
        <w:rPr>
          <w:rFonts w:hint="eastAsia"/>
        </w:rPr>
        <w:t>  浙江震元医药连锁有限公司委托华春建设工程项目管理有限责任公司，就浙江震元医药连锁有限公司医药和托盘采购项目进行公开招标，欢迎国内合格的供应商前来投标。</w:t>
      </w:r>
    </w:p>
    <w:p w14:paraId="330AA327">
      <w:pPr>
        <w:pStyle w:val="2"/>
        <w:bidi w:val="0"/>
        <w:rPr>
          <w:rFonts w:hint="eastAsia"/>
        </w:rPr>
      </w:pPr>
      <w:r>
        <w:rPr>
          <w:rFonts w:hint="eastAsia"/>
        </w:rPr>
        <w:t>一、采购项目编号：华春SY（2025）302</w:t>
      </w:r>
    </w:p>
    <w:p w14:paraId="7F7653D9">
      <w:pPr>
        <w:pStyle w:val="2"/>
        <w:bidi w:val="0"/>
        <w:rPr>
          <w:rFonts w:hint="eastAsia"/>
        </w:rPr>
      </w:pPr>
      <w:r>
        <w:rPr>
          <w:rFonts w:hint="eastAsia"/>
        </w:rPr>
        <w:t>二、采购项目名称：</w:t>
      </w:r>
      <w:bookmarkStart w:id="0" w:name="_GoBack"/>
      <w:r>
        <w:rPr>
          <w:rFonts w:hint="eastAsia"/>
        </w:rPr>
        <w:t>浙江震元医药连锁有限公司货架和托盘采购项目</w:t>
      </w:r>
    </w:p>
    <w:bookmarkEnd w:id="0"/>
    <w:p w14:paraId="6C706D6F">
      <w:pPr>
        <w:pStyle w:val="2"/>
        <w:bidi w:val="0"/>
        <w:rPr>
          <w:rFonts w:hint="eastAsia"/>
        </w:rPr>
      </w:pPr>
      <w:r>
        <w:rPr>
          <w:rFonts w:hint="eastAsia"/>
        </w:rPr>
        <w:t>三、采购项目组织类型：国企采购</w:t>
      </w:r>
    </w:p>
    <w:p w14:paraId="68437547">
      <w:pPr>
        <w:pStyle w:val="2"/>
        <w:bidi w:val="0"/>
        <w:rPr>
          <w:rFonts w:hint="eastAsia"/>
        </w:rPr>
      </w:pPr>
      <w:r>
        <w:rPr>
          <w:rFonts w:hint="eastAsia"/>
        </w:rPr>
        <w:t>四、采购项目概况（包括内容、用途、数量、简要技术要求等）：</w:t>
      </w:r>
    </w:p>
    <w:p w14:paraId="12F7C7DE">
      <w:pPr>
        <w:pStyle w:val="2"/>
        <w:bidi w:val="0"/>
        <w:rPr>
          <w:rFonts w:hint="eastAsia"/>
        </w:rPr>
      </w:pPr>
      <w:r>
        <w:rPr>
          <w:rFonts w:hint="eastAsia"/>
        </w:rPr>
        <w:t>本次采购内容为浙江震元医药连锁有限公司医药货架和托盘采购，采购预算价为90 万元。具体详见招标文件要求。</w:t>
      </w:r>
    </w:p>
    <w:p w14:paraId="1343CA1D">
      <w:pPr>
        <w:pStyle w:val="2"/>
        <w:bidi w:val="0"/>
        <w:rPr>
          <w:rFonts w:hint="eastAsia"/>
        </w:rPr>
      </w:pPr>
      <w:r>
        <w:rPr>
          <w:rFonts w:hint="eastAsia"/>
        </w:rPr>
        <w:t>五、投标供应商资格要求：</w:t>
      </w:r>
    </w:p>
    <w:p w14:paraId="11E34D6D">
      <w:pPr>
        <w:pStyle w:val="2"/>
        <w:bidi w:val="0"/>
        <w:rPr>
          <w:rFonts w:hint="eastAsia"/>
        </w:rPr>
      </w:pPr>
      <w:r>
        <w:rPr>
          <w:rFonts w:hint="eastAsia"/>
        </w:rPr>
        <w:t>①符合政府采购法第二十二条规定；</w:t>
      </w:r>
    </w:p>
    <w:p w14:paraId="204E2553">
      <w:pPr>
        <w:pStyle w:val="2"/>
        <w:bidi w:val="0"/>
        <w:rPr>
          <w:rFonts w:hint="eastAsia"/>
        </w:rPr>
      </w:pPr>
      <w:r>
        <w:rPr>
          <w:rFonts w:hint="eastAsia"/>
        </w:rPr>
        <w:t>②未被列入失信被执行人、重大税收违法案件当事人名单和政府采购严重违法失信行为记录名单的供应商。在“信用中国”网站（www.creditchina.gov.cn）及中国政府采购网(www.ccgp.gov.cn)查询结果为准，如相关失信记录已失效，投标人需在投标文件中提供相关证明资料；</w:t>
      </w:r>
    </w:p>
    <w:p w14:paraId="4412687E">
      <w:pPr>
        <w:pStyle w:val="2"/>
        <w:bidi w:val="0"/>
        <w:rPr>
          <w:rFonts w:hint="eastAsia"/>
        </w:rPr>
      </w:pPr>
      <w:r>
        <w:rPr>
          <w:rFonts w:hint="eastAsia"/>
        </w:rPr>
        <w:t>③凡具有独立法人资格和具备相应生产或销售能力，承认和履行招标文件中的各项规定者均可报名参加；</w:t>
      </w:r>
    </w:p>
    <w:p w14:paraId="71356FE1">
      <w:pPr>
        <w:pStyle w:val="2"/>
        <w:bidi w:val="0"/>
        <w:rPr>
          <w:rFonts w:hint="eastAsia"/>
        </w:rPr>
      </w:pPr>
      <w:r>
        <w:rPr>
          <w:rFonts w:hint="eastAsia"/>
        </w:rPr>
        <w:t>④本次招标不接受联合体投标。</w:t>
      </w:r>
    </w:p>
    <w:p w14:paraId="6D036C83">
      <w:pPr>
        <w:pStyle w:val="2"/>
        <w:bidi w:val="0"/>
        <w:rPr>
          <w:rFonts w:hint="eastAsia"/>
        </w:rPr>
      </w:pPr>
      <w:r>
        <w:rPr>
          <w:rFonts w:hint="eastAsia"/>
        </w:rPr>
        <w:t>六、报名及获取招标文件要求：</w:t>
      </w:r>
    </w:p>
    <w:p w14:paraId="2C6387A1">
      <w:pPr>
        <w:pStyle w:val="2"/>
        <w:bidi w:val="0"/>
        <w:rPr>
          <w:rFonts w:hint="eastAsia"/>
        </w:rPr>
      </w:pPr>
      <w:r>
        <w:rPr>
          <w:rFonts w:hint="eastAsia"/>
        </w:rPr>
        <w:t>1、报名时间：自公告之日起至2025年4月10日下午5：00时截止。</w:t>
      </w:r>
    </w:p>
    <w:p w14:paraId="42EE1205">
      <w:pPr>
        <w:pStyle w:val="2"/>
        <w:bidi w:val="0"/>
        <w:rPr>
          <w:rFonts w:hint="eastAsia"/>
        </w:rPr>
      </w:pPr>
      <w:r>
        <w:rPr>
          <w:rFonts w:hint="eastAsia"/>
        </w:rPr>
        <w:t>2、报名资料：投标人营业执照副本、法人代表人授权委托书、被授权人身份证及联系方式，以上资料复印件加盖单位公章后以扫描件形式发送至邮箱：3461448213@qq.com，并及时联系代理机构确认。联系人：夏斌清，联系电话：13732488551。未及时按要求提交报名资料的，报名无效。</w:t>
      </w:r>
    </w:p>
    <w:p w14:paraId="2F088BC5">
      <w:pPr>
        <w:pStyle w:val="2"/>
        <w:bidi w:val="0"/>
        <w:rPr>
          <w:rFonts w:hint="eastAsia"/>
        </w:rPr>
      </w:pPr>
      <w:r>
        <w:rPr>
          <w:rFonts w:hint="eastAsia"/>
        </w:rPr>
        <w:t>3、招标文件获取方式：报名资料经审核通过后，代理机构将招标文件电子版发送至投标人报名的邮箱。</w:t>
      </w:r>
    </w:p>
    <w:p w14:paraId="232F90B2">
      <w:pPr>
        <w:pStyle w:val="2"/>
        <w:bidi w:val="0"/>
        <w:rPr>
          <w:rFonts w:hint="eastAsia"/>
        </w:rPr>
      </w:pPr>
      <w:r>
        <w:rPr>
          <w:rFonts w:hint="eastAsia"/>
        </w:rPr>
        <w:t>七、投标截止时间：2025年4月17 日上午9时30分。</w:t>
      </w:r>
    </w:p>
    <w:p w14:paraId="0BD1D7B7">
      <w:pPr>
        <w:pStyle w:val="2"/>
        <w:bidi w:val="0"/>
        <w:rPr>
          <w:rFonts w:hint="eastAsia"/>
        </w:rPr>
      </w:pPr>
      <w:r>
        <w:rPr>
          <w:rFonts w:hint="eastAsia"/>
        </w:rPr>
        <w:t>八、投标地点：浙江震元医药连锁有限公司</w:t>
      </w:r>
    </w:p>
    <w:p w14:paraId="03A19EF2">
      <w:pPr>
        <w:pStyle w:val="2"/>
        <w:bidi w:val="0"/>
        <w:rPr>
          <w:rFonts w:hint="eastAsia"/>
        </w:rPr>
      </w:pPr>
      <w:r>
        <w:rPr>
          <w:rFonts w:hint="eastAsia"/>
        </w:rPr>
        <w:t>九、开标时间：2025年4月17 日上午9 时30分。</w:t>
      </w:r>
    </w:p>
    <w:p w14:paraId="7708AC90">
      <w:pPr>
        <w:pStyle w:val="2"/>
        <w:bidi w:val="0"/>
        <w:rPr>
          <w:rFonts w:hint="eastAsia"/>
        </w:rPr>
      </w:pPr>
      <w:r>
        <w:rPr>
          <w:rFonts w:hint="eastAsia"/>
        </w:rPr>
        <w:t>十、开标地点：浙江震元医药连锁有限公司五楼会议室</w:t>
      </w:r>
    </w:p>
    <w:p w14:paraId="0573C2E2">
      <w:pPr>
        <w:pStyle w:val="2"/>
        <w:bidi w:val="0"/>
        <w:rPr>
          <w:rFonts w:hint="eastAsia"/>
        </w:rPr>
      </w:pPr>
      <w:r>
        <w:rPr>
          <w:rFonts w:hint="eastAsia"/>
        </w:rPr>
        <w:t>十一、投标保证金：无</w:t>
      </w:r>
    </w:p>
    <w:p w14:paraId="3A5076CB">
      <w:pPr>
        <w:pStyle w:val="2"/>
        <w:bidi w:val="0"/>
        <w:rPr>
          <w:rFonts w:hint="eastAsia"/>
        </w:rPr>
      </w:pPr>
      <w:r>
        <w:rPr>
          <w:rFonts w:hint="eastAsia"/>
        </w:rPr>
        <w:t>十二、其他事项：</w:t>
      </w:r>
    </w:p>
    <w:p w14:paraId="1AB0EBB7">
      <w:pPr>
        <w:pStyle w:val="2"/>
        <w:bidi w:val="0"/>
        <w:rPr>
          <w:rFonts w:hint="eastAsia"/>
        </w:rPr>
      </w:pPr>
      <w:r>
        <w:rPr>
          <w:rFonts w:hint="eastAsia"/>
        </w:rPr>
        <w:t>1、评标方式：综合评分法。</w:t>
      </w:r>
    </w:p>
    <w:p w14:paraId="14B653A1">
      <w:pPr>
        <w:pStyle w:val="2"/>
        <w:bidi w:val="0"/>
        <w:rPr>
          <w:rFonts w:hint="eastAsia"/>
        </w:rPr>
      </w:pPr>
      <w:r>
        <w:rPr>
          <w:rFonts w:hint="eastAsia"/>
        </w:rPr>
        <w:t>经评标委员会综合评定后，以总得分最高者为第一中标候选人，若最高总得分出现并列时，以报价低者为第一中标候选人；若最高总得分与报价均相同时，由采购人当场随机抽签选定第一中标候选人。</w:t>
      </w:r>
    </w:p>
    <w:p w14:paraId="13F4125F">
      <w:pPr>
        <w:pStyle w:val="2"/>
        <w:bidi w:val="0"/>
        <w:rPr>
          <w:rFonts w:hint="eastAsia"/>
        </w:rPr>
      </w:pPr>
      <w:r>
        <w:rPr>
          <w:rFonts w:hint="eastAsia"/>
        </w:rPr>
        <w:t>2、若本公告相关内容与正式发出的招标文件不一致，以正式发布的招标文件为准。</w:t>
      </w:r>
    </w:p>
    <w:p w14:paraId="63A77178">
      <w:pPr>
        <w:pStyle w:val="2"/>
        <w:bidi w:val="0"/>
        <w:rPr>
          <w:rFonts w:hint="eastAsia"/>
        </w:rPr>
      </w:pPr>
      <w:r>
        <w:rPr>
          <w:rFonts w:hint="eastAsia"/>
        </w:rPr>
        <w:t>联系方式</w:t>
      </w:r>
    </w:p>
    <w:p w14:paraId="62738137">
      <w:pPr>
        <w:pStyle w:val="2"/>
        <w:bidi w:val="0"/>
        <w:rPr>
          <w:rFonts w:hint="eastAsia"/>
        </w:rPr>
      </w:pPr>
      <w:r>
        <w:rPr>
          <w:rFonts w:hint="eastAsia"/>
        </w:rPr>
        <w:t>采购人名称：浙江震元医药连锁有限公司</w:t>
      </w:r>
    </w:p>
    <w:p w14:paraId="72788098">
      <w:pPr>
        <w:pStyle w:val="2"/>
        <w:bidi w:val="0"/>
        <w:rPr>
          <w:rFonts w:hint="eastAsia"/>
        </w:rPr>
      </w:pPr>
      <w:r>
        <w:rPr>
          <w:rFonts w:hint="eastAsia"/>
        </w:rPr>
        <w:t>详细地点： 绍兴市越城区鉴湖街道中兴南路1061号2号楼</w:t>
      </w:r>
    </w:p>
    <w:p w14:paraId="36B758A9">
      <w:pPr>
        <w:pStyle w:val="2"/>
        <w:bidi w:val="0"/>
        <w:rPr>
          <w:rFonts w:hint="eastAsia"/>
        </w:rPr>
      </w:pPr>
      <w:r>
        <w:rPr>
          <w:rFonts w:hint="eastAsia"/>
        </w:rPr>
        <w:t>联 系 人：汪工</w:t>
      </w:r>
    </w:p>
    <w:p w14:paraId="00D6C869">
      <w:pPr>
        <w:pStyle w:val="2"/>
        <w:bidi w:val="0"/>
        <w:rPr>
          <w:rFonts w:hint="eastAsia"/>
        </w:rPr>
      </w:pPr>
      <w:r>
        <w:rPr>
          <w:rFonts w:hint="eastAsia"/>
        </w:rPr>
        <w:t>联系电话：18205099010</w:t>
      </w:r>
    </w:p>
    <w:p w14:paraId="2E2894FE">
      <w:pPr>
        <w:pStyle w:val="2"/>
        <w:bidi w:val="0"/>
        <w:rPr>
          <w:rFonts w:hint="eastAsia"/>
        </w:rPr>
      </w:pPr>
      <w:r>
        <w:rPr>
          <w:rFonts w:hint="eastAsia"/>
        </w:rPr>
        <w:t>采购代理机构名称：华春建设工程项目管理有限责任公司</w:t>
      </w:r>
    </w:p>
    <w:p w14:paraId="6AFA4EDD">
      <w:pPr>
        <w:pStyle w:val="2"/>
        <w:bidi w:val="0"/>
        <w:rPr>
          <w:rFonts w:hint="eastAsia"/>
        </w:rPr>
      </w:pPr>
      <w:r>
        <w:rPr>
          <w:rFonts w:hint="eastAsia"/>
        </w:rPr>
        <w:t>详细地点:浙江省绍兴市皋埠街道东龙山村2号楼(科创楼)3楼东</w:t>
      </w:r>
    </w:p>
    <w:p w14:paraId="751F6BB1">
      <w:pPr>
        <w:pStyle w:val="2"/>
        <w:bidi w:val="0"/>
        <w:rPr>
          <w:rFonts w:hint="eastAsia"/>
        </w:rPr>
      </w:pPr>
      <w:r>
        <w:rPr>
          <w:rFonts w:hint="eastAsia"/>
        </w:rPr>
        <w:t>联系人：夏斌清</w:t>
      </w:r>
    </w:p>
    <w:p w14:paraId="541C9DA0">
      <w:pPr>
        <w:pStyle w:val="2"/>
        <w:bidi w:val="0"/>
        <w:rPr>
          <w:rFonts w:hint="eastAsia"/>
        </w:rPr>
      </w:pPr>
      <w:r>
        <w:rPr>
          <w:rFonts w:hint="eastAsia"/>
        </w:rPr>
        <w:t>联系电话：13732488551</w:t>
      </w:r>
    </w:p>
    <w:p w14:paraId="4CFF3E9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CE4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2025-04-08T07:05:55Z</dcterms:created>
  <dc:creator>28039</dc:creator>
  <cp:lastModifiedBy>沫燃 *</cp:lastModifiedBy>
  <dcterms:modified xsi:type="dcterms:W3CDTF">2025-04-08T07:06:03Z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704786A1756143A39A747FA8063EAFB2_12</vt:lpwstr>
  </property>
</Properties>
</file>