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6BE7C">
      <w:pPr>
        <w:pStyle w:val="2"/>
        <w:bidi w:val="0"/>
      </w:pPr>
      <w:bookmarkStart w:id="0" w:name="_GoBack"/>
      <w:r>
        <w:t>国药控股陕西有限公司医药物流</w:t>
      </w:r>
      <w:r>
        <w:rPr>
          <w:rFonts w:hint="eastAsia"/>
        </w:rPr>
        <w:t>运输项目招标公告</w:t>
      </w:r>
    </w:p>
    <w:bookmarkEnd w:id="0"/>
    <w:p w14:paraId="6165F0A6">
      <w:pPr>
        <w:pStyle w:val="2"/>
        <w:bidi w:val="0"/>
      </w:pPr>
      <w:r>
        <w:rPr>
          <w:rFonts w:hint="eastAsia"/>
        </w:rPr>
        <w:t>（项目编号：0617-25A3FY0644）</w:t>
      </w:r>
    </w:p>
    <w:p w14:paraId="47478A62">
      <w:pPr>
        <w:pStyle w:val="2"/>
        <w:bidi w:val="0"/>
      </w:pPr>
      <w:r>
        <w:rPr>
          <w:rFonts w:hint="eastAsia"/>
        </w:rPr>
        <w:t>项目所在地区：陕西省,西安市</w:t>
      </w:r>
    </w:p>
    <w:p w14:paraId="3C51EEA4">
      <w:pPr>
        <w:pStyle w:val="2"/>
        <w:bidi w:val="0"/>
      </w:pPr>
      <w:r>
        <w:rPr>
          <w:rFonts w:hint="eastAsia"/>
        </w:rPr>
        <w:t>1.招标条件</w:t>
      </w:r>
    </w:p>
    <w:p w14:paraId="4F1E0962">
      <w:pPr>
        <w:pStyle w:val="2"/>
        <w:bidi w:val="0"/>
      </w:pPr>
      <w:r>
        <w:rPr>
          <w:rFonts w:hint="eastAsia"/>
        </w:rPr>
        <w:t>本国药控股陕西有限公司医药物流运输项目已由项目审批/核准/备案机关批准，项目资金来源为自筹资金，招标人为国药控股陕西有限公司。本项目已具备招标条件，现招标方式为公开招标。</w:t>
      </w:r>
    </w:p>
    <w:p w14:paraId="2B81AAAA">
      <w:pPr>
        <w:pStyle w:val="2"/>
        <w:bidi w:val="0"/>
      </w:pPr>
      <w:r>
        <w:rPr>
          <w:rFonts w:hint="eastAsia"/>
        </w:rPr>
        <w:t>2.项目概况和招标范围</w:t>
      </w:r>
    </w:p>
    <w:p w14:paraId="433A45A1">
      <w:pPr>
        <w:pStyle w:val="2"/>
        <w:bidi w:val="0"/>
      </w:pPr>
      <w:r>
        <w:rPr>
          <w:rFonts w:hint="eastAsia"/>
        </w:rPr>
        <w:t>规模：国药控股陕西有限公司医药物流运输项目，具体内容详见招标文件。</w:t>
      </w:r>
    </w:p>
    <w:p w14:paraId="64745002">
      <w:pPr>
        <w:pStyle w:val="2"/>
        <w:bidi w:val="0"/>
      </w:pPr>
      <w:r>
        <w:rPr>
          <w:rFonts w:hint="eastAsia"/>
        </w:rPr>
        <w:t>范围：本招标项目划分为1个标段，本次招标为其中的：</w:t>
      </w:r>
    </w:p>
    <w:p w14:paraId="2E2E8CD0">
      <w:pPr>
        <w:pStyle w:val="2"/>
        <w:bidi w:val="0"/>
      </w:pPr>
      <w:r>
        <w:rPr>
          <w:rFonts w:hint="eastAsia"/>
        </w:rPr>
        <w:t>(001)国药控股陕西有限公司医药物流运输项目;</w:t>
      </w:r>
    </w:p>
    <w:p w14:paraId="2919CB47">
      <w:pPr>
        <w:pStyle w:val="2"/>
        <w:bidi w:val="0"/>
      </w:pPr>
      <w:r>
        <w:rPr>
          <w:rFonts w:hint="eastAsia"/>
        </w:rPr>
        <w:t>3.投标人资格要求</w:t>
      </w:r>
    </w:p>
    <w:p w14:paraId="29EB5FAC">
      <w:pPr>
        <w:pStyle w:val="2"/>
        <w:bidi w:val="0"/>
      </w:pPr>
      <w:r>
        <w:rPr>
          <w:rFonts w:hint="eastAsia"/>
        </w:rPr>
        <w:t>(001国药控股陕西有限公司医药物流运输项目)的投标人资格能力要求：3.1投标人须为在中华人民共和国境内依法注册的独立法人或其他组织，具有有效的统一社会信用代码的营业执照或其他合法经营凭证；</w:t>
      </w:r>
    </w:p>
    <w:p w14:paraId="6E7353F4">
      <w:pPr>
        <w:pStyle w:val="2"/>
        <w:bidi w:val="0"/>
      </w:pPr>
      <w:r>
        <w:rPr>
          <w:rFonts w:hint="eastAsia"/>
        </w:rPr>
        <w:t>3.2 投标人须提供具有财务审计资质单位出具的2023或2024年度财务审计报告或其基本开户银行出具的资信证明，及其基本存款账户开户许可证（无基本存款账户开户许可证可提供其基本存款账户信息证明）；</w:t>
      </w:r>
    </w:p>
    <w:p w14:paraId="07FDC8FC">
      <w:pPr>
        <w:pStyle w:val="2"/>
        <w:bidi w:val="0"/>
      </w:pPr>
      <w:r>
        <w:rPr>
          <w:rFonts w:hint="eastAsia"/>
        </w:rPr>
        <w:t>3.3 法定代表人直接参加投标只须提供法定代表人身份证（原件），非法定代表人参加投标，须出具法定代表人授权书及被授权人身份证（原件）；</w:t>
      </w:r>
    </w:p>
    <w:p w14:paraId="3CA5B5E3">
      <w:pPr>
        <w:pStyle w:val="2"/>
        <w:bidi w:val="0"/>
      </w:pPr>
      <w:r>
        <w:rPr>
          <w:rFonts w:hint="eastAsia"/>
        </w:rPr>
        <w:t>3.4 投标人不得被列入信用中国（http://www.creditchina.gov.cn/）、国家企业信用信息公示系统（http://www.gsxt.gov.cn/index.html）失信企业目录；</w:t>
      </w:r>
    </w:p>
    <w:p w14:paraId="21C93761">
      <w:pPr>
        <w:pStyle w:val="2"/>
        <w:bidi w:val="0"/>
      </w:pPr>
      <w:r>
        <w:rPr>
          <w:rFonts w:hint="eastAsia"/>
        </w:rPr>
        <w:t>3.5 投标人具有药品运输的能力，具备《道路运输经营许可证》或委托运输单位具备《道路运输经营许可证》(如为委托运输，须出具运输协议);</w:t>
      </w:r>
    </w:p>
    <w:p w14:paraId="418C293C">
      <w:pPr>
        <w:pStyle w:val="2"/>
        <w:bidi w:val="0"/>
      </w:pPr>
      <w:r>
        <w:rPr>
          <w:rFonts w:hint="eastAsia"/>
        </w:rPr>
        <w:t>本项目不允许联合体投标。</w:t>
      </w:r>
    </w:p>
    <w:p w14:paraId="04A2A6A7">
      <w:pPr>
        <w:pStyle w:val="2"/>
        <w:bidi w:val="0"/>
      </w:pPr>
      <w:r>
        <w:rPr>
          <w:rFonts w:hint="eastAsia"/>
        </w:rPr>
        <w:t>4. 招标文件的获取</w:t>
      </w:r>
    </w:p>
    <w:p w14:paraId="4ACB0728">
      <w:pPr>
        <w:pStyle w:val="2"/>
        <w:bidi w:val="0"/>
      </w:pPr>
      <w:r>
        <w:rPr>
          <w:rFonts w:hint="eastAsia"/>
        </w:rPr>
        <w:t>获取时间：从2025年04月08日 08时30分到2025年04月14日 17时00分</w:t>
      </w:r>
    </w:p>
    <w:p w14:paraId="414AF9C1">
      <w:pPr>
        <w:pStyle w:val="2"/>
        <w:bidi w:val="0"/>
      </w:pPr>
      <w:r>
        <w:rPr>
          <w:rFonts w:hint="eastAsia"/>
        </w:rPr>
        <w:t>获取方式：4.1 凡有意参加者,请选择以下两种方式之一获取文件：（1）登录“择优招采平台”（https://c.xbgjzb.com）注册、获取招标文件。（提示：请投标人考虑完成在线注册、审核所需的时间成本，确保在招标文件发售截止时间前成功获取招标文件。关于平台操作相关问题可拨打西北（陕西）国际招标有限公司监督处029-89651862咨询）；（2）携带单位介绍信前往西安市南二环西段58号成长大厦10楼获取招标文件。4.2 招标文件每套售价500.00元，售后不退。</w:t>
      </w:r>
    </w:p>
    <w:p w14:paraId="283EB23B">
      <w:pPr>
        <w:pStyle w:val="2"/>
        <w:bidi w:val="0"/>
      </w:pPr>
      <w:r>
        <w:rPr>
          <w:rFonts w:hint="eastAsia"/>
        </w:rPr>
        <w:t>5. 投标文件的递交</w:t>
      </w:r>
    </w:p>
    <w:p w14:paraId="50506EC1">
      <w:pPr>
        <w:pStyle w:val="2"/>
        <w:bidi w:val="0"/>
      </w:pPr>
      <w:r>
        <w:rPr>
          <w:rFonts w:hint="eastAsia"/>
        </w:rPr>
        <w:t>递交截止时间：2025年04月29日 09时30分</w:t>
      </w:r>
    </w:p>
    <w:p w14:paraId="0E6A7F41">
      <w:pPr>
        <w:pStyle w:val="2"/>
        <w:bidi w:val="0"/>
      </w:pPr>
      <w:r>
        <w:rPr>
          <w:rFonts w:hint="eastAsia"/>
        </w:rPr>
        <w:t>递交方式：西安市南二环西段58号成长大厦10层会议室纸质文件递交</w:t>
      </w:r>
    </w:p>
    <w:p w14:paraId="311DDF63">
      <w:pPr>
        <w:pStyle w:val="2"/>
        <w:bidi w:val="0"/>
      </w:pPr>
      <w:r>
        <w:rPr>
          <w:rFonts w:hint="eastAsia"/>
        </w:rPr>
        <w:t>6.开标时间及地点</w:t>
      </w:r>
    </w:p>
    <w:p w14:paraId="0813478C">
      <w:pPr>
        <w:pStyle w:val="2"/>
        <w:bidi w:val="0"/>
      </w:pPr>
      <w:r>
        <w:rPr>
          <w:rFonts w:hint="eastAsia"/>
        </w:rPr>
        <w:t>开标时间：2025年04月29日 09时30分</w:t>
      </w:r>
    </w:p>
    <w:p w14:paraId="579D0ACD">
      <w:pPr>
        <w:pStyle w:val="2"/>
        <w:bidi w:val="0"/>
      </w:pPr>
      <w:r>
        <w:rPr>
          <w:rFonts w:hint="eastAsia"/>
        </w:rPr>
        <w:t>开标地点：西安市南二环西段58号成长大厦10层会议室</w:t>
      </w:r>
    </w:p>
    <w:p w14:paraId="5C8A1841">
      <w:pPr>
        <w:pStyle w:val="2"/>
        <w:bidi w:val="0"/>
      </w:pPr>
      <w:r>
        <w:rPr>
          <w:rFonts w:hint="eastAsia"/>
        </w:rPr>
        <w:t>7.其他</w:t>
      </w:r>
    </w:p>
    <w:p w14:paraId="6E1BEB83">
      <w:pPr>
        <w:pStyle w:val="2"/>
        <w:bidi w:val="0"/>
      </w:pPr>
      <w:r>
        <w:rPr>
          <w:rFonts w:hint="eastAsia"/>
        </w:rPr>
        <w:t>本次招标公告在《陕西招标网》上发布。</w:t>
      </w:r>
    </w:p>
    <w:p w14:paraId="7E84B3E2">
      <w:pPr>
        <w:pStyle w:val="2"/>
        <w:bidi w:val="0"/>
      </w:pPr>
      <w:r>
        <w:rPr>
          <w:rFonts w:hint="eastAsia"/>
        </w:rPr>
        <w:t>8.监督部门</w:t>
      </w:r>
    </w:p>
    <w:p w14:paraId="774BE791">
      <w:pPr>
        <w:pStyle w:val="2"/>
        <w:bidi w:val="0"/>
      </w:pPr>
      <w:r>
        <w:rPr>
          <w:rFonts w:hint="eastAsia"/>
        </w:rPr>
        <w:t>本招标项目的监督部门为国药控股陕西有限公司审计部。</w:t>
      </w:r>
    </w:p>
    <w:p w14:paraId="796A6B16">
      <w:pPr>
        <w:pStyle w:val="2"/>
        <w:bidi w:val="0"/>
      </w:pPr>
      <w:r>
        <w:rPr>
          <w:rFonts w:hint="eastAsia"/>
        </w:rPr>
        <w:t>9.联系方式</w:t>
      </w:r>
    </w:p>
    <w:p w14:paraId="39C28339">
      <w:pPr>
        <w:pStyle w:val="2"/>
        <w:bidi w:val="0"/>
      </w:pPr>
      <w:r>
        <w:rPr>
          <w:rFonts w:hint="eastAsia"/>
        </w:rPr>
        <w:t>招标人：国药控股陕西有限公司</w:t>
      </w:r>
    </w:p>
    <w:p w14:paraId="64A934C8">
      <w:pPr>
        <w:pStyle w:val="2"/>
        <w:bidi w:val="0"/>
      </w:pPr>
      <w:r>
        <w:rPr>
          <w:rFonts w:hint="eastAsia"/>
        </w:rPr>
        <w:t>地址：陕西省西安市国际港务区港务大道89号</w:t>
      </w:r>
    </w:p>
    <w:p w14:paraId="3A02024E">
      <w:pPr>
        <w:pStyle w:val="2"/>
        <w:bidi w:val="0"/>
      </w:pPr>
      <w:r>
        <w:rPr>
          <w:rFonts w:hint="eastAsia"/>
        </w:rPr>
        <w:t>联系人：陈鹏 </w:t>
      </w:r>
    </w:p>
    <w:p w14:paraId="2F2E3D93">
      <w:pPr>
        <w:pStyle w:val="2"/>
        <w:bidi w:val="0"/>
      </w:pPr>
      <w:r>
        <w:rPr>
          <w:rFonts w:hint="eastAsia"/>
        </w:rPr>
        <w:t>电话：029-63600907</w:t>
      </w:r>
    </w:p>
    <w:p w14:paraId="1D729A19">
      <w:pPr>
        <w:pStyle w:val="2"/>
        <w:bidi w:val="0"/>
      </w:pPr>
      <w:r>
        <w:rPr>
          <w:rFonts w:hint="eastAsia"/>
        </w:rPr>
        <w:t> </w:t>
      </w:r>
    </w:p>
    <w:p w14:paraId="6318A7DA">
      <w:pPr>
        <w:pStyle w:val="2"/>
        <w:bidi w:val="0"/>
      </w:pPr>
      <w:r>
        <w:rPr>
          <w:rFonts w:hint="eastAsia"/>
        </w:rPr>
        <w:t>招标代理机构：西北（陕西）国际招标有限公司</w:t>
      </w:r>
    </w:p>
    <w:p w14:paraId="475CE950">
      <w:pPr>
        <w:pStyle w:val="2"/>
        <w:bidi w:val="0"/>
      </w:pPr>
      <w:r>
        <w:rPr>
          <w:rFonts w:hint="eastAsia"/>
        </w:rPr>
        <w:t>地址：西安市南二环西段58号成长大厦10~14层</w:t>
      </w:r>
    </w:p>
    <w:p w14:paraId="5C2DA70F">
      <w:pPr>
        <w:pStyle w:val="2"/>
        <w:bidi w:val="0"/>
      </w:pPr>
      <w:r>
        <w:rPr>
          <w:rFonts w:hint="eastAsia"/>
        </w:rPr>
        <w:t>联系人：陈磊</w:t>
      </w:r>
    </w:p>
    <w:p w14:paraId="63E14BFE">
      <w:pPr>
        <w:pStyle w:val="2"/>
        <w:bidi w:val="0"/>
      </w:pPr>
      <w:r>
        <w:rPr>
          <w:rFonts w:hint="eastAsia"/>
        </w:rPr>
        <w:t>电话：029-88218963</w:t>
      </w:r>
    </w:p>
    <w:p w14:paraId="72770456">
      <w:pPr>
        <w:pStyle w:val="2"/>
        <w:bidi w:val="0"/>
      </w:pPr>
      <w:r>
        <w:rPr>
          <w:rFonts w:hint="eastAsia"/>
        </w:rPr>
        <w:t>电子邮件：xbgjsyb77@126.com</w:t>
      </w:r>
    </w:p>
    <w:p w14:paraId="33C1970C">
      <w:pPr>
        <w:pStyle w:val="2"/>
        <w:bidi w:val="0"/>
      </w:pPr>
    </w:p>
    <w:p w14:paraId="00CE358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2025-04-09T02:20:21Z</dcterms:created>
  <dc:creator>28039</dc:creator>
  <cp:lastModifiedBy>沫燃 *</cp:lastModifiedBy>
  <dcterms:modified xsi:type="dcterms:W3CDTF">2025-04-09T02:20:28Z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79C0BF6BF8D4479B92F4078DD299CE7C_12</vt:lpwstr>
  </property>
</Properties>
</file>