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33F01">
      <w:pPr>
        <w:pStyle w:val="2"/>
        <w:bidi w:val="0"/>
      </w:pPr>
      <w:r>
        <w:rPr>
          <w:rFonts w:hint="eastAsia"/>
        </w:rPr>
        <w:t>项目编号：lszb202504100924</w:t>
      </w:r>
    </w:p>
    <w:p w14:paraId="6669D264">
      <w:pPr>
        <w:pStyle w:val="2"/>
        <w:bidi w:val="0"/>
        <w:rPr>
          <w:rFonts w:hint="eastAsia"/>
        </w:rPr>
      </w:pPr>
      <w:r>
        <w:rPr>
          <w:rFonts w:hint="eastAsia"/>
        </w:rPr>
        <w:t>一、项目概况</w:t>
      </w:r>
    </w:p>
    <w:p w14:paraId="162CAB67">
      <w:pPr>
        <w:pStyle w:val="2"/>
        <w:bidi w:val="0"/>
        <w:rPr>
          <w:rFonts w:hint="eastAsia"/>
        </w:rPr>
      </w:pPr>
      <w:bookmarkStart w:id="0" w:name="_GoBack"/>
      <w:r>
        <w:rPr>
          <w:rFonts w:hint="eastAsia"/>
        </w:rPr>
        <w:t>国际海运运输代理及配套服务</w:t>
      </w:r>
      <w:bookmarkEnd w:id="0"/>
      <w:r>
        <w:rPr>
          <w:rFonts w:hint="eastAsia"/>
        </w:rPr>
        <w:t>，起运地法国波尔多 BLASIMON 镇，起运港:法国港口，目的地山东济南，到达港口:青岛港。包括葡萄酒进口涉及到保险;清关、运输、税费缴纳代办等业务，另有清关后的倒托缠膜、保税存储、运送至指定位置(济南市内仓库)的物流运输、装卸服务，以及涉及OEM贴标服务。</w:t>
      </w:r>
    </w:p>
    <w:p w14:paraId="4F9DAD89">
      <w:pPr>
        <w:pStyle w:val="2"/>
        <w:bidi w:val="0"/>
        <w:rPr>
          <w:rFonts w:hint="eastAsia"/>
        </w:rPr>
      </w:pPr>
      <w:r>
        <w:rPr>
          <w:rFonts w:hint="eastAsia"/>
        </w:rPr>
        <w:t>二、资质要求</w:t>
      </w:r>
    </w:p>
    <w:p w14:paraId="0FCCEEC5">
      <w:pPr>
        <w:pStyle w:val="2"/>
        <w:bidi w:val="0"/>
        <w:rPr>
          <w:rFonts w:hint="eastAsia"/>
        </w:rPr>
      </w:pPr>
      <w:r>
        <w:rPr>
          <w:rFonts w:hint="eastAsia"/>
        </w:rPr>
        <w:t>1.投标人须为在境内合法注册的法人或其他组织，能独立承担民事责任，财务状况良好，具有良好的商业信誉和健全的财务会计制度；</w:t>
      </w:r>
    </w:p>
    <w:p w14:paraId="6F536D24">
      <w:pPr>
        <w:pStyle w:val="2"/>
        <w:bidi w:val="0"/>
        <w:rPr>
          <w:rFonts w:hint="eastAsia"/>
        </w:rPr>
      </w:pPr>
      <w:r>
        <w:rPr>
          <w:rFonts w:hint="eastAsia"/>
        </w:rPr>
        <w:t>2.投标人注册资金100万元以上，能开具增值税发票；</w:t>
      </w:r>
    </w:p>
    <w:p w14:paraId="7287B93A">
      <w:pPr>
        <w:pStyle w:val="2"/>
        <w:bidi w:val="0"/>
        <w:rPr>
          <w:rFonts w:hint="eastAsia"/>
        </w:rPr>
      </w:pPr>
      <w:r>
        <w:rPr>
          <w:rFonts w:hint="eastAsia"/>
        </w:rPr>
        <w:t>3.投标人须具有国际货运代理、无船承运人资质，投标人需具备自有报关企业资质；</w:t>
      </w:r>
    </w:p>
    <w:p w14:paraId="5310D548">
      <w:pPr>
        <w:pStyle w:val="2"/>
        <w:bidi w:val="0"/>
        <w:rPr>
          <w:rFonts w:hint="eastAsia"/>
        </w:rPr>
      </w:pPr>
      <w:r>
        <w:rPr>
          <w:rFonts w:hint="eastAsia"/>
        </w:rPr>
        <w:t>4.投标人未被列入失信被执行人、企业经营异常名录、重大税收违法案件当事人名单，未被列入海关“黑名单”，未被列入鲁商集团“黑名单”；</w:t>
      </w:r>
    </w:p>
    <w:p w14:paraId="6886C909">
      <w:pPr>
        <w:pStyle w:val="2"/>
        <w:bidi w:val="0"/>
        <w:rPr>
          <w:rFonts w:hint="eastAsia"/>
        </w:rPr>
      </w:pPr>
      <w:r>
        <w:rPr>
          <w:rFonts w:hint="eastAsia"/>
        </w:rPr>
        <w:t>          5.与招标人存在利害关系可能影响招标公正性的法人、其他组织或者个人，不得参加投标。</w:t>
      </w:r>
    </w:p>
    <w:p w14:paraId="7552F6ED">
      <w:pPr>
        <w:pStyle w:val="2"/>
        <w:bidi w:val="0"/>
        <w:rPr>
          <w:rFonts w:hint="eastAsia"/>
        </w:rPr>
      </w:pPr>
      <w:r>
        <w:rPr>
          <w:rFonts w:hint="eastAsia"/>
        </w:rPr>
        <w:t>三、报名方式 </w:t>
      </w:r>
    </w:p>
    <w:p w14:paraId="48EB4E9E">
      <w:pPr>
        <w:pStyle w:val="2"/>
        <w:bidi w:val="0"/>
        <w:rPr>
          <w:rFonts w:hint="eastAsia"/>
        </w:rPr>
      </w:pPr>
      <w:r>
        <w:rPr>
          <w:rFonts w:hint="eastAsia"/>
        </w:rPr>
        <w:t>需通过“鲁商招标平台（网址：https://home.myyscm.com/lsfz/）” 进行网上报名: </w:t>
      </w:r>
    </w:p>
    <w:p w14:paraId="5458E22F">
      <w:pPr>
        <w:pStyle w:val="2"/>
        <w:bidi w:val="0"/>
        <w:rPr>
          <w:rFonts w:hint="eastAsia"/>
        </w:rPr>
      </w:pPr>
      <w:r>
        <w:rPr>
          <w:rFonts w:hint="eastAsia"/>
        </w:rPr>
        <w:t> 1、注册：未注册的单位需先进行注册，注册之后无需审核可直接报名。（其中授权委托书格式从登录页面“操作手册”处下载，服务公司全选）。</w:t>
      </w:r>
    </w:p>
    <w:p w14:paraId="25AC3B30">
      <w:pPr>
        <w:pStyle w:val="2"/>
        <w:bidi w:val="0"/>
        <w:rPr>
          <w:rFonts w:hint="eastAsia"/>
        </w:rPr>
      </w:pPr>
      <w:r>
        <w:rPr>
          <w:rFonts w:hint="eastAsia"/>
        </w:rPr>
        <w:t> 2、报名： 投标单位需按公告中“投标人资格要求”资料以及法人授权委托书、授权委托人身份证和近六个月社保证明原件扫描件上传招标平台，提交后等待审核（word、pdf、jpg格式，不要上传压缩文件）。如遇系统问题可查看【帮助信息里的-操作常见问题】，或者拨打4006027009电话，或者在采购门户点击【耳机图标-在线客服】。</w:t>
      </w:r>
    </w:p>
    <w:p w14:paraId="69DB6BA0">
      <w:pPr>
        <w:pStyle w:val="2"/>
        <w:bidi w:val="0"/>
        <w:rPr>
          <w:rFonts w:hint="eastAsia"/>
        </w:rPr>
      </w:pPr>
      <w:r>
        <w:rPr>
          <w:rFonts w:hint="eastAsia"/>
        </w:rPr>
        <w:t> 3、交费：报名审核通过后，交纳标书费500元/标段，在规定时间截止前交费并将交费截图上传电子招投标平台，报名截止后统一下发招标文件。投标保证金（如有），在开标前采购文件规定截止时间前缴纳。 </w:t>
      </w:r>
    </w:p>
    <w:p w14:paraId="71854E0A">
      <w:pPr>
        <w:pStyle w:val="2"/>
        <w:bidi w:val="0"/>
        <w:rPr>
          <w:rFonts w:hint="eastAsia"/>
        </w:rPr>
      </w:pPr>
      <w:r>
        <w:rPr>
          <w:rFonts w:hint="eastAsia"/>
        </w:rPr>
        <w:t> 4、因拟报价单位未按公告要求提交报名资料或报名资料提交不全而报名不成功的，由拟报价单位自行负责。本次仅为报名初审，资质审查以开标阶段评标委员会最终审核结果为准。</w:t>
      </w:r>
    </w:p>
    <w:p w14:paraId="2C68147D">
      <w:pPr>
        <w:pStyle w:val="2"/>
        <w:bidi w:val="0"/>
        <w:rPr>
          <w:rFonts w:hint="eastAsia"/>
        </w:rPr>
      </w:pPr>
      <w:r>
        <w:rPr>
          <w:rFonts w:hint="eastAsia"/>
        </w:rPr>
        <w:t>四、报名时间 </w:t>
      </w:r>
    </w:p>
    <w:p w14:paraId="0EF93935">
      <w:pPr>
        <w:pStyle w:val="2"/>
        <w:bidi w:val="0"/>
        <w:rPr>
          <w:rFonts w:hint="eastAsia"/>
        </w:rPr>
      </w:pPr>
      <w:r>
        <w:rPr>
          <w:rFonts w:hint="eastAsia"/>
        </w:rPr>
        <w:t>2025-04-10  至 2025-04-15 16:00</w:t>
      </w:r>
    </w:p>
    <w:p w14:paraId="39F196DE">
      <w:pPr>
        <w:pStyle w:val="2"/>
        <w:bidi w:val="0"/>
        <w:rPr>
          <w:rFonts w:hint="eastAsia"/>
        </w:rPr>
      </w:pPr>
      <w:r>
        <w:rPr>
          <w:rFonts w:hint="eastAsia"/>
        </w:rPr>
        <w:t>五、联系信息 </w:t>
      </w:r>
    </w:p>
    <w:p w14:paraId="55213B21">
      <w:pPr>
        <w:pStyle w:val="2"/>
        <w:bidi w:val="0"/>
        <w:rPr>
          <w:rFonts w:hint="eastAsia"/>
        </w:rPr>
      </w:pPr>
      <w:r>
        <w:rPr>
          <w:rFonts w:hint="eastAsia"/>
        </w:rPr>
        <w:t>采购代理机构：山东省鲁商正沅招标咨询有限公司</w:t>
      </w:r>
    </w:p>
    <w:p w14:paraId="290D04F1">
      <w:pPr>
        <w:pStyle w:val="2"/>
        <w:bidi w:val="0"/>
        <w:rPr>
          <w:rFonts w:hint="eastAsia"/>
        </w:rPr>
      </w:pPr>
      <w:r>
        <w:rPr>
          <w:rFonts w:hint="eastAsia"/>
        </w:rPr>
        <w:t>联系人:张松鹏</w:t>
      </w:r>
    </w:p>
    <w:p w14:paraId="506E64F7">
      <w:pPr>
        <w:pStyle w:val="2"/>
        <w:bidi w:val="0"/>
        <w:rPr>
          <w:rFonts w:hint="eastAsia"/>
        </w:rPr>
      </w:pPr>
      <w:r>
        <w:rPr>
          <w:rFonts w:hint="eastAsia"/>
        </w:rPr>
        <w:t>联系电话:0531-66697807</w:t>
      </w:r>
    </w:p>
    <w:p w14:paraId="6190EBFA">
      <w:pPr>
        <w:pStyle w:val="2"/>
        <w:bidi w:val="0"/>
        <w:rPr>
          <w:rFonts w:hint="eastAsia"/>
        </w:rPr>
      </w:pPr>
      <w:r>
        <w:rPr>
          <w:rFonts w:hint="eastAsia"/>
        </w:rPr>
        <w:t>六、账户信息 </w:t>
      </w:r>
    </w:p>
    <w:p w14:paraId="4C8D2C98">
      <w:pPr>
        <w:pStyle w:val="2"/>
        <w:bidi w:val="0"/>
        <w:rPr>
          <w:rFonts w:hint="eastAsia"/>
        </w:rPr>
      </w:pPr>
      <w:r>
        <w:rPr>
          <w:rFonts w:hint="eastAsia"/>
        </w:rPr>
        <w:t>标书费: 每标段500元，从公司账户汇入如下账户。</w:t>
      </w:r>
    </w:p>
    <w:p w14:paraId="681B73BA">
      <w:pPr>
        <w:pStyle w:val="2"/>
        <w:bidi w:val="0"/>
        <w:rPr>
          <w:rFonts w:hint="eastAsia"/>
        </w:rPr>
      </w:pPr>
      <w:r>
        <w:rPr>
          <w:rFonts w:hint="eastAsia"/>
        </w:rPr>
        <w:t>账户名称：山东省鲁商正沅招标咨询有限公司</w:t>
      </w:r>
    </w:p>
    <w:p w14:paraId="2E2D7141">
      <w:pPr>
        <w:pStyle w:val="2"/>
        <w:bidi w:val="0"/>
        <w:rPr>
          <w:rFonts w:hint="eastAsia"/>
        </w:rPr>
      </w:pPr>
      <w:r>
        <w:rPr>
          <w:rFonts w:hint="eastAsia"/>
        </w:rPr>
        <w:t>账号：37050161908800000938</w:t>
      </w:r>
    </w:p>
    <w:p w14:paraId="7407EF49">
      <w:pPr>
        <w:pStyle w:val="2"/>
        <w:bidi w:val="0"/>
        <w:rPr>
          <w:rFonts w:hint="eastAsia"/>
        </w:rPr>
      </w:pPr>
      <w:r>
        <w:rPr>
          <w:rFonts w:hint="eastAsia"/>
        </w:rPr>
        <w:t>开户行：中国建设银行股份有限公司济南纬二路支行</w:t>
      </w:r>
    </w:p>
    <w:p w14:paraId="39703F30">
      <w:pPr>
        <w:pStyle w:val="2"/>
        <w:bidi w:val="0"/>
        <w:rPr>
          <w:rFonts w:hint="eastAsia"/>
        </w:rPr>
      </w:pPr>
      <w:r>
        <w:rPr>
          <w:rFonts w:hint="eastAsia"/>
        </w:rPr>
        <w:t>并在备注或摘要中注明所投项目名称。  </w:t>
      </w:r>
    </w:p>
    <w:p w14:paraId="56E331DA">
      <w:pPr>
        <w:pStyle w:val="2"/>
        <w:bidi w:val="0"/>
        <w:rPr>
          <w:rFonts w:hint="eastAsia"/>
        </w:rPr>
      </w:pPr>
      <w:r>
        <w:rPr>
          <w:rFonts w:hint="eastAsia"/>
        </w:rPr>
        <w:t>七、举报投诉方式</w:t>
      </w:r>
    </w:p>
    <w:p w14:paraId="07F678C4">
      <w:pPr>
        <w:pStyle w:val="2"/>
        <w:bidi w:val="0"/>
        <w:rPr>
          <w:rFonts w:hint="eastAsia"/>
        </w:rPr>
      </w:pPr>
      <w:r>
        <w:rPr>
          <w:rFonts w:hint="eastAsia"/>
        </w:rPr>
        <w:t>举报投诉电话:0531-66697117</w:t>
      </w:r>
    </w:p>
    <w:p w14:paraId="717298B6">
      <w:pPr>
        <w:pStyle w:val="2"/>
        <w:bidi w:val="0"/>
        <w:rPr>
          <w:rFonts w:hint="eastAsia"/>
        </w:rPr>
      </w:pPr>
      <w:r>
        <w:rPr>
          <w:rFonts w:hint="eastAsia"/>
        </w:rPr>
        <w:t>举报投诉邮箱:lsjtzbzx@163.com</w:t>
      </w:r>
    </w:p>
    <w:p w14:paraId="40D1D19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97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2025-04-10T06:36:07Z</dcterms:created>
  <dc:creator>28039</dc:creator>
  <cp:lastModifiedBy>沫燃 *</cp:lastModifiedBy>
  <dcterms:modified xsi:type="dcterms:W3CDTF">2025-04-10T06:36:19Z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1310A68F6C1D4314912C56527E1632D6_12</vt:lpwstr>
  </property>
</Properties>
</file>