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7974B">
      <w:pPr>
        <w:pStyle w:val="2"/>
        <w:bidi w:val="0"/>
      </w:pPr>
      <w:r>
        <w:rPr>
          <w:rFonts w:hint="eastAsia"/>
        </w:rPr>
        <w:t>山西金地煤焦有限公司洗煤厂到山西国金电力副产品运输项目</w:t>
      </w:r>
    </w:p>
    <w:p w14:paraId="0606587B">
      <w:pPr>
        <w:pStyle w:val="2"/>
        <w:bidi w:val="0"/>
        <w:rPr>
          <w:rFonts w:hint="eastAsia"/>
        </w:rPr>
      </w:pPr>
      <w:r>
        <w:rPr>
          <w:rFonts w:hint="eastAsia"/>
        </w:rPr>
        <w:t>竞争谈判公告</w:t>
      </w:r>
    </w:p>
    <w:p w14:paraId="74BC75B5">
      <w:pPr>
        <w:pStyle w:val="2"/>
        <w:bidi w:val="0"/>
      </w:pPr>
      <w:r>
        <w:rPr>
          <w:rFonts w:hint="eastAsia"/>
          <w:lang w:val="en-US" w:eastAsia="zh-CN"/>
        </w:rPr>
        <w:t>1.采购条件</w:t>
      </w:r>
    </w:p>
    <w:p w14:paraId="168CA3E1">
      <w:pPr>
        <w:pStyle w:val="2"/>
        <w:bidi w:val="0"/>
        <w:rPr>
          <w:rFonts w:hint="eastAsia"/>
        </w:rPr>
      </w:pPr>
      <w:r>
        <w:rPr>
          <w:rFonts w:hint="eastAsia"/>
        </w:rPr>
        <w:t>本项目山西金地煤焦有限公司洗煤厂到山西国金电力副产品运输项目，采购人为山西金地煤焦有限公司，采购项目资金来自企业自筹，出资比例为100%。该项目已具备采购条件，现对该项目进行竞争谈判。</w:t>
      </w:r>
    </w:p>
    <w:p w14:paraId="6C750B87">
      <w:pPr>
        <w:pStyle w:val="2"/>
        <w:bidi w:val="0"/>
      </w:pPr>
      <w:r>
        <w:rPr>
          <w:rFonts w:hint="eastAsia"/>
          <w:lang w:val="en-US" w:eastAsia="zh-CN"/>
        </w:rPr>
        <w:t>2.项目概况与采购范围</w:t>
      </w:r>
    </w:p>
    <w:p w14:paraId="59400216">
      <w:pPr>
        <w:pStyle w:val="2"/>
        <w:bidi w:val="0"/>
        <w:rPr>
          <w:rFonts w:hint="eastAsia"/>
        </w:rPr>
      </w:pPr>
      <w:r>
        <w:rPr>
          <w:rFonts w:hint="eastAsia"/>
        </w:rPr>
        <w:t>2.1项目概况：山西金地煤焦有限公司</w:t>
      </w:r>
      <w:bookmarkStart w:id="0" w:name="_GoBack"/>
      <w:r>
        <w:rPr>
          <w:rFonts w:hint="eastAsia"/>
        </w:rPr>
        <w:t>洗煤厂到山西国金电力副产品运输项目</w:t>
      </w:r>
      <w:bookmarkEnd w:id="0"/>
      <w:r>
        <w:rPr>
          <w:rFonts w:hint="eastAsia"/>
        </w:rPr>
        <w:t>。</w:t>
      </w:r>
    </w:p>
    <w:p w14:paraId="7A2D5CAE">
      <w:pPr>
        <w:pStyle w:val="2"/>
        <w:bidi w:val="0"/>
        <w:rPr>
          <w:rFonts w:hint="eastAsia"/>
        </w:rPr>
      </w:pPr>
      <w:r>
        <w:rPr>
          <w:rFonts w:hint="eastAsia"/>
        </w:rPr>
        <w:t>2.2采购范围：</w:t>
      </w:r>
    </w:p>
    <w:p w14:paraId="55F81464">
      <w:pPr>
        <w:pStyle w:val="2"/>
        <w:bidi w:val="0"/>
        <w:rPr>
          <w:rFonts w:hint="eastAsia"/>
        </w:rPr>
      </w:pPr>
      <w:r>
        <w:rPr>
          <w:rFonts w:hint="eastAsia"/>
        </w:rPr>
        <w:t>2.2.1采购范围及内容：山西金地煤焦有限公司洗煤厂到山西国金电力副产品运输项目，运输量约45万吨。</w:t>
      </w:r>
    </w:p>
    <w:p w14:paraId="1EC7BD69">
      <w:pPr>
        <w:pStyle w:val="2"/>
        <w:bidi w:val="0"/>
        <w:rPr>
          <w:rFonts w:hint="eastAsia"/>
        </w:rPr>
      </w:pPr>
      <w:r>
        <w:rPr>
          <w:rFonts w:hint="eastAsia"/>
        </w:rPr>
        <w:t>2.2.2服务地点：山西省吕梁市文水县（山西金地煤焦有限公司洗煤厂至山西国金电力有限公司）。</w:t>
      </w:r>
    </w:p>
    <w:p w14:paraId="7110C31C">
      <w:pPr>
        <w:pStyle w:val="2"/>
        <w:bidi w:val="0"/>
        <w:rPr>
          <w:rFonts w:hint="eastAsia"/>
        </w:rPr>
      </w:pPr>
      <w:r>
        <w:rPr>
          <w:rFonts w:hint="eastAsia"/>
        </w:rPr>
        <w:t>2.2.3服务期限：合同签订之日起6个月。</w:t>
      </w:r>
    </w:p>
    <w:p w14:paraId="5D6F1752">
      <w:pPr>
        <w:pStyle w:val="2"/>
        <w:bidi w:val="0"/>
        <w:rPr>
          <w:rFonts w:hint="eastAsia"/>
        </w:rPr>
      </w:pPr>
      <w:r>
        <w:rPr>
          <w:rFonts w:hint="eastAsia"/>
        </w:rPr>
        <w:t>2.2.4资格审查方式：资格后审。</w:t>
      </w:r>
    </w:p>
    <w:p w14:paraId="1BFD62D5">
      <w:pPr>
        <w:pStyle w:val="2"/>
        <w:bidi w:val="0"/>
      </w:pPr>
      <w:r>
        <w:rPr>
          <w:rFonts w:hint="eastAsia"/>
          <w:lang w:val="en-US" w:eastAsia="zh-CN"/>
        </w:rPr>
        <w:t>3.供应商资格要求</w:t>
      </w:r>
    </w:p>
    <w:p w14:paraId="327312B4">
      <w:pPr>
        <w:pStyle w:val="2"/>
        <w:bidi w:val="0"/>
        <w:rPr>
          <w:rFonts w:hint="eastAsia"/>
        </w:rPr>
      </w:pPr>
      <w:r>
        <w:rPr>
          <w:rFonts w:hint="eastAsia"/>
        </w:rPr>
        <w:t>3.1本次采购对供应商的资格要求</w:t>
      </w:r>
    </w:p>
    <w:p w14:paraId="69418A4C">
      <w:pPr>
        <w:pStyle w:val="2"/>
        <w:bidi w:val="0"/>
        <w:rPr>
          <w:rFonts w:hint="eastAsia"/>
        </w:rPr>
      </w:pPr>
      <w:r>
        <w:rPr>
          <w:rFonts w:hint="eastAsia"/>
        </w:rPr>
        <w:t>3.1.1资质要求：</w:t>
      </w:r>
    </w:p>
    <w:p w14:paraId="680B5CEE">
      <w:pPr>
        <w:pStyle w:val="2"/>
        <w:bidi w:val="0"/>
        <w:rPr>
          <w:rFonts w:hint="eastAsia"/>
        </w:rPr>
      </w:pPr>
      <w:r>
        <w:rPr>
          <w:rFonts w:hint="eastAsia"/>
        </w:rPr>
        <w:t>（1）供应商为中华人民共和国境内合法注册的独立法人或其他组织，具有承担民事责任能力，具有独立订立合同的权利，在人员、设备、资金等方面具有相应的服务能力；</w:t>
      </w:r>
    </w:p>
    <w:p w14:paraId="10209EEE">
      <w:pPr>
        <w:pStyle w:val="2"/>
        <w:bidi w:val="0"/>
        <w:rPr>
          <w:rFonts w:hint="eastAsia"/>
        </w:rPr>
      </w:pPr>
      <w:r>
        <w:rPr>
          <w:rFonts w:hint="eastAsia"/>
        </w:rPr>
        <w:t>（2）供应商须具有《道路运输经营许可证》且证件在有效期内；</w:t>
      </w:r>
    </w:p>
    <w:p w14:paraId="5B108FA2">
      <w:pPr>
        <w:pStyle w:val="2"/>
        <w:bidi w:val="0"/>
        <w:rPr>
          <w:rFonts w:hint="eastAsia"/>
        </w:rPr>
      </w:pPr>
      <w:r>
        <w:rPr>
          <w:rFonts w:hint="eastAsia"/>
        </w:rPr>
        <w:t>3.1.2项目负责人要求：  /  ；</w:t>
      </w:r>
    </w:p>
    <w:p w14:paraId="32C9A7E7">
      <w:pPr>
        <w:pStyle w:val="2"/>
        <w:bidi w:val="0"/>
        <w:rPr>
          <w:rFonts w:hint="eastAsia"/>
        </w:rPr>
      </w:pPr>
      <w:r>
        <w:rPr>
          <w:rFonts w:hint="eastAsia"/>
        </w:rPr>
        <w:t>3.1.3财务要求：  /  ；</w:t>
      </w:r>
    </w:p>
    <w:p w14:paraId="22BF7F15">
      <w:pPr>
        <w:pStyle w:val="2"/>
        <w:bidi w:val="0"/>
        <w:rPr>
          <w:rFonts w:hint="eastAsia"/>
        </w:rPr>
      </w:pPr>
      <w:r>
        <w:rPr>
          <w:rFonts w:hint="eastAsia"/>
        </w:rPr>
        <w:t>3.1.4业绩要求：供应商自2022年04月01日以来（以合同签订时间为准），至少具有一项同类型的业绩，并提供相关业绩证明材料，含合同扫描件。</w:t>
      </w:r>
    </w:p>
    <w:p w14:paraId="7BDA638E">
      <w:pPr>
        <w:pStyle w:val="2"/>
        <w:bidi w:val="0"/>
        <w:rPr>
          <w:rFonts w:hint="eastAsia"/>
        </w:rPr>
      </w:pPr>
      <w:r>
        <w:rPr>
          <w:rFonts w:hint="eastAsia"/>
        </w:rPr>
        <w:t>3.1.5信誉要求：</w:t>
      </w:r>
    </w:p>
    <w:p w14:paraId="335E6965">
      <w:pPr>
        <w:pStyle w:val="2"/>
        <w:bidi w:val="0"/>
        <w:rPr>
          <w:rFonts w:hint="eastAsia"/>
        </w:rPr>
      </w:pPr>
      <w:r>
        <w:rPr>
          <w:rFonts w:hint="eastAsia"/>
        </w:rPr>
        <w:t>（1）未被“国家企业信用信息公示系统”（http://www.gsxt.gov.cn/）列入“经营异常名录”或者“严重违法失信企业名单”；</w:t>
      </w:r>
    </w:p>
    <w:p w14:paraId="6D4E2588">
      <w:pPr>
        <w:pStyle w:val="2"/>
        <w:bidi w:val="0"/>
        <w:rPr>
          <w:rFonts w:hint="eastAsia"/>
        </w:rPr>
      </w:pPr>
      <w:r>
        <w:rPr>
          <w:rFonts w:hint="eastAsia"/>
        </w:rPr>
        <w:t>（2）未被“信用中国”网站（www.creditchina.gov.cn）列入“失信被执行人”、“税收违法黑名单”、“政府采购严重违法失信行为记录名单”、“拖欠农民工工资失信联合惩戒对象名单”；</w:t>
      </w:r>
    </w:p>
    <w:p w14:paraId="49772F49">
      <w:pPr>
        <w:pStyle w:val="2"/>
        <w:bidi w:val="0"/>
        <w:rPr>
          <w:rFonts w:hint="eastAsia"/>
        </w:rPr>
      </w:pPr>
      <w:r>
        <w:rPr>
          <w:rFonts w:hint="eastAsia"/>
        </w:rPr>
        <w:t>（3）未被“中国执行信息公开网”网站（zxgk.court.gov.cn）列入“失信被执行人”。</w:t>
      </w:r>
    </w:p>
    <w:p w14:paraId="1CFC273E">
      <w:pPr>
        <w:pStyle w:val="2"/>
        <w:bidi w:val="0"/>
        <w:rPr>
          <w:rFonts w:hint="eastAsia"/>
        </w:rPr>
      </w:pPr>
      <w:r>
        <w:rPr>
          <w:rFonts w:hint="eastAsia"/>
        </w:rPr>
        <w:t>3.1.6其他要求：  /  。</w:t>
      </w:r>
    </w:p>
    <w:p w14:paraId="1403699F">
      <w:pPr>
        <w:pStyle w:val="2"/>
        <w:bidi w:val="0"/>
        <w:rPr>
          <w:rFonts w:hint="eastAsia"/>
        </w:rPr>
      </w:pPr>
      <w:r>
        <w:rPr>
          <w:rFonts w:hint="eastAsia"/>
        </w:rPr>
        <w:t>3.2本项目不允许联合体。</w:t>
      </w:r>
    </w:p>
    <w:p w14:paraId="5922B336">
      <w:pPr>
        <w:pStyle w:val="2"/>
        <w:bidi w:val="0"/>
        <w:rPr>
          <w:rFonts w:hint="eastAsia"/>
        </w:rPr>
      </w:pPr>
      <w:r>
        <w:rPr>
          <w:rFonts w:hint="eastAsia"/>
        </w:rPr>
        <w:t> </w:t>
      </w:r>
    </w:p>
    <w:p w14:paraId="6CDAF18A">
      <w:pPr>
        <w:pStyle w:val="2"/>
        <w:bidi w:val="0"/>
      </w:pPr>
      <w:r>
        <w:rPr>
          <w:rFonts w:hint="eastAsia"/>
          <w:lang w:val="en-US" w:eastAsia="zh-CN"/>
        </w:rPr>
        <w:t>4.竞争谈判文件的获取</w:t>
      </w:r>
    </w:p>
    <w:p w14:paraId="27D04248">
      <w:pPr>
        <w:pStyle w:val="2"/>
        <w:bidi w:val="0"/>
        <w:rPr>
          <w:rFonts w:hint="eastAsia"/>
        </w:rPr>
      </w:pPr>
      <w:r>
        <w:rPr>
          <w:rFonts w:hint="eastAsia"/>
        </w:rPr>
        <w:t>4.1凡有意参加者，请于2025年04月10日20时00分至2025年04月15日20时00分（北京时间，下同），登录“冀中能源集团电子招标投标交易平台”（http://www.jzbidding.com），下载电子竞争谈判文件。</w:t>
      </w:r>
    </w:p>
    <w:p w14:paraId="4AF1FBE6">
      <w:pPr>
        <w:pStyle w:val="2"/>
        <w:bidi w:val="0"/>
        <w:rPr>
          <w:rFonts w:hint="eastAsia"/>
        </w:rPr>
      </w:pPr>
      <w:r>
        <w:rPr>
          <w:rFonts w:hint="eastAsia"/>
        </w:rPr>
        <w:t>4.2申请流程：登录“冀中能源集团电子招标投标交易平台”（推荐使用IE9及以上版本浏览器，未注册用户请先注册）→点击“我要参与”查找本项目→点击“购买文件”→支付标书费→上传缴费凭证（我的项目中）→购标申请审核通过→下载竞争谈判文件。</w:t>
      </w:r>
    </w:p>
    <w:p w14:paraId="1B2B25CB">
      <w:pPr>
        <w:pStyle w:val="2"/>
        <w:bidi w:val="0"/>
        <w:rPr>
          <w:rFonts w:hint="eastAsia"/>
        </w:rPr>
      </w:pPr>
      <w:r>
        <w:rPr>
          <w:rFonts w:hint="eastAsia"/>
        </w:rPr>
        <w:t>CA 办理：本次采购为电子招投标，投标人可酌情选择河北冀中 CA或上海冀中CA进行项目投标。</w:t>
      </w:r>
    </w:p>
    <w:p w14:paraId="229FF8DD">
      <w:pPr>
        <w:pStyle w:val="2"/>
        <w:bidi w:val="0"/>
        <w:rPr>
          <w:rFonts w:hint="eastAsia"/>
        </w:rPr>
      </w:pPr>
      <w:r>
        <w:rPr>
          <w:rFonts w:hint="eastAsia"/>
        </w:rPr>
        <w:t>上海冀中CA 办理网址：https://www.sheca.com/help/vip，服务热线：400-820-6660</w:t>
      </w:r>
    </w:p>
    <w:p w14:paraId="2A59A897">
      <w:pPr>
        <w:pStyle w:val="2"/>
        <w:bidi w:val="0"/>
        <w:rPr>
          <w:rFonts w:hint="eastAsia"/>
        </w:rPr>
      </w:pPr>
      <w:r>
        <w:rPr>
          <w:rFonts w:hint="eastAsia"/>
        </w:rPr>
        <w:t>河北冀中CA办理网址：https://www. hebca.com，服务热线：400-707-3355。</w:t>
      </w:r>
    </w:p>
    <w:p w14:paraId="02C1A443">
      <w:pPr>
        <w:pStyle w:val="2"/>
        <w:bidi w:val="0"/>
        <w:rPr>
          <w:rFonts w:hint="eastAsia"/>
        </w:rPr>
      </w:pPr>
      <w:r>
        <w:rPr>
          <w:rFonts w:hint="eastAsia"/>
        </w:rPr>
        <w:t>4.3在“冀中能源集团电子招标投标交易平台”上关于操作的事宜，包括注册、提交购标申请和投递等有关操作可咨询服务支持电话010-89193690（周一至周五8:30-17:30）。</w:t>
      </w:r>
    </w:p>
    <w:p w14:paraId="11B13EF1">
      <w:pPr>
        <w:pStyle w:val="2"/>
        <w:bidi w:val="0"/>
        <w:rPr>
          <w:rFonts w:hint="eastAsia"/>
        </w:rPr>
      </w:pPr>
      <w:r>
        <w:rPr>
          <w:rFonts w:hint="eastAsia"/>
        </w:rPr>
        <w:t>4.4竞争谈判文件售价500元/套，售后不退。</w:t>
      </w:r>
    </w:p>
    <w:p w14:paraId="1C231165">
      <w:pPr>
        <w:pStyle w:val="2"/>
        <w:bidi w:val="0"/>
        <w:rPr>
          <w:rFonts w:hint="eastAsia"/>
        </w:rPr>
      </w:pPr>
      <w:r>
        <w:rPr>
          <w:rFonts w:hint="eastAsia"/>
        </w:rPr>
        <w:t>标书费缴纳：账户名称：山西承启工程咨询有限公司 </w:t>
      </w:r>
    </w:p>
    <w:p w14:paraId="5BE172C4">
      <w:pPr>
        <w:pStyle w:val="2"/>
        <w:bidi w:val="0"/>
        <w:rPr>
          <w:rFonts w:hint="eastAsia"/>
        </w:rPr>
      </w:pPr>
      <w:r>
        <w:rPr>
          <w:rFonts w:hint="eastAsia"/>
        </w:rPr>
        <w:t>开户银行：广发银行股份有限公司石家庄分行营业部</w:t>
      </w:r>
    </w:p>
    <w:p w14:paraId="2B8C7F51">
      <w:pPr>
        <w:pStyle w:val="2"/>
        <w:bidi w:val="0"/>
        <w:rPr>
          <w:rFonts w:hint="eastAsia"/>
        </w:rPr>
      </w:pPr>
      <w:r>
        <w:rPr>
          <w:rFonts w:hint="eastAsia"/>
        </w:rPr>
        <w:t>账    号：6232595399000002782</w:t>
      </w:r>
    </w:p>
    <w:p w14:paraId="39A0908A">
      <w:pPr>
        <w:pStyle w:val="2"/>
        <w:bidi w:val="0"/>
        <w:rPr>
          <w:rFonts w:hint="eastAsia"/>
        </w:rPr>
      </w:pPr>
      <w:r>
        <w:rPr>
          <w:rFonts w:hint="eastAsia"/>
        </w:rPr>
        <w:t>大额行号：306121000017</w:t>
      </w:r>
    </w:p>
    <w:p w14:paraId="17509AB6">
      <w:pPr>
        <w:pStyle w:val="2"/>
        <w:bidi w:val="0"/>
        <w:rPr>
          <w:rFonts w:hint="eastAsia"/>
        </w:rPr>
      </w:pPr>
      <w:r>
        <w:rPr>
          <w:rFonts w:hint="eastAsia"/>
        </w:rPr>
        <w:t>注：缴纳标书费时请备注“CQZB-2025-059购标费”</w:t>
      </w:r>
    </w:p>
    <w:p w14:paraId="21819D34">
      <w:pPr>
        <w:pStyle w:val="2"/>
        <w:bidi w:val="0"/>
        <w:rPr>
          <w:rFonts w:hint="eastAsia"/>
        </w:rPr>
      </w:pPr>
      <w:r>
        <w:rPr>
          <w:rFonts w:hint="eastAsia"/>
        </w:rPr>
        <w:t> </w:t>
      </w:r>
    </w:p>
    <w:p w14:paraId="69C86D17">
      <w:pPr>
        <w:pStyle w:val="2"/>
        <w:bidi w:val="0"/>
      </w:pPr>
      <w:r>
        <w:rPr>
          <w:rFonts w:hint="eastAsia"/>
          <w:lang w:val="en-US" w:eastAsia="zh-CN"/>
        </w:rPr>
        <w:t>5.响应文件的递交</w:t>
      </w:r>
    </w:p>
    <w:p w14:paraId="77DEAA64">
      <w:pPr>
        <w:pStyle w:val="2"/>
        <w:bidi w:val="0"/>
        <w:rPr>
          <w:rFonts w:hint="eastAsia"/>
        </w:rPr>
      </w:pPr>
      <w:r>
        <w:rPr>
          <w:rFonts w:hint="eastAsia"/>
        </w:rPr>
        <w:t>本项目采用电子采购，在线投递电子响应文件，远程开启解密。</w:t>
      </w:r>
    </w:p>
    <w:p w14:paraId="2E3BC16E">
      <w:pPr>
        <w:pStyle w:val="2"/>
        <w:bidi w:val="0"/>
        <w:rPr>
          <w:rFonts w:hint="eastAsia"/>
        </w:rPr>
      </w:pPr>
      <w:r>
        <w:rPr>
          <w:rFonts w:hint="eastAsia"/>
        </w:rPr>
        <w:t>5.1响应文件递交的截止时间（响应截止时间，下同）为2025年04月18日15时00分，供应商应在截止时间之前通过《冀中能源集团电子招标投标交易平台》递交电子响应文件。</w:t>
      </w:r>
    </w:p>
    <w:p w14:paraId="32879178">
      <w:pPr>
        <w:pStyle w:val="2"/>
        <w:bidi w:val="0"/>
        <w:rPr>
          <w:rFonts w:hint="eastAsia"/>
        </w:rPr>
      </w:pPr>
      <w:r>
        <w:rPr>
          <w:rFonts w:hint="eastAsia"/>
        </w:rPr>
        <w:t>供应商应使用企业CA数字证书加密上传电子响应文件，保存响应文件上传成功回执，上传成功回执时间即为递交时间。</w:t>
      </w:r>
    </w:p>
    <w:p w14:paraId="064BB83B">
      <w:pPr>
        <w:pStyle w:val="2"/>
        <w:bidi w:val="0"/>
        <w:rPr>
          <w:rFonts w:hint="eastAsia"/>
        </w:rPr>
      </w:pPr>
      <w:r>
        <w:rPr>
          <w:rFonts w:hint="eastAsia"/>
        </w:rPr>
        <w:t>5.2逾期送达的响应文件，电子招标投标交易平台将予以拒收。</w:t>
      </w:r>
    </w:p>
    <w:p w14:paraId="7231659D">
      <w:pPr>
        <w:pStyle w:val="2"/>
        <w:bidi w:val="0"/>
      </w:pPr>
      <w:r>
        <w:rPr>
          <w:rFonts w:hint="eastAsia"/>
          <w:lang w:val="en-US" w:eastAsia="zh-CN"/>
        </w:rPr>
        <w:t>6.发布公告的媒介</w:t>
      </w:r>
    </w:p>
    <w:p w14:paraId="4C0FF55C">
      <w:pPr>
        <w:pStyle w:val="2"/>
        <w:bidi w:val="0"/>
        <w:rPr>
          <w:rFonts w:hint="eastAsia"/>
        </w:rPr>
      </w:pPr>
      <w:r>
        <w:rPr>
          <w:rFonts w:hint="eastAsia"/>
        </w:rPr>
        <w:t>本次竞争谈判公告在《冀中能源集团电子招标投标交易平台》上发布。</w:t>
      </w:r>
    </w:p>
    <w:p w14:paraId="5EAE2C1E">
      <w:pPr>
        <w:pStyle w:val="2"/>
        <w:bidi w:val="0"/>
        <w:rPr>
          <w:rFonts w:hint="eastAsia"/>
        </w:rPr>
      </w:pPr>
      <w:r>
        <w:rPr>
          <w:rFonts w:hint="eastAsia"/>
        </w:rPr>
        <w:t>因轻信其他组织、个人或媒体提供的信息而造成损失的，采购人、采购代理机构概不负责。</w:t>
      </w:r>
    </w:p>
    <w:p w14:paraId="119FB370">
      <w:pPr>
        <w:pStyle w:val="2"/>
        <w:bidi w:val="0"/>
      </w:pPr>
      <w:r>
        <w:rPr>
          <w:rFonts w:hint="eastAsia"/>
          <w:lang w:val="en-US" w:eastAsia="zh-CN"/>
        </w:rPr>
        <w:t>7.联系方式</w:t>
      </w:r>
    </w:p>
    <w:p w14:paraId="5F571CF7">
      <w:pPr>
        <w:pStyle w:val="2"/>
        <w:bidi w:val="0"/>
        <w:rPr>
          <w:rFonts w:hint="eastAsia"/>
        </w:rPr>
      </w:pPr>
      <w:r>
        <w:rPr>
          <w:rFonts w:hint="eastAsia"/>
        </w:rPr>
        <w:t>采 购 人：山西金地煤焦有限公司</w:t>
      </w:r>
    </w:p>
    <w:p w14:paraId="316B8CDB">
      <w:pPr>
        <w:pStyle w:val="2"/>
        <w:bidi w:val="0"/>
        <w:rPr>
          <w:rFonts w:hint="eastAsia"/>
        </w:rPr>
      </w:pPr>
      <w:r>
        <w:rPr>
          <w:rFonts w:hint="eastAsia"/>
        </w:rPr>
        <w:t>地    址：山西省文水县</w:t>
      </w:r>
    </w:p>
    <w:p w14:paraId="595A912A">
      <w:pPr>
        <w:pStyle w:val="2"/>
        <w:bidi w:val="0"/>
        <w:rPr>
          <w:rFonts w:hint="eastAsia"/>
        </w:rPr>
      </w:pPr>
      <w:r>
        <w:rPr>
          <w:rFonts w:hint="eastAsia"/>
        </w:rPr>
        <w:t>联 系 人：武大帅</w:t>
      </w:r>
    </w:p>
    <w:p w14:paraId="1F70E60E">
      <w:pPr>
        <w:pStyle w:val="2"/>
        <w:bidi w:val="0"/>
        <w:rPr>
          <w:rFonts w:hint="eastAsia"/>
        </w:rPr>
      </w:pPr>
      <w:r>
        <w:rPr>
          <w:rFonts w:hint="eastAsia"/>
        </w:rPr>
        <w:t>电    话：13994816088</w:t>
      </w:r>
    </w:p>
    <w:p w14:paraId="3A92EE7B">
      <w:pPr>
        <w:pStyle w:val="2"/>
        <w:bidi w:val="0"/>
        <w:rPr>
          <w:rFonts w:hint="eastAsia"/>
        </w:rPr>
      </w:pPr>
      <w:r>
        <w:rPr>
          <w:rFonts w:hint="eastAsia"/>
        </w:rPr>
        <w:t> </w:t>
      </w:r>
    </w:p>
    <w:p w14:paraId="1EF13919">
      <w:pPr>
        <w:pStyle w:val="2"/>
        <w:bidi w:val="0"/>
        <w:rPr>
          <w:rFonts w:hint="eastAsia"/>
        </w:rPr>
      </w:pPr>
      <w:r>
        <w:rPr>
          <w:rFonts w:hint="eastAsia"/>
        </w:rPr>
        <w:t>采购代理机构：山西承启工程咨询有限公司</w:t>
      </w:r>
    </w:p>
    <w:p w14:paraId="08D16433">
      <w:pPr>
        <w:pStyle w:val="2"/>
        <w:bidi w:val="0"/>
        <w:rPr>
          <w:rFonts w:hint="eastAsia"/>
        </w:rPr>
      </w:pPr>
      <w:r>
        <w:rPr>
          <w:rFonts w:hint="eastAsia"/>
        </w:rPr>
        <w:t>地    址：太原市万柏林区长兴路1号华润大厦T7栋2105—2116</w:t>
      </w:r>
    </w:p>
    <w:p w14:paraId="64FC5A36">
      <w:pPr>
        <w:pStyle w:val="2"/>
        <w:bidi w:val="0"/>
        <w:rPr>
          <w:rFonts w:hint="eastAsia"/>
        </w:rPr>
      </w:pPr>
      <w:r>
        <w:rPr>
          <w:rFonts w:hint="eastAsia"/>
        </w:rPr>
        <w:t>联 系 人：曹晓龙、于凯</w:t>
      </w:r>
    </w:p>
    <w:p w14:paraId="48B10646">
      <w:pPr>
        <w:pStyle w:val="2"/>
        <w:bidi w:val="0"/>
        <w:rPr>
          <w:rFonts w:hint="eastAsia"/>
        </w:rPr>
      </w:pPr>
      <w:r>
        <w:rPr>
          <w:rFonts w:hint="eastAsia"/>
        </w:rPr>
        <w:t>电    话：0351-3234999-801、18903411711</w:t>
      </w:r>
    </w:p>
    <w:p w14:paraId="631CF34A">
      <w:pPr>
        <w:pStyle w:val="2"/>
        <w:bidi w:val="0"/>
        <w:rPr>
          <w:rFonts w:hint="eastAsia"/>
        </w:rPr>
      </w:pPr>
      <w:r>
        <w:rPr>
          <w:rFonts w:hint="eastAsia"/>
        </w:rPr>
        <w:t>电子邮件：cqzb2005@126.com</w:t>
      </w:r>
    </w:p>
    <w:p w14:paraId="108F29C7">
      <w:pPr>
        <w:pStyle w:val="2"/>
        <w:bidi w:val="0"/>
        <w:rPr>
          <w:rFonts w:hint="eastAsia"/>
        </w:rPr>
      </w:pPr>
      <w:r>
        <w:rPr>
          <w:rFonts w:hint="eastAsia"/>
        </w:rPr>
        <w:t>开户银行：广发银行股份有限公司石家庄分行营业部</w:t>
      </w:r>
    </w:p>
    <w:p w14:paraId="08E3941B">
      <w:pPr>
        <w:pStyle w:val="2"/>
        <w:bidi w:val="0"/>
        <w:rPr>
          <w:rFonts w:hint="eastAsia"/>
        </w:rPr>
      </w:pPr>
      <w:r>
        <w:rPr>
          <w:rFonts w:hint="eastAsia"/>
        </w:rPr>
        <w:t>账    号：6232595399000002782</w:t>
      </w:r>
    </w:p>
    <w:p w14:paraId="4E1614F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B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2025-04-11T02:38:26Z</dcterms:created>
  <dc:creator>28039</dc:creator>
  <cp:lastModifiedBy>沫燃 *</cp:lastModifiedBy>
  <dcterms:modified xsi:type="dcterms:W3CDTF">2025-04-11T02:38:53Z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B8D9FB762D8D47A69B0B79D01C881852_12</vt:lpwstr>
  </property>
</Properties>
</file>